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7E" w:rsidRPr="008B0199" w:rsidRDefault="003852D0" w:rsidP="00F04B7E">
      <w:pPr>
        <w:jc w:val="center"/>
        <w:rPr>
          <w:b/>
          <w:lang w:val="pl-PL"/>
        </w:rPr>
      </w:pPr>
      <w:bookmarkStart w:id="0" w:name="_GoBack"/>
      <w:r w:rsidRPr="00986220">
        <w:rPr>
          <w:b/>
          <w:lang w:val="pl-PL"/>
        </w:rPr>
        <w:t>L</w:t>
      </w:r>
      <w:r>
        <w:rPr>
          <w:b/>
          <w:lang w:val="pl-PL"/>
        </w:rPr>
        <w:t>INK</w:t>
      </w:r>
      <w:r w:rsidRPr="00986220">
        <w:rPr>
          <w:b/>
          <w:lang w:val="pl-PL"/>
        </w:rPr>
        <w:t xml:space="preserve">4 </w:t>
      </w:r>
      <w:r w:rsidR="00F04B7E" w:rsidRPr="00986220">
        <w:rPr>
          <w:b/>
          <w:lang w:val="pl-PL"/>
        </w:rPr>
        <w:t>stawia na cyfrową transformację z WEBCON BPS</w:t>
      </w:r>
      <w:bookmarkEnd w:id="0"/>
    </w:p>
    <w:p w:rsidR="00F04B7E" w:rsidRDefault="003852D0" w:rsidP="00F04B7E">
      <w:pPr>
        <w:jc w:val="both"/>
        <w:rPr>
          <w:lang w:val="pl-PL"/>
        </w:rPr>
      </w:pPr>
      <w:r w:rsidRPr="008B0199">
        <w:rPr>
          <w:b/>
          <w:lang w:val="pl-PL"/>
        </w:rPr>
        <w:t>L</w:t>
      </w:r>
      <w:r>
        <w:rPr>
          <w:b/>
          <w:lang w:val="pl-PL"/>
        </w:rPr>
        <w:t>INK</w:t>
      </w:r>
      <w:r w:rsidRPr="008B0199">
        <w:rPr>
          <w:b/>
          <w:lang w:val="pl-PL"/>
        </w:rPr>
        <w:t xml:space="preserve">4 </w:t>
      </w:r>
      <w:r w:rsidR="00F04B7E" w:rsidRPr="008B0199">
        <w:rPr>
          <w:lang w:val="pl-PL"/>
        </w:rPr>
        <w:t xml:space="preserve">po raz kolejny </w:t>
      </w:r>
      <w:r w:rsidR="00F04B7E">
        <w:rPr>
          <w:lang w:val="pl-PL"/>
        </w:rPr>
        <w:t>wykorzysta nowe</w:t>
      </w:r>
      <w:r w:rsidR="00F04B7E" w:rsidRPr="008B0199">
        <w:rPr>
          <w:lang w:val="pl-PL"/>
        </w:rPr>
        <w:t xml:space="preserve"> technologie </w:t>
      </w:r>
      <w:r w:rsidR="00F04B7E">
        <w:rPr>
          <w:lang w:val="pl-PL"/>
        </w:rPr>
        <w:t>do rozwijania</w:t>
      </w:r>
      <w:r w:rsidR="00F04B7E" w:rsidRPr="008B0199">
        <w:rPr>
          <w:lang w:val="pl-PL"/>
        </w:rPr>
        <w:t xml:space="preserve"> biznesu. We współpracy z firmą </w:t>
      </w:r>
      <w:proofErr w:type="spellStart"/>
      <w:r w:rsidR="00F04B7E" w:rsidRPr="008B0199">
        <w:rPr>
          <w:b/>
          <w:lang w:val="pl-PL"/>
        </w:rPr>
        <w:t>Nexpertis</w:t>
      </w:r>
      <w:proofErr w:type="spellEnd"/>
      <w:r w:rsidR="00F04B7E" w:rsidRPr="008B0199">
        <w:rPr>
          <w:lang w:val="pl-PL"/>
        </w:rPr>
        <w:t xml:space="preserve">, specjalizującą się we wdrażaniu rozwiązań IT w organizacjach, zautomatyzują wewnętrzne procesy biznesowe ubezpieczyciela. Wykorzystają w tym celu </w:t>
      </w:r>
      <w:r w:rsidR="00F04B7E" w:rsidRPr="008B0199">
        <w:rPr>
          <w:b/>
          <w:lang w:val="pl-PL"/>
        </w:rPr>
        <w:t>WEBCON BPS</w:t>
      </w:r>
      <w:r w:rsidR="00F04B7E" w:rsidRPr="008B0199">
        <w:rPr>
          <w:lang w:val="pl-PL"/>
        </w:rPr>
        <w:t xml:space="preserve"> - technologię polskiego producenta, należącą do światowej czołówki rozwiązań do automatyzacji obiegów zadań i dokumentów.</w:t>
      </w:r>
    </w:p>
    <w:p w:rsidR="00F04B7E" w:rsidRDefault="003852D0" w:rsidP="00F04B7E">
      <w:pPr>
        <w:jc w:val="both"/>
        <w:rPr>
          <w:lang w:val="pl-PL"/>
        </w:rPr>
      </w:pPr>
      <w:r w:rsidRPr="00EC6A9F">
        <w:rPr>
          <w:b/>
          <w:lang w:val="pl-PL"/>
        </w:rPr>
        <w:t>L</w:t>
      </w:r>
      <w:r>
        <w:rPr>
          <w:b/>
          <w:lang w:val="pl-PL"/>
        </w:rPr>
        <w:t>INK</w:t>
      </w:r>
      <w:r w:rsidRPr="00EC6A9F">
        <w:rPr>
          <w:b/>
          <w:lang w:val="pl-PL"/>
        </w:rPr>
        <w:t>4</w:t>
      </w:r>
      <w:r>
        <w:rPr>
          <w:lang w:val="pl-PL"/>
        </w:rPr>
        <w:t xml:space="preserve"> </w:t>
      </w:r>
      <w:r w:rsidR="00F04B7E">
        <w:rPr>
          <w:lang w:val="pl-PL"/>
        </w:rPr>
        <w:t xml:space="preserve">jest pionierem ubezpieczeń </w:t>
      </w:r>
      <w:proofErr w:type="spellStart"/>
      <w:r w:rsidR="00F04B7E" w:rsidRPr="00986220">
        <w:rPr>
          <w:i/>
          <w:lang w:val="pl-PL"/>
        </w:rPr>
        <w:t>direct</w:t>
      </w:r>
      <w:proofErr w:type="spellEnd"/>
      <w:r w:rsidR="00F04B7E">
        <w:rPr>
          <w:lang w:val="pl-PL"/>
        </w:rPr>
        <w:t xml:space="preserve"> w Polsce, czyli ubezpieczeń zawieranych przez telefon lub </w:t>
      </w:r>
      <w:r w:rsidR="00F04B7E" w:rsidRPr="008B0199">
        <w:rPr>
          <w:lang w:val="pl-PL"/>
        </w:rPr>
        <w:t>Internet.</w:t>
      </w:r>
      <w:r w:rsidR="00F04B7E">
        <w:rPr>
          <w:lang w:val="pl-PL"/>
        </w:rPr>
        <w:t xml:space="preserve"> Firma od lat wdraża nowe technologie w celu doskonalenia swoich usług i podnoszenia standardu obsługi Klienta. Tym razem postawili na optymalizację procesów wewnętrznych: zautomatyzowanie rejestracji i procesowania dokumentów oraz obsługę korespondencji. </w:t>
      </w:r>
    </w:p>
    <w:p w:rsidR="003852D0" w:rsidRDefault="003852D0" w:rsidP="00F04B7E">
      <w:pPr>
        <w:jc w:val="both"/>
        <w:rPr>
          <w:lang w:val="pl-PL"/>
        </w:rPr>
      </w:pPr>
      <w:r>
        <w:rPr>
          <w:lang w:val="pl-PL"/>
        </w:rPr>
        <w:t>- Automatyzacja procesów to wyzwanie</w:t>
      </w:r>
      <w:r w:rsidRPr="003852D0">
        <w:rPr>
          <w:lang w:val="pl-PL"/>
        </w:rPr>
        <w:t xml:space="preserve">, </w:t>
      </w:r>
      <w:r>
        <w:rPr>
          <w:lang w:val="pl-PL"/>
        </w:rPr>
        <w:t>z którym mierzy się</w:t>
      </w:r>
      <w:r w:rsidRPr="003852D0">
        <w:rPr>
          <w:lang w:val="pl-PL"/>
        </w:rPr>
        <w:t xml:space="preserve"> cały rynek ubezpieczeniowy</w:t>
      </w:r>
      <w:r>
        <w:rPr>
          <w:lang w:val="pl-PL"/>
        </w:rPr>
        <w:t xml:space="preserve">. Jesteśmy przekonani, że </w:t>
      </w:r>
      <w:r w:rsidR="000F139A">
        <w:rPr>
          <w:lang w:val="pl-PL"/>
        </w:rPr>
        <w:t xml:space="preserve">nowe technologie wesprą nie tylko pracę wewnątrz firmy, ale też uproszczą procesy związane z obsługą naszych klientów i partnerów biznesowych – tłumaczy </w:t>
      </w:r>
      <w:r w:rsidR="002F6801">
        <w:rPr>
          <w:lang w:val="pl-PL"/>
        </w:rPr>
        <w:t>Katarzyna Wojdyła, członek zarządu LINK4.</w:t>
      </w:r>
    </w:p>
    <w:p w:rsidR="00F04B7E" w:rsidRDefault="00F04B7E" w:rsidP="00F04B7E">
      <w:pPr>
        <w:jc w:val="both"/>
        <w:rPr>
          <w:lang w:val="pl-PL"/>
        </w:rPr>
      </w:pPr>
      <w:r>
        <w:rPr>
          <w:lang w:val="pl-PL"/>
        </w:rPr>
        <w:t xml:space="preserve">W </w:t>
      </w:r>
      <w:r w:rsidR="002F6801">
        <w:rPr>
          <w:lang w:val="pl-PL"/>
        </w:rPr>
        <w:t xml:space="preserve">procesie automatyzacji i wprowadzaniu nowoczesnych rozwiązań </w:t>
      </w:r>
      <w:r>
        <w:rPr>
          <w:lang w:val="pl-PL"/>
        </w:rPr>
        <w:t xml:space="preserve">ubezpieczyciela wspiera firma </w:t>
      </w:r>
      <w:proofErr w:type="spellStart"/>
      <w:r w:rsidRPr="00EC6A9F">
        <w:rPr>
          <w:b/>
          <w:lang w:val="pl-PL"/>
        </w:rPr>
        <w:t>Nexpertis</w:t>
      </w:r>
      <w:proofErr w:type="spellEnd"/>
      <w:r w:rsidRPr="00EC6A9F">
        <w:rPr>
          <w:b/>
          <w:lang w:val="pl-PL"/>
        </w:rPr>
        <w:t xml:space="preserve">. </w:t>
      </w:r>
      <w:r>
        <w:rPr>
          <w:lang w:val="pl-PL"/>
        </w:rPr>
        <w:t>Jako ekspert we wdrażaniu narzędzi informatycznych przyspieszających biznes, zadba o odpowiedni</w:t>
      </w:r>
      <w:r w:rsidRPr="00DA6426">
        <w:rPr>
          <w:lang w:val="pl-PL"/>
        </w:rPr>
        <w:t xml:space="preserve">ą implementację </w:t>
      </w:r>
      <w:r>
        <w:rPr>
          <w:lang w:val="pl-PL"/>
        </w:rPr>
        <w:t xml:space="preserve">platformy do automatyzacji procesów, jej </w:t>
      </w:r>
      <w:r w:rsidRPr="009A0DCF">
        <w:rPr>
          <w:lang w:val="pl-PL"/>
        </w:rPr>
        <w:t xml:space="preserve">architekturę oraz </w:t>
      </w:r>
      <w:r>
        <w:rPr>
          <w:lang w:val="pl-PL"/>
        </w:rPr>
        <w:t>przeszkolenie</w:t>
      </w:r>
      <w:r w:rsidRPr="009A0DCF">
        <w:rPr>
          <w:lang w:val="pl-PL"/>
        </w:rPr>
        <w:t xml:space="preserve"> pracowników.</w:t>
      </w:r>
      <w:r>
        <w:rPr>
          <w:lang w:val="pl-PL"/>
        </w:rPr>
        <w:t xml:space="preserve"> </w:t>
      </w:r>
    </w:p>
    <w:p w:rsidR="00F04B7E" w:rsidRPr="00976742" w:rsidRDefault="00F04B7E" w:rsidP="00F04B7E">
      <w:pPr>
        <w:jc w:val="both"/>
        <w:rPr>
          <w:i/>
          <w:lang w:val="pl-PL"/>
        </w:rPr>
      </w:pPr>
      <w:r w:rsidRPr="001256D8">
        <w:rPr>
          <w:i/>
          <w:lang w:val="pl-PL"/>
        </w:rPr>
        <w:t>„</w:t>
      </w:r>
      <w:r w:rsidRPr="00976742">
        <w:rPr>
          <w:i/>
          <w:lang w:val="pl-PL"/>
        </w:rPr>
        <w:t xml:space="preserve">Wierzymy, że dobrze dobrane i odpowiednio wdrożone technologie przynoszą korzyści na wszystkich </w:t>
      </w:r>
      <w:r>
        <w:rPr>
          <w:i/>
          <w:lang w:val="pl-PL"/>
        </w:rPr>
        <w:t>szczeblach</w:t>
      </w:r>
      <w:r w:rsidRPr="00976742">
        <w:rPr>
          <w:i/>
          <w:lang w:val="pl-PL"/>
        </w:rPr>
        <w:t xml:space="preserve"> organizacji. W przypadku </w:t>
      </w:r>
      <w:r w:rsidR="002F6801" w:rsidRPr="00976742">
        <w:rPr>
          <w:i/>
          <w:lang w:val="pl-PL"/>
        </w:rPr>
        <w:t>L</w:t>
      </w:r>
      <w:r w:rsidR="002F6801">
        <w:rPr>
          <w:i/>
          <w:lang w:val="pl-PL"/>
        </w:rPr>
        <w:t>INK</w:t>
      </w:r>
      <w:r w:rsidR="002F6801" w:rsidRPr="00976742">
        <w:rPr>
          <w:i/>
          <w:lang w:val="pl-PL"/>
        </w:rPr>
        <w:t>4</w:t>
      </w:r>
      <w:r w:rsidRPr="00976742">
        <w:rPr>
          <w:i/>
          <w:lang w:val="pl-PL"/>
        </w:rPr>
        <w:t>, zoptymalizowanie procesów wewnętrznych pozwoli</w:t>
      </w:r>
      <w:r>
        <w:rPr>
          <w:i/>
          <w:lang w:val="pl-PL"/>
        </w:rPr>
        <w:t xml:space="preserve"> m.in.</w:t>
      </w:r>
      <w:r w:rsidRPr="00976742">
        <w:rPr>
          <w:i/>
          <w:lang w:val="pl-PL"/>
        </w:rPr>
        <w:t xml:space="preserve"> usprawnić rejestrację dokumentów</w:t>
      </w:r>
      <w:r>
        <w:rPr>
          <w:i/>
          <w:lang w:val="pl-PL"/>
        </w:rPr>
        <w:t xml:space="preserve"> i ich logistykę wewnątrz firmy</w:t>
      </w:r>
      <w:r w:rsidRPr="00976742">
        <w:rPr>
          <w:i/>
          <w:lang w:val="pl-PL"/>
        </w:rPr>
        <w:t xml:space="preserve">, zredukować czas </w:t>
      </w:r>
      <w:r>
        <w:rPr>
          <w:i/>
          <w:lang w:val="pl-PL"/>
        </w:rPr>
        <w:t>i koszt</w:t>
      </w:r>
      <w:r w:rsidRPr="00976742">
        <w:rPr>
          <w:i/>
          <w:lang w:val="pl-PL"/>
        </w:rPr>
        <w:t xml:space="preserve"> </w:t>
      </w:r>
      <w:r>
        <w:rPr>
          <w:i/>
          <w:lang w:val="pl-PL"/>
        </w:rPr>
        <w:t xml:space="preserve">ich </w:t>
      </w:r>
      <w:r w:rsidRPr="00976742">
        <w:rPr>
          <w:i/>
          <w:lang w:val="pl-PL"/>
        </w:rPr>
        <w:t>obsługi</w:t>
      </w:r>
      <w:r>
        <w:rPr>
          <w:i/>
          <w:lang w:val="pl-PL"/>
        </w:rPr>
        <w:t xml:space="preserve">, oraz na bieżąco monitorować terminowość ich realizacji. Beneficjentem tej zmiany staną się więc zarówno pracownicy, jak również Klienci </w:t>
      </w:r>
      <w:r w:rsidR="002F6801">
        <w:rPr>
          <w:i/>
          <w:lang w:val="pl-PL"/>
        </w:rPr>
        <w:t>LINK4</w:t>
      </w:r>
      <w:r>
        <w:rPr>
          <w:i/>
          <w:lang w:val="pl-PL"/>
        </w:rPr>
        <w:t xml:space="preserve">.” </w:t>
      </w:r>
      <w:r w:rsidRPr="00720234">
        <w:rPr>
          <w:lang w:val="pl-PL"/>
        </w:rPr>
        <w:t xml:space="preserve">– zauważa Michał Borowski, CEO </w:t>
      </w:r>
      <w:proofErr w:type="spellStart"/>
      <w:r w:rsidRPr="00720234">
        <w:rPr>
          <w:lang w:val="pl-PL"/>
        </w:rPr>
        <w:t>Nexpertis</w:t>
      </w:r>
      <w:proofErr w:type="spellEnd"/>
      <w:r w:rsidRPr="00720234">
        <w:rPr>
          <w:lang w:val="pl-PL"/>
        </w:rPr>
        <w:t>.</w:t>
      </w:r>
    </w:p>
    <w:p w:rsidR="00F04B7E" w:rsidRPr="00DA6426" w:rsidRDefault="00F04B7E" w:rsidP="00F04B7E">
      <w:pPr>
        <w:jc w:val="both"/>
        <w:rPr>
          <w:lang w:val="pl-PL"/>
        </w:rPr>
      </w:pPr>
      <w:r>
        <w:rPr>
          <w:lang w:val="pl-PL"/>
        </w:rPr>
        <w:t xml:space="preserve">Technologią, dzięki której </w:t>
      </w:r>
      <w:r w:rsidR="002F6801" w:rsidRPr="00EC6A9F">
        <w:rPr>
          <w:b/>
          <w:lang w:val="pl-PL"/>
        </w:rPr>
        <w:t>L</w:t>
      </w:r>
      <w:r w:rsidR="002F6801">
        <w:rPr>
          <w:b/>
          <w:lang w:val="pl-PL"/>
        </w:rPr>
        <w:t>INK</w:t>
      </w:r>
      <w:r w:rsidR="002F6801" w:rsidRPr="00EC6A9F">
        <w:rPr>
          <w:b/>
          <w:lang w:val="pl-PL"/>
        </w:rPr>
        <w:t>4</w:t>
      </w:r>
      <w:r w:rsidR="002F6801">
        <w:rPr>
          <w:lang w:val="pl-PL"/>
        </w:rPr>
        <w:t xml:space="preserve"> </w:t>
      </w:r>
      <w:r>
        <w:rPr>
          <w:lang w:val="pl-PL"/>
        </w:rPr>
        <w:t>zoptymalizuje procesy wewnętrzne</w:t>
      </w:r>
      <w:r w:rsidR="00225C8B">
        <w:rPr>
          <w:lang w:val="pl-PL"/>
        </w:rPr>
        <w:t>,</w:t>
      </w:r>
      <w:r>
        <w:rPr>
          <w:lang w:val="pl-PL"/>
        </w:rPr>
        <w:t xml:space="preserve"> jest </w:t>
      </w:r>
      <w:r w:rsidRPr="00EC6A9F">
        <w:rPr>
          <w:b/>
          <w:lang w:val="pl-PL"/>
        </w:rPr>
        <w:t>WEBCON BPS</w:t>
      </w:r>
      <w:r>
        <w:rPr>
          <w:lang w:val="pl-PL"/>
        </w:rPr>
        <w:t xml:space="preserve"> – innowacyjna platforma do automatyzowania procesów biznesowych. System pozwala organizacjom efektywniej zarządzać procesami poprzez ich digitalizację oraz - dzięki unikalnym dla tej klasy oprogramowania rozwiązaniom technologicznym - wspiera inteligentne zarządzanie zmianą w obliczu dynamicznego środowiska biznesowego.</w:t>
      </w:r>
    </w:p>
    <w:p w:rsidR="00F04B7E" w:rsidRPr="00FE34A4" w:rsidRDefault="00F04B7E" w:rsidP="00F04B7E">
      <w:pPr>
        <w:rPr>
          <w:lang w:val="pl-PL"/>
        </w:rPr>
      </w:pPr>
      <w:r w:rsidRPr="00FE34A4">
        <w:rPr>
          <w:i/>
          <w:lang w:val="pl-PL"/>
        </w:rPr>
        <w:t xml:space="preserve">„Żyjemy w czasach, w których pewna jest tylko zmiana. Zmienia się zwłaszcza otoczenie biznesu i to jak on wpływa na otoczenie. Pracujemy z firmami, które są tego świadome i chcą wykorzystać tę dynamikę na swoją korzyść. Jednak aby to zrobić, potrzebują odpowiednich narzędzi. Cyfrowa transformacja to nie tylko chwytliwe hasło, ale przede wszystkim szansa dla firm na budowanie przewagi konkurencyjnej, także realizując projekty wewnętrzne, w oparciu o nowe technologie. WEBCON BPS jest właśnie tym narzędziem, które pozwala im to osiągnąć.” </w:t>
      </w:r>
      <w:r>
        <w:rPr>
          <w:i/>
          <w:lang w:val="pl-PL"/>
        </w:rPr>
        <w:t xml:space="preserve">– </w:t>
      </w:r>
      <w:r>
        <w:rPr>
          <w:lang w:val="pl-PL"/>
        </w:rPr>
        <w:t>podsumowuje Jakub Romankiewicz</w:t>
      </w:r>
      <w:r w:rsidRPr="001256D8">
        <w:rPr>
          <w:lang w:val="pl-PL"/>
        </w:rPr>
        <w:t>, Partner Channel Manager w WEBCON.</w:t>
      </w:r>
    </w:p>
    <w:p w:rsidR="00F04B7E" w:rsidRDefault="00F04B7E" w:rsidP="00F04B7E">
      <w:pPr>
        <w:rPr>
          <w:lang w:val="pl-PL"/>
        </w:rPr>
      </w:pPr>
      <w:r>
        <w:rPr>
          <w:lang w:val="pl-PL"/>
        </w:rPr>
        <w:t xml:space="preserve">- - - </w:t>
      </w:r>
    </w:p>
    <w:p w:rsidR="00F04B7E" w:rsidRPr="00357106" w:rsidRDefault="00F04B7E" w:rsidP="00F04B7E">
      <w:pPr>
        <w:rPr>
          <w:lang w:val="pl-PL"/>
        </w:rPr>
      </w:pPr>
      <w:r w:rsidRPr="00357106">
        <w:rPr>
          <w:sz w:val="20"/>
          <w:szCs w:val="20"/>
          <w:lang w:val="pl-PL"/>
        </w:rPr>
        <w:t xml:space="preserve">LINK4 jest liderem ubezpieczeń </w:t>
      </w:r>
      <w:proofErr w:type="spellStart"/>
      <w:r w:rsidRPr="00357106">
        <w:rPr>
          <w:sz w:val="20"/>
          <w:szCs w:val="20"/>
          <w:lang w:val="pl-PL"/>
        </w:rPr>
        <w:t>direct</w:t>
      </w:r>
      <w:proofErr w:type="spellEnd"/>
      <w:r w:rsidRPr="00357106">
        <w:rPr>
          <w:sz w:val="20"/>
          <w:szCs w:val="20"/>
          <w:lang w:val="pl-PL"/>
        </w:rPr>
        <w:t xml:space="preserve"> w Polsce. Firma działa na rynku polskim </w:t>
      </w:r>
      <w:r>
        <w:rPr>
          <w:sz w:val="20"/>
          <w:szCs w:val="20"/>
          <w:lang w:val="pl-PL"/>
        </w:rPr>
        <w:t>od 2003 roku</w:t>
      </w:r>
      <w:r w:rsidRPr="00357106">
        <w:rPr>
          <w:sz w:val="20"/>
          <w:szCs w:val="20"/>
          <w:lang w:val="pl-PL"/>
        </w:rPr>
        <w:t xml:space="preserve"> i jest pierwszą, która zaczęła oferować swoim klientom ubezpieczenia przez telefon.</w:t>
      </w:r>
      <w:r>
        <w:rPr>
          <w:sz w:val="20"/>
          <w:szCs w:val="20"/>
          <w:lang w:val="pl-PL"/>
        </w:rPr>
        <w:t xml:space="preserve"> Ich oferta obejmuje ubezpieczenia samochodu, domu oraz podróży. Dzięki nowym technologiom, </w:t>
      </w:r>
      <w:r w:rsidR="00225C8B">
        <w:rPr>
          <w:sz w:val="20"/>
          <w:szCs w:val="20"/>
          <w:lang w:val="pl-PL"/>
        </w:rPr>
        <w:t>LINK4</w:t>
      </w:r>
      <w:r w:rsidR="00225C8B" w:rsidRPr="00357106">
        <w:rPr>
          <w:sz w:val="20"/>
          <w:szCs w:val="20"/>
          <w:lang w:val="pl-PL"/>
        </w:rPr>
        <w:t xml:space="preserve"> </w:t>
      </w:r>
      <w:r w:rsidRPr="00357106">
        <w:rPr>
          <w:sz w:val="20"/>
          <w:szCs w:val="20"/>
          <w:lang w:val="pl-PL"/>
        </w:rPr>
        <w:t>zapewnia 24-godzinny dostęp do usług z dowolnego miejsca w kraju</w:t>
      </w:r>
      <w:r>
        <w:rPr>
          <w:sz w:val="20"/>
          <w:szCs w:val="20"/>
          <w:lang w:val="pl-PL"/>
        </w:rPr>
        <w:t xml:space="preserve">. Laureat licznych nagród i wyróżnień branżowych. </w:t>
      </w:r>
      <w:r w:rsidR="006B44F1">
        <w:fldChar w:fldCharType="begin"/>
      </w:r>
      <w:r w:rsidR="006B44F1" w:rsidRPr="00AE42F4">
        <w:rPr>
          <w:lang w:val="pl-PL"/>
        </w:rPr>
        <w:instrText>HYPERLINK "http://www.link4.pl"</w:instrText>
      </w:r>
      <w:r w:rsidR="006B44F1">
        <w:fldChar w:fldCharType="separate"/>
      </w:r>
      <w:r w:rsidRPr="00510E85">
        <w:rPr>
          <w:rStyle w:val="Hipercze"/>
          <w:sz w:val="20"/>
          <w:szCs w:val="20"/>
          <w:lang w:val="pl-PL"/>
        </w:rPr>
        <w:t>www.link4.pl</w:t>
      </w:r>
      <w:r w:rsidR="006B44F1">
        <w:fldChar w:fldCharType="end"/>
      </w:r>
      <w:r>
        <w:rPr>
          <w:sz w:val="20"/>
          <w:szCs w:val="20"/>
          <w:lang w:val="pl-PL"/>
        </w:rPr>
        <w:t xml:space="preserve">  </w:t>
      </w:r>
    </w:p>
    <w:p w:rsidR="00F04B7E" w:rsidRPr="00303E10" w:rsidRDefault="00F04B7E" w:rsidP="00F04B7E">
      <w:pPr>
        <w:rPr>
          <w:sz w:val="20"/>
          <w:lang w:val="pl-PL"/>
        </w:rPr>
      </w:pPr>
      <w:proofErr w:type="spellStart"/>
      <w:r w:rsidRPr="00303E10">
        <w:rPr>
          <w:sz w:val="20"/>
          <w:lang w:val="pl-PL"/>
        </w:rPr>
        <w:lastRenderedPageBreak/>
        <w:t>Nexpertis</w:t>
      </w:r>
      <w:proofErr w:type="spellEnd"/>
      <w:r w:rsidRPr="00303E10">
        <w:rPr>
          <w:sz w:val="20"/>
          <w:lang w:val="pl-PL"/>
        </w:rPr>
        <w:t xml:space="preserve"> to firma inżynierska, specjalizująca się we wdrażaniu </w:t>
      </w:r>
      <w:r w:rsidRPr="008B0199">
        <w:rPr>
          <w:sz w:val="20"/>
          <w:lang w:val="pl-PL"/>
        </w:rPr>
        <w:t xml:space="preserve">rozwiązań </w:t>
      </w:r>
      <w:r w:rsidRPr="00986220">
        <w:rPr>
          <w:sz w:val="20"/>
          <w:lang w:val="pl-PL"/>
        </w:rPr>
        <w:t>opartych o platformę SharePoint, systemy BPM, CRM oraz portfelowe zarządzanie projektami. Świadczy również usługi konsultingowe i analityczne mające na celu podnoszenie jakości konkretnych rozwiązań i tworzenie dobrych praktyk</w:t>
      </w:r>
      <w:r w:rsidRPr="00303E10">
        <w:rPr>
          <w:sz w:val="20"/>
          <w:lang w:val="pl-PL"/>
        </w:rPr>
        <w:t xml:space="preserve">. </w:t>
      </w:r>
      <w:r>
        <w:rPr>
          <w:sz w:val="20"/>
          <w:lang w:val="pl-PL"/>
        </w:rPr>
        <w:t xml:space="preserve">Dzięki nowoczesnym rozwiązaniom technologicznym, pomagają Klientom osiągać ich cele biznesowe, obniżać ryzyko operacyjne, efektywnie zarządzać zmianą i realizować strategię cyfrowej transformacji. </w:t>
      </w:r>
      <w:r w:rsidR="006B44F1">
        <w:fldChar w:fldCharType="begin"/>
      </w:r>
      <w:r w:rsidR="006B44F1" w:rsidRPr="00AE42F4">
        <w:rPr>
          <w:lang w:val="pl-PL"/>
        </w:rPr>
        <w:instrText>HYPERLINK "http://www.nexpertis.pl"</w:instrText>
      </w:r>
      <w:r w:rsidR="006B44F1">
        <w:fldChar w:fldCharType="separate"/>
      </w:r>
      <w:r w:rsidRPr="00510E85">
        <w:rPr>
          <w:rStyle w:val="Hipercze"/>
          <w:sz w:val="20"/>
          <w:lang w:val="pl-PL"/>
        </w:rPr>
        <w:t>www.nexpertis.pl</w:t>
      </w:r>
      <w:r w:rsidR="006B44F1">
        <w:fldChar w:fldCharType="end"/>
      </w:r>
      <w:r>
        <w:rPr>
          <w:sz w:val="20"/>
          <w:lang w:val="pl-PL"/>
        </w:rPr>
        <w:t xml:space="preserve"> </w:t>
      </w:r>
    </w:p>
    <w:p w:rsidR="00F04B7E" w:rsidRPr="00290722" w:rsidRDefault="00F04B7E" w:rsidP="00F04B7E">
      <w:pPr>
        <w:rPr>
          <w:sz w:val="20"/>
          <w:szCs w:val="20"/>
          <w:lang w:val="pl-PL"/>
        </w:rPr>
      </w:pPr>
      <w:r w:rsidRPr="009A0DCF">
        <w:rPr>
          <w:sz w:val="20"/>
          <w:szCs w:val="20"/>
          <w:lang w:val="pl-PL"/>
        </w:rPr>
        <w:t xml:space="preserve">WEBCON jest producentem zaawansowanej platformy do </w:t>
      </w:r>
      <w:r>
        <w:rPr>
          <w:sz w:val="20"/>
          <w:szCs w:val="20"/>
          <w:lang w:val="pl-PL"/>
        </w:rPr>
        <w:t xml:space="preserve">digitalizacji i automatyzacji obiegów zadań i dokumentów, </w:t>
      </w:r>
      <w:r w:rsidRPr="009A0DCF">
        <w:rPr>
          <w:sz w:val="20"/>
          <w:szCs w:val="20"/>
          <w:lang w:val="pl-PL"/>
        </w:rPr>
        <w:t xml:space="preserve">bez kodowania - WEBCON BPS. System umożliwia </w:t>
      </w:r>
      <w:r>
        <w:rPr>
          <w:sz w:val="20"/>
          <w:szCs w:val="20"/>
          <w:lang w:val="pl-PL"/>
        </w:rPr>
        <w:t xml:space="preserve">szybkie i zwinne </w:t>
      </w:r>
      <w:r w:rsidRPr="009A0DCF">
        <w:rPr>
          <w:sz w:val="20"/>
          <w:szCs w:val="20"/>
          <w:lang w:val="pl-PL"/>
        </w:rPr>
        <w:t>dostarczanie</w:t>
      </w:r>
      <w:r>
        <w:rPr>
          <w:sz w:val="20"/>
          <w:szCs w:val="20"/>
          <w:lang w:val="pl-PL"/>
        </w:rPr>
        <w:t>, łatwych do modyfikacji,</w:t>
      </w:r>
      <w:r w:rsidRPr="009A0DCF">
        <w:rPr>
          <w:sz w:val="20"/>
          <w:szCs w:val="20"/>
          <w:lang w:val="pl-PL"/>
        </w:rPr>
        <w:t xml:space="preserve"> </w:t>
      </w:r>
      <w:r>
        <w:rPr>
          <w:sz w:val="20"/>
          <w:szCs w:val="20"/>
          <w:lang w:val="pl-PL"/>
        </w:rPr>
        <w:t>aplikacji biznesowych, a tym samym skuteczną</w:t>
      </w:r>
      <w:r w:rsidRPr="008B0199">
        <w:rPr>
          <w:sz w:val="20"/>
          <w:szCs w:val="20"/>
          <w:lang w:val="pl-PL"/>
        </w:rPr>
        <w:t xml:space="preserve"> </w:t>
      </w:r>
      <w:r>
        <w:rPr>
          <w:sz w:val="20"/>
          <w:szCs w:val="20"/>
          <w:lang w:val="pl-PL"/>
        </w:rPr>
        <w:t>optymalizację</w:t>
      </w:r>
      <w:r w:rsidRPr="008B0199">
        <w:rPr>
          <w:sz w:val="20"/>
          <w:szCs w:val="20"/>
          <w:lang w:val="pl-PL"/>
        </w:rPr>
        <w:t xml:space="preserve"> </w:t>
      </w:r>
      <w:r w:rsidRPr="009A0DCF">
        <w:rPr>
          <w:sz w:val="20"/>
          <w:szCs w:val="20"/>
          <w:lang w:val="pl-PL"/>
        </w:rPr>
        <w:t>procesów w organizacji</w:t>
      </w:r>
      <w:r>
        <w:rPr>
          <w:sz w:val="20"/>
          <w:szCs w:val="20"/>
          <w:lang w:val="pl-PL"/>
        </w:rPr>
        <w:t xml:space="preserve"> – od wspierających po krytyczne dla biznesu</w:t>
      </w:r>
      <w:r w:rsidRPr="008B0199">
        <w:rPr>
          <w:sz w:val="20"/>
          <w:szCs w:val="20"/>
          <w:lang w:val="pl-PL"/>
        </w:rPr>
        <w:t>.</w:t>
      </w:r>
      <w:r w:rsidRPr="009A0DCF">
        <w:rPr>
          <w:sz w:val="20"/>
          <w:szCs w:val="20"/>
          <w:lang w:val="pl-PL"/>
        </w:rPr>
        <w:t xml:space="preserve"> Dzięki temu firmy mogą skutecznie zarządzać zmianą i budować w oparciu o nią przewagę konkurencyjną. Z WEBCON BPS korzystają m.in. Siemens Finance, </w:t>
      </w:r>
      <w:proofErr w:type="spellStart"/>
      <w:r w:rsidRPr="009A0DCF">
        <w:rPr>
          <w:sz w:val="20"/>
          <w:szCs w:val="20"/>
          <w:lang w:val="pl-PL"/>
        </w:rPr>
        <w:t>Tauron</w:t>
      </w:r>
      <w:proofErr w:type="spellEnd"/>
      <w:r w:rsidRPr="009A0DCF">
        <w:rPr>
          <w:sz w:val="20"/>
          <w:szCs w:val="20"/>
          <w:lang w:val="pl-PL"/>
        </w:rPr>
        <w:t xml:space="preserve">, Mitsubishi Electric, LPP, Orange czy </w:t>
      </w:r>
      <w:proofErr w:type="spellStart"/>
      <w:r w:rsidRPr="009A0DCF">
        <w:rPr>
          <w:sz w:val="20"/>
          <w:szCs w:val="20"/>
          <w:lang w:val="pl-PL"/>
        </w:rPr>
        <w:t>Oknoplast</w:t>
      </w:r>
      <w:proofErr w:type="spellEnd"/>
      <w:r w:rsidRPr="009A0DCF">
        <w:rPr>
          <w:sz w:val="20"/>
          <w:szCs w:val="20"/>
          <w:lang w:val="pl-PL"/>
        </w:rPr>
        <w:t>.</w:t>
      </w:r>
      <w:r>
        <w:rPr>
          <w:sz w:val="20"/>
          <w:szCs w:val="20"/>
          <w:lang w:val="pl-PL"/>
        </w:rPr>
        <w:t xml:space="preserve"> </w:t>
      </w:r>
      <w:hyperlink r:id="rId7" w:history="1">
        <w:r w:rsidRPr="00510E85">
          <w:rPr>
            <w:rStyle w:val="Hipercze"/>
            <w:sz w:val="20"/>
            <w:szCs w:val="20"/>
            <w:lang w:val="pl-PL"/>
          </w:rPr>
          <w:t>www.webcon.com/pl</w:t>
        </w:r>
      </w:hyperlink>
      <w:r>
        <w:rPr>
          <w:sz w:val="20"/>
          <w:szCs w:val="20"/>
          <w:lang w:val="pl-PL"/>
        </w:rPr>
        <w:t xml:space="preserve">  </w:t>
      </w:r>
    </w:p>
    <w:p w:rsidR="00A96632" w:rsidRDefault="00A96632"/>
    <w:sectPr w:rsidR="00A96632" w:rsidSect="006B4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docVars>
    <w:docVar w:name="__Grammarly_42____i" w:val="H4sIAAAAAAAEAKtWckksSQxILCpxzi/NK1GyMqwFAAEhoTITAAAA"/>
    <w:docVar w:name="__Grammarly_42___1" w:val="H4sIAAAAAAAEAKtWcslP9kxRslIyNDa0NDO0MDEwNzM3NDGzMLZU0lEKTi0uzszPAykwrAUA4wCY9iwAAAA="/>
  </w:docVars>
  <w:rsids>
    <w:rsidRoot w:val="00F04B7E"/>
    <w:rsid w:val="000F139A"/>
    <w:rsid w:val="00225C8B"/>
    <w:rsid w:val="002F6801"/>
    <w:rsid w:val="003852D0"/>
    <w:rsid w:val="003A092B"/>
    <w:rsid w:val="005F0B78"/>
    <w:rsid w:val="006B44F1"/>
    <w:rsid w:val="00774206"/>
    <w:rsid w:val="00810355"/>
    <w:rsid w:val="009B0AA5"/>
    <w:rsid w:val="00A96632"/>
    <w:rsid w:val="00AE42F4"/>
    <w:rsid w:val="00BE0162"/>
    <w:rsid w:val="00E6046B"/>
    <w:rsid w:val="00F04B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B7E"/>
    <w:rPr>
      <w:rFonts w:eastAsiaTheme="minorHAnsi" w:hAnsiTheme="minorHAnsi"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4B7E"/>
    <w:rPr>
      <w:color w:val="0563C1" w:themeColor="hyperlink"/>
      <w:u w:val="single"/>
    </w:rPr>
  </w:style>
  <w:style w:type="character" w:styleId="Odwoaniedokomentarza">
    <w:name w:val="annotation reference"/>
    <w:basedOn w:val="Domylnaczcionkaakapitu"/>
    <w:uiPriority w:val="99"/>
    <w:semiHidden/>
    <w:unhideWhenUsed/>
    <w:rsid w:val="003852D0"/>
    <w:rPr>
      <w:sz w:val="16"/>
      <w:szCs w:val="16"/>
    </w:rPr>
  </w:style>
  <w:style w:type="paragraph" w:styleId="Tekstkomentarza">
    <w:name w:val="annotation text"/>
    <w:basedOn w:val="Normalny"/>
    <w:link w:val="TekstkomentarzaZnak"/>
    <w:uiPriority w:val="99"/>
    <w:semiHidden/>
    <w:unhideWhenUsed/>
    <w:rsid w:val="003852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52D0"/>
    <w:rPr>
      <w:rFonts w:eastAsia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3852D0"/>
    <w:rPr>
      <w:b/>
      <w:bCs/>
    </w:rPr>
  </w:style>
  <w:style w:type="character" w:customStyle="1" w:styleId="TematkomentarzaZnak">
    <w:name w:val="Temat komentarza Znak"/>
    <w:basedOn w:val="TekstkomentarzaZnak"/>
    <w:link w:val="Tematkomentarza"/>
    <w:uiPriority w:val="99"/>
    <w:semiHidden/>
    <w:rsid w:val="003852D0"/>
    <w:rPr>
      <w:rFonts w:eastAsiaTheme="minorHAnsi" w:hAnsiTheme="minorHAnsi" w:cstheme="minorBidi"/>
      <w:b/>
      <w:bCs/>
      <w:sz w:val="20"/>
      <w:szCs w:val="20"/>
    </w:rPr>
  </w:style>
  <w:style w:type="paragraph" w:styleId="Tekstdymka">
    <w:name w:val="Balloon Text"/>
    <w:basedOn w:val="Normalny"/>
    <w:link w:val="TekstdymkaZnak"/>
    <w:uiPriority w:val="99"/>
    <w:semiHidden/>
    <w:unhideWhenUsed/>
    <w:rsid w:val="003852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2D0"/>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webcon.com/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4B47381803C443A6E38212FBA6B098" ma:contentTypeVersion="0" ma:contentTypeDescription="Utwórz nowy dokument." ma:contentTypeScope="" ma:versionID="861c30ce9401d15c5fa8e3c5e7ed03ba">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18F39-9B83-4E8F-BBDC-B8535E4518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45BA06-C3B0-458F-BF68-93D0254FD340}">
  <ds:schemaRefs>
    <ds:schemaRef ds:uri="http://schemas.microsoft.com/sharepoint/v3/contenttype/forms"/>
  </ds:schemaRefs>
</ds:datastoreItem>
</file>

<file path=customXml/itemProps3.xml><?xml version="1.0" encoding="utf-8"?>
<ds:datastoreItem xmlns:ds="http://schemas.openxmlformats.org/officeDocument/2006/customXml" ds:itemID="{D0F57FD6-C9C1-4218-9E0F-1A0E3BFD8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3857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Majewski</dc:creator>
  <cp:lastModifiedBy>M.U. Planet PR</cp:lastModifiedBy>
  <cp:revision>4</cp:revision>
  <cp:lastPrinted>2019-03-04T14:41:00Z</cp:lastPrinted>
  <dcterms:created xsi:type="dcterms:W3CDTF">2019-02-27T12:11:00Z</dcterms:created>
  <dcterms:modified xsi:type="dcterms:W3CDTF">2019-03-04T14:41:00Z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0x010100044B47381803C443A6E38212FBA6B098</vt:lpwstr>
  </property>
</Properties>
</file>