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57E" w:rsidRDefault="00BF457E" w:rsidP="000E7440">
      <w:pPr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987438" w:rsidRPr="002317D5" w:rsidRDefault="00987438" w:rsidP="00BF457E">
      <w:pPr>
        <w:jc w:val="center"/>
        <w:rPr>
          <w:rStyle w:val="Textoennegrita"/>
          <w:rFonts w:ascii="Arial" w:hAnsi="Arial" w:cs="Arial"/>
          <w:color w:val="000000"/>
          <w:sz w:val="40"/>
          <w:szCs w:val="21"/>
        </w:rPr>
      </w:pPr>
      <w:r w:rsidRPr="002317D5">
        <w:rPr>
          <w:rStyle w:val="Textoennegrita"/>
          <w:rFonts w:ascii="Arial" w:hAnsi="Arial" w:cs="Arial"/>
          <w:color w:val="000000"/>
          <w:sz w:val="40"/>
          <w:szCs w:val="21"/>
        </w:rPr>
        <w:t>ELROW MÉXICO</w:t>
      </w:r>
      <w:r w:rsidR="00993836">
        <w:rPr>
          <w:rStyle w:val="Textoennegrita"/>
          <w:rFonts w:ascii="Arial" w:hAnsi="Arial" w:cs="Arial"/>
          <w:color w:val="000000"/>
          <w:sz w:val="40"/>
          <w:szCs w:val="21"/>
        </w:rPr>
        <w:t xml:space="preserve"> 2019</w:t>
      </w:r>
      <w:r w:rsidR="009A2A4F">
        <w:rPr>
          <w:rStyle w:val="Textoennegrita"/>
          <w:rFonts w:ascii="Arial" w:hAnsi="Arial" w:cs="Arial"/>
          <w:color w:val="000000"/>
          <w:sz w:val="40"/>
          <w:szCs w:val="21"/>
        </w:rPr>
        <w:t xml:space="preserve"> anuncia el line up para </w:t>
      </w:r>
    </w:p>
    <w:p w:rsidR="00993836" w:rsidRPr="00993836" w:rsidRDefault="00993836" w:rsidP="00993836">
      <w:pPr>
        <w:jc w:val="center"/>
        <w:rPr>
          <w:rStyle w:val="Textoennegrita"/>
          <w:rFonts w:ascii="Arial" w:hAnsi="Arial" w:cs="Arial"/>
          <w:color w:val="000000"/>
          <w:sz w:val="40"/>
          <w:szCs w:val="21"/>
        </w:rPr>
      </w:pPr>
      <w:r>
        <w:rPr>
          <w:rStyle w:val="Textoennegrita"/>
          <w:rFonts w:ascii="Arial" w:hAnsi="Arial" w:cs="Arial"/>
          <w:color w:val="000000"/>
          <w:sz w:val="40"/>
          <w:szCs w:val="21"/>
        </w:rPr>
        <w:t>El Triá</w:t>
      </w:r>
      <w:r w:rsidRPr="00993836">
        <w:rPr>
          <w:rStyle w:val="Textoennegrita"/>
          <w:rFonts w:ascii="Arial" w:hAnsi="Arial" w:cs="Arial"/>
          <w:color w:val="000000"/>
          <w:sz w:val="40"/>
          <w:szCs w:val="21"/>
        </w:rPr>
        <w:t xml:space="preserve">ngulo de las </w:t>
      </w:r>
      <w:proofErr w:type="spellStart"/>
      <w:r w:rsidRPr="00993836">
        <w:rPr>
          <w:rStyle w:val="Textoennegrita"/>
          <w:rFonts w:ascii="Arial" w:hAnsi="Arial" w:cs="Arial"/>
          <w:color w:val="000000"/>
          <w:sz w:val="40"/>
          <w:szCs w:val="21"/>
        </w:rPr>
        <w:t>Rowmudas</w:t>
      </w:r>
      <w:proofErr w:type="spellEnd"/>
    </w:p>
    <w:p w:rsidR="00993836" w:rsidRPr="00993836" w:rsidRDefault="00A62037" w:rsidP="00993836">
      <w:pPr>
        <w:jc w:val="center"/>
        <w:rPr>
          <w:rStyle w:val="Textoennegrita"/>
          <w:rFonts w:ascii="Arial" w:hAnsi="Arial" w:cs="Arial"/>
          <w:color w:val="000000"/>
          <w:sz w:val="40"/>
          <w:szCs w:val="21"/>
        </w:rPr>
      </w:pPr>
      <w:r>
        <w:rPr>
          <w:rStyle w:val="Textoennegrita"/>
          <w:rFonts w:ascii="Arial" w:hAnsi="Arial" w:cs="Arial"/>
          <w:color w:val="000000"/>
          <w:sz w:val="40"/>
          <w:szCs w:val="21"/>
        </w:rPr>
        <w:t xml:space="preserve">Sábado 27 de abril </w:t>
      </w:r>
      <w:r w:rsidR="00993836">
        <w:rPr>
          <w:rStyle w:val="Textoennegrita"/>
          <w:rFonts w:ascii="Arial" w:hAnsi="Arial" w:cs="Arial"/>
          <w:color w:val="000000"/>
          <w:sz w:val="40"/>
          <w:szCs w:val="21"/>
        </w:rPr>
        <w:t xml:space="preserve">- </w:t>
      </w:r>
      <w:r>
        <w:rPr>
          <w:rStyle w:val="Textoennegrita"/>
          <w:rFonts w:ascii="Arial" w:hAnsi="Arial" w:cs="Arial"/>
          <w:color w:val="000000"/>
          <w:sz w:val="40"/>
          <w:szCs w:val="21"/>
        </w:rPr>
        <w:t>Pabelló</w:t>
      </w:r>
      <w:r w:rsidR="00993836" w:rsidRPr="00993836">
        <w:rPr>
          <w:rStyle w:val="Textoennegrita"/>
          <w:rFonts w:ascii="Arial" w:hAnsi="Arial" w:cs="Arial"/>
          <w:color w:val="000000"/>
          <w:sz w:val="40"/>
          <w:szCs w:val="21"/>
        </w:rPr>
        <w:t>n Cuervo</w:t>
      </w:r>
      <w:r w:rsidR="00993836">
        <w:rPr>
          <w:rStyle w:val="Textoennegrita"/>
          <w:rFonts w:ascii="Arial" w:hAnsi="Arial" w:cs="Arial"/>
          <w:color w:val="000000"/>
          <w:sz w:val="40"/>
          <w:szCs w:val="21"/>
        </w:rPr>
        <w:t xml:space="preserve"> - CDMX</w:t>
      </w:r>
    </w:p>
    <w:p w:rsidR="00993836" w:rsidRPr="00993836" w:rsidRDefault="00993836" w:rsidP="00993836">
      <w:pPr>
        <w:jc w:val="center"/>
        <w:rPr>
          <w:rStyle w:val="Textoennegrita"/>
          <w:rFonts w:ascii="Arial" w:hAnsi="Arial" w:cs="Arial"/>
          <w:color w:val="000000"/>
          <w:sz w:val="40"/>
          <w:szCs w:val="21"/>
        </w:rPr>
      </w:pPr>
    </w:p>
    <w:p w:rsidR="00987438" w:rsidRPr="002317D5" w:rsidRDefault="009A2A4F" w:rsidP="00987438">
      <w:pPr>
        <w:jc w:val="right"/>
        <w:rPr>
          <w:rStyle w:val="Textoennegrita"/>
          <w:rFonts w:ascii="Arial" w:hAnsi="Arial" w:cs="Arial"/>
          <w:color w:val="000000"/>
          <w:szCs w:val="21"/>
        </w:rPr>
      </w:pPr>
      <w:r>
        <w:rPr>
          <w:rStyle w:val="Textoennegrita"/>
          <w:rFonts w:ascii="Arial" w:hAnsi="Arial" w:cs="Arial"/>
          <w:color w:val="000000"/>
          <w:szCs w:val="21"/>
        </w:rPr>
        <w:t>¡BOLETOS YA A LA VENTA!</w:t>
      </w:r>
    </w:p>
    <w:p w:rsidR="009A2A4F" w:rsidRDefault="009A2A4F" w:rsidP="002317D5">
      <w:pPr>
        <w:jc w:val="both"/>
        <w:rPr>
          <w:rStyle w:val="Textoennegrita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Hoy ELROW anuncia los </w:t>
      </w:r>
      <w:proofErr w:type="spellStart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DJ’s</w:t>
      </w:r>
      <w:proofErr w:type="spellEnd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que nos llevarán a viajar dentro del indescriptible universo del Triángulo de las </w:t>
      </w:r>
      <w:proofErr w:type="spellStart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Rowmudas</w:t>
      </w:r>
      <w:proofErr w:type="spellEnd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el próximo 27 de abril en el Pabellón Cuervo. La música que transportará a los asistentes a ese paradisiaco destino correrá a cargo de: </w:t>
      </w:r>
      <w:r w:rsidRPr="009A2A4F">
        <w:rPr>
          <w:rStyle w:val="Textoennegrita"/>
          <w:rFonts w:ascii="Arial" w:hAnsi="Arial" w:cs="Arial"/>
          <w:color w:val="000000"/>
          <w:sz w:val="24"/>
          <w:szCs w:val="24"/>
        </w:rPr>
        <w:t>PACO OSUNA, TECHNASIA, SANTE, DE LA SW</w:t>
      </w:r>
      <w:r>
        <w:rPr>
          <w:rStyle w:val="Textoennegrita"/>
          <w:rFonts w:ascii="Arial" w:hAnsi="Arial" w:cs="Arial"/>
          <w:color w:val="000000"/>
          <w:sz w:val="24"/>
          <w:szCs w:val="24"/>
        </w:rPr>
        <w:t xml:space="preserve">ING, TONY VARGA Y FLOR CAPISTRÁN. Los boletos ya están disponibles en </w:t>
      </w:r>
      <w:hyperlink r:id="rId6" w:history="1">
        <w:r w:rsidRPr="00DB05B4">
          <w:rPr>
            <w:rStyle w:val="Hipervnculo"/>
            <w:rFonts w:ascii="Arial" w:hAnsi="Arial" w:cs="Arial"/>
            <w:sz w:val="24"/>
            <w:szCs w:val="24"/>
          </w:rPr>
          <w:t>www.ticketmaster.com.mx</w:t>
        </w:r>
      </w:hyperlink>
      <w:r>
        <w:rPr>
          <w:rStyle w:val="Textoennegrita"/>
          <w:rFonts w:ascii="Arial" w:hAnsi="Arial" w:cs="Arial"/>
          <w:color w:val="000000"/>
          <w:sz w:val="24"/>
          <w:szCs w:val="24"/>
        </w:rPr>
        <w:t xml:space="preserve"> y al 53-25-9000 y en las taquillas del recinto.</w:t>
      </w:r>
    </w:p>
    <w:p w:rsidR="00993836" w:rsidRDefault="00993836" w:rsidP="002317D5">
      <w:pPr>
        <w:jc w:val="both"/>
        <w:rPr>
          <w:rStyle w:val="Textoennegrita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Tras la noche de fiesta inolvidable que nos dejó la primera edición de ELROW en México, en la que más de 3,500 personas se reunieron para transportarse al </w:t>
      </w:r>
      <w:proofErr w:type="spellStart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Sambo</w:t>
      </w:r>
      <w:r w:rsidR="00A62037"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w</w:t>
      </w:r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dromo</w:t>
      </w:r>
      <w:proofErr w:type="spellEnd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do Brasil, el exitoso concepto regresa a la Ciudad para presentar </w:t>
      </w:r>
      <w:r w:rsidRPr="00A62037">
        <w:rPr>
          <w:rStyle w:val="Textoennegrita"/>
          <w:rFonts w:ascii="Arial" w:hAnsi="Arial" w:cs="Arial"/>
          <w:color w:val="000000"/>
          <w:sz w:val="24"/>
          <w:szCs w:val="24"/>
        </w:rPr>
        <w:t>EL TRIÁNGULO DE LAS ROWMUDAS.</w:t>
      </w:r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</w:t>
      </w:r>
    </w:p>
    <w:p w:rsidR="009A2A4F" w:rsidRDefault="009A2A4F" w:rsidP="00993836">
      <w:pPr>
        <w:jc w:val="both"/>
        <w:rPr>
          <w:rStyle w:val="Textoennegrita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E</w:t>
      </w:r>
      <w:r w:rsidR="00993836" w:rsidRPr="002317D5"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sta inolvidable explosión musical </w:t>
      </w:r>
      <w:proofErr w:type="spellStart"/>
      <w:r w:rsidR="00993836" w:rsidRPr="002317D5"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multi</w:t>
      </w:r>
      <w:proofErr w:type="spellEnd"/>
      <w:r w:rsidR="00993836" w:rsidRPr="002317D5"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-sensorial en la que participan actores, bailarines y acróbatas junto con los más importantes </w:t>
      </w:r>
      <w:proofErr w:type="spellStart"/>
      <w:r w:rsidR="00993836" w:rsidRPr="002317D5"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Dj’s</w:t>
      </w:r>
      <w:proofErr w:type="spellEnd"/>
      <w:r w:rsidR="00993836" w:rsidRPr="002317D5"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de la música electrónica</w:t>
      </w:r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se remonta al </w:t>
      </w:r>
      <w:r w:rsidR="00A62037"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verano de 2017 en Ibiza,</w:t>
      </w:r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cuando </w:t>
      </w:r>
      <w:r w:rsidR="00A62037"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la familia </w:t>
      </w:r>
      <w:proofErr w:type="spellStart"/>
      <w:r w:rsidR="00A62037" w:rsidRPr="00A62037"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Elrow</w:t>
      </w:r>
      <w:proofErr w:type="spellEnd"/>
      <w:r w:rsidR="00A62037" w:rsidRPr="00A62037"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hizo una fiesta en un barco Pirata con la temática de </w:t>
      </w:r>
      <w:proofErr w:type="spellStart"/>
      <w:r w:rsidR="00A62037" w:rsidRPr="00A62037"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spaROW</w:t>
      </w:r>
      <w:proofErr w:type="spellEnd"/>
      <w:r w:rsidR="00A62037" w:rsidRPr="00A62037"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. </w:t>
      </w:r>
    </w:p>
    <w:p w:rsidR="00A62037" w:rsidRDefault="00A62037" w:rsidP="00993836">
      <w:pPr>
        <w:jc w:val="both"/>
        <w:rPr>
          <w:rStyle w:val="Textoennegrita"/>
          <w:rFonts w:ascii="Arial" w:hAnsi="Arial" w:cs="Arial"/>
          <w:b w:val="0"/>
          <w:color w:val="000000"/>
          <w:sz w:val="24"/>
          <w:szCs w:val="24"/>
        </w:rPr>
      </w:pPr>
      <w:r w:rsidRPr="00A62037"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En algún punto entre Atlantis y Es </w:t>
      </w:r>
      <w:proofErr w:type="spellStart"/>
      <w:r w:rsidRPr="00A62037"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Vedrá</w:t>
      </w:r>
      <w:proofErr w:type="spellEnd"/>
      <w:r w:rsidRPr="00A62037"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perdieron el rumbo y acabaron en las aguas más peligrosas de la isla blanca: el triángulo de las </w:t>
      </w:r>
      <w:proofErr w:type="spellStart"/>
      <w:r w:rsidRPr="00A62037"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Rowmudas</w:t>
      </w:r>
      <w:proofErr w:type="spellEnd"/>
      <w:r w:rsidRPr="00A62037"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. Los gritos y la música despertaron y enfurecieron a CRAKEN, el animal más peligroso de la isla. La bestia marina </w:t>
      </w:r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abriendo su enorme boca se comió</w:t>
      </w:r>
      <w:r w:rsidRPr="00A62037"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de un bocado el barco</w:t>
      </w:r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A62037"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Pirata. </w:t>
      </w:r>
    </w:p>
    <w:p w:rsidR="00A62037" w:rsidRPr="002317D5" w:rsidRDefault="00A62037" w:rsidP="00993836">
      <w:pPr>
        <w:jc w:val="both"/>
        <w:rPr>
          <w:rStyle w:val="Textoennegrita"/>
          <w:rFonts w:ascii="Arial" w:hAnsi="Arial" w:cs="Arial"/>
          <w:b w:val="0"/>
          <w:color w:val="000000"/>
          <w:sz w:val="24"/>
          <w:szCs w:val="24"/>
        </w:rPr>
      </w:pPr>
      <w:r w:rsidRPr="00A62037"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En el interior de CRAKEN es donde empezó un viaje submarino de lo más surrealista. Si la fiesta del barco ya era buena…. Lo que vivieron dentro del triángulo de las </w:t>
      </w:r>
      <w:proofErr w:type="spellStart"/>
      <w:r w:rsidRPr="00A62037"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rOWmudas</w:t>
      </w:r>
      <w:proofErr w:type="spellEnd"/>
      <w:r w:rsidRPr="00A62037"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no tiene sentido ni se puede explicar con palabras. Un mix entre LA ISLA, PERDIDOS y VIVEN… una fiesta de barcos hundidos, aviones estrellados, animales marinos y comunas hippies debajo del mar. LA FISTA de la que todos hablan: “LA FIESTA DE LA FELICIDAD ETERNA”</w:t>
      </w:r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llegará a México.</w:t>
      </w:r>
    </w:p>
    <w:p w:rsidR="00C42E25" w:rsidRPr="002317D5" w:rsidRDefault="00C42E25" w:rsidP="002317D5">
      <w:pPr>
        <w:jc w:val="both"/>
        <w:rPr>
          <w:rStyle w:val="Textoennegrita"/>
          <w:rFonts w:ascii="Arial" w:hAnsi="Arial" w:cs="Arial"/>
          <w:b w:val="0"/>
          <w:color w:val="000000"/>
          <w:sz w:val="24"/>
          <w:szCs w:val="24"/>
        </w:rPr>
      </w:pPr>
      <w:r w:rsidRPr="002317D5"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Sobre </w:t>
      </w:r>
      <w:proofErr w:type="spellStart"/>
      <w:r w:rsidR="000E7440" w:rsidRPr="002317D5"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elrow</w:t>
      </w:r>
      <w:proofErr w:type="spellEnd"/>
      <w:r w:rsidR="000E7440" w:rsidRPr="002317D5"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:</w:t>
      </w:r>
    </w:p>
    <w:p w:rsidR="00C42E25" w:rsidRPr="002317D5" w:rsidRDefault="00C42E25" w:rsidP="002317D5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317D5">
        <w:rPr>
          <w:rFonts w:ascii="Arial" w:hAnsi="Arial" w:cs="Arial"/>
          <w:color w:val="000000"/>
          <w:sz w:val="24"/>
          <w:szCs w:val="24"/>
        </w:rPr>
        <w:t>elrow</w:t>
      </w:r>
      <w:proofErr w:type="spellEnd"/>
      <w:r w:rsidRPr="002317D5">
        <w:rPr>
          <w:rFonts w:ascii="Arial" w:hAnsi="Arial" w:cs="Arial"/>
          <w:color w:val="000000"/>
          <w:sz w:val="24"/>
          <w:szCs w:val="24"/>
        </w:rPr>
        <w:t xml:space="preserve"> es un </w:t>
      </w:r>
      <w:proofErr w:type="spellStart"/>
      <w:r w:rsidRPr="002317D5">
        <w:rPr>
          <w:rFonts w:ascii="Arial" w:hAnsi="Arial" w:cs="Arial"/>
          <w:color w:val="000000"/>
          <w:sz w:val="24"/>
          <w:szCs w:val="24"/>
        </w:rPr>
        <w:t>multipremiado</w:t>
      </w:r>
      <w:proofErr w:type="spellEnd"/>
      <w:r w:rsidRPr="002317D5">
        <w:rPr>
          <w:rFonts w:ascii="Arial" w:hAnsi="Arial" w:cs="Arial"/>
          <w:color w:val="000000"/>
          <w:sz w:val="24"/>
          <w:szCs w:val="24"/>
        </w:rPr>
        <w:t xml:space="preserve"> concepto de eventos y experiencias y una serie de fiestas fundado en 2010 por Cruz y Juan Arnau </w:t>
      </w:r>
      <w:proofErr w:type="spellStart"/>
      <w:r w:rsidRPr="002317D5">
        <w:rPr>
          <w:rFonts w:ascii="Arial" w:hAnsi="Arial" w:cs="Arial"/>
          <w:color w:val="000000"/>
          <w:sz w:val="24"/>
          <w:szCs w:val="24"/>
        </w:rPr>
        <w:t>Lasierra</w:t>
      </w:r>
      <w:proofErr w:type="spellEnd"/>
      <w:r w:rsidRPr="002317D5">
        <w:rPr>
          <w:rFonts w:ascii="Arial" w:hAnsi="Arial" w:cs="Arial"/>
          <w:color w:val="000000"/>
          <w:sz w:val="24"/>
          <w:szCs w:val="24"/>
        </w:rPr>
        <w:t xml:space="preserve">; la sexta generación de una </w:t>
      </w:r>
      <w:r w:rsidRPr="002317D5">
        <w:rPr>
          <w:rFonts w:ascii="Arial" w:hAnsi="Arial" w:cs="Arial"/>
          <w:color w:val="000000"/>
          <w:sz w:val="24"/>
          <w:szCs w:val="24"/>
        </w:rPr>
        <w:lastRenderedPageBreak/>
        <w:t xml:space="preserve">dinastía de empresarios también responsable de la creación de </w:t>
      </w:r>
      <w:proofErr w:type="spellStart"/>
      <w:r w:rsidRPr="002317D5">
        <w:rPr>
          <w:rFonts w:ascii="Arial" w:hAnsi="Arial" w:cs="Arial"/>
          <w:color w:val="000000"/>
          <w:sz w:val="24"/>
          <w:szCs w:val="24"/>
        </w:rPr>
        <w:t>Monegros</w:t>
      </w:r>
      <w:proofErr w:type="spellEnd"/>
      <w:r w:rsidRPr="002317D5">
        <w:rPr>
          <w:rFonts w:ascii="Arial" w:hAnsi="Arial" w:cs="Arial"/>
          <w:color w:val="000000"/>
          <w:sz w:val="24"/>
          <w:szCs w:val="24"/>
        </w:rPr>
        <w:t xml:space="preserve"> Festival y el legendario Club Florida 135 en Fraga, España.</w:t>
      </w:r>
    </w:p>
    <w:p w:rsidR="00C42E25" w:rsidRPr="002317D5" w:rsidRDefault="00C42E25" w:rsidP="002317D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317D5">
        <w:rPr>
          <w:rFonts w:ascii="Arial" w:hAnsi="Arial" w:cs="Arial"/>
          <w:color w:val="000000"/>
          <w:sz w:val="24"/>
          <w:szCs w:val="24"/>
        </w:rPr>
        <w:t xml:space="preserve">Desde su sede en Barcelona, </w:t>
      </w:r>
      <w:proofErr w:type="spellStart"/>
      <w:r w:rsidRPr="002317D5">
        <w:rPr>
          <w:rFonts w:ascii="Arial" w:hAnsi="Arial" w:cs="Arial"/>
          <w:color w:val="000000"/>
          <w:sz w:val="24"/>
          <w:szCs w:val="24"/>
        </w:rPr>
        <w:t>elrow</w:t>
      </w:r>
      <w:proofErr w:type="spellEnd"/>
      <w:r w:rsidRPr="002317D5">
        <w:rPr>
          <w:rFonts w:ascii="Arial" w:hAnsi="Arial" w:cs="Arial"/>
          <w:color w:val="000000"/>
          <w:sz w:val="24"/>
          <w:szCs w:val="24"/>
        </w:rPr>
        <w:t xml:space="preserve"> ha tomado al mundo por sorpresa con su estilo de fiesta inolvidable, combinando producción elaborada, artistas interactivos y personajes estrafalarios con la mejor música electrónica, colocándolos como referencia mundial para fiestas inspiradas en </w:t>
      </w:r>
      <w:r w:rsidR="002317D5" w:rsidRPr="002317D5">
        <w:rPr>
          <w:rFonts w:ascii="Arial" w:hAnsi="Arial" w:cs="Arial"/>
          <w:color w:val="000000"/>
          <w:sz w:val="24"/>
          <w:szCs w:val="24"/>
        </w:rPr>
        <w:t>temáticas</w:t>
      </w:r>
      <w:r w:rsidRPr="002317D5">
        <w:rPr>
          <w:rFonts w:ascii="Arial" w:hAnsi="Arial" w:cs="Arial"/>
          <w:color w:val="000000"/>
          <w:sz w:val="24"/>
          <w:szCs w:val="24"/>
        </w:rPr>
        <w:t xml:space="preserve"> circenses, cuyas entradas suelen venderse en minutos.</w:t>
      </w:r>
    </w:p>
    <w:p w:rsidR="002317D5" w:rsidRPr="002317D5" w:rsidRDefault="00C42E25" w:rsidP="002317D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317D5">
        <w:rPr>
          <w:rFonts w:ascii="Arial" w:hAnsi="Arial" w:cs="Arial"/>
          <w:color w:val="000000"/>
          <w:sz w:val="24"/>
          <w:szCs w:val="24"/>
        </w:rPr>
        <w:t xml:space="preserve">Las fiestas se han convertido en un éxito cada vez más grande, llegando a audiencias masivas en muy poco tiempo, lo cual los ha llevado a organizar fiestas en todo el mundo. </w:t>
      </w:r>
      <w:r w:rsidR="002317D5" w:rsidRPr="002317D5">
        <w:rPr>
          <w:rFonts w:ascii="Arial" w:hAnsi="Arial" w:cs="Arial"/>
          <w:color w:val="000000"/>
          <w:sz w:val="24"/>
          <w:szCs w:val="24"/>
        </w:rPr>
        <w:t xml:space="preserve">Fiestas en las que todo lo que puede pasar, sucede. Todo dentro de un reino de locura, con duchas de confeti actos acrobáticos, ambientes temáticos, sofisticados actores y coloridas audiencias bailando al ritmo de los </w:t>
      </w:r>
      <w:proofErr w:type="spellStart"/>
      <w:r w:rsidR="002317D5" w:rsidRPr="002317D5">
        <w:rPr>
          <w:rFonts w:ascii="Arial" w:hAnsi="Arial" w:cs="Arial"/>
          <w:color w:val="000000"/>
          <w:sz w:val="24"/>
          <w:szCs w:val="24"/>
        </w:rPr>
        <w:t>beats</w:t>
      </w:r>
      <w:proofErr w:type="spellEnd"/>
      <w:r w:rsidR="002317D5" w:rsidRPr="002317D5">
        <w:rPr>
          <w:rFonts w:ascii="Arial" w:hAnsi="Arial" w:cs="Arial"/>
          <w:color w:val="000000"/>
          <w:sz w:val="24"/>
          <w:szCs w:val="24"/>
        </w:rPr>
        <w:t xml:space="preserve"> de los mejores </w:t>
      </w:r>
      <w:proofErr w:type="spellStart"/>
      <w:r w:rsidR="002317D5" w:rsidRPr="002317D5">
        <w:rPr>
          <w:rFonts w:ascii="Arial" w:hAnsi="Arial" w:cs="Arial"/>
          <w:color w:val="000000"/>
          <w:sz w:val="24"/>
          <w:szCs w:val="24"/>
        </w:rPr>
        <w:t>DJ’s</w:t>
      </w:r>
      <w:proofErr w:type="spellEnd"/>
      <w:r w:rsidR="002317D5" w:rsidRPr="002317D5">
        <w:rPr>
          <w:rFonts w:ascii="Arial" w:hAnsi="Arial" w:cs="Arial"/>
          <w:color w:val="000000"/>
          <w:sz w:val="24"/>
          <w:szCs w:val="24"/>
        </w:rPr>
        <w:t xml:space="preserve"> del momento. </w:t>
      </w:r>
    </w:p>
    <w:p w:rsidR="009A2A4F" w:rsidRDefault="00A62037" w:rsidP="009A2A4F">
      <w:pPr>
        <w:jc w:val="both"/>
        <w:rPr>
          <w:rStyle w:val="Textoennegrita"/>
          <w:rFonts w:ascii="Arial" w:hAnsi="Arial" w:cs="Arial"/>
          <w:b w:val="0"/>
          <w:color w:val="000000"/>
          <w:sz w:val="24"/>
          <w:szCs w:val="24"/>
        </w:rPr>
      </w:pPr>
      <w:r w:rsidRPr="002317D5"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Los boletos para </w:t>
      </w:r>
      <w:r w:rsidRPr="00A62037">
        <w:rPr>
          <w:rStyle w:val="Textoennegrita"/>
          <w:rFonts w:ascii="Arial" w:hAnsi="Arial" w:cs="Arial"/>
          <w:color w:val="000000"/>
          <w:sz w:val="24"/>
          <w:szCs w:val="24"/>
        </w:rPr>
        <w:t>EL TRIÁNGULO DE LAS ROWMUDAS</w:t>
      </w:r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9A2A4F">
        <w:rPr>
          <w:rStyle w:val="Textoennegrita"/>
          <w:rFonts w:ascii="Arial" w:hAnsi="Arial" w:cs="Arial"/>
          <w:color w:val="000000"/>
          <w:sz w:val="24"/>
          <w:szCs w:val="24"/>
        </w:rPr>
        <w:t xml:space="preserve">ya están disponibles en </w:t>
      </w:r>
      <w:hyperlink r:id="rId7" w:history="1">
        <w:r w:rsidR="009A2A4F" w:rsidRPr="00DB05B4">
          <w:rPr>
            <w:rStyle w:val="Hipervnculo"/>
            <w:rFonts w:ascii="Arial" w:hAnsi="Arial" w:cs="Arial"/>
            <w:sz w:val="24"/>
            <w:szCs w:val="24"/>
          </w:rPr>
          <w:t>www.ticketmaster.com.mx</w:t>
        </w:r>
      </w:hyperlink>
      <w:r w:rsidR="009A2A4F">
        <w:rPr>
          <w:rStyle w:val="Textoennegrita"/>
          <w:rFonts w:ascii="Arial" w:hAnsi="Arial" w:cs="Arial"/>
          <w:color w:val="000000"/>
          <w:sz w:val="24"/>
          <w:szCs w:val="24"/>
        </w:rPr>
        <w:t xml:space="preserve"> y al 53-25-9000 y en las taquillas del recinto.</w:t>
      </w:r>
    </w:p>
    <w:p w:rsidR="002317D5" w:rsidRPr="002317D5" w:rsidRDefault="00694D2D" w:rsidP="002317D5">
      <w:pPr>
        <w:jc w:val="both"/>
        <w:rPr>
          <w:rStyle w:val="Textoennegrita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Mantente pendiente de </w:t>
      </w:r>
      <w:bookmarkStart w:id="0" w:name="_GoBack"/>
      <w:bookmarkEnd w:id="0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más detalles en:</w:t>
      </w:r>
    </w:p>
    <w:p w:rsidR="002317D5" w:rsidRPr="002317D5" w:rsidRDefault="007E316E" w:rsidP="00694D2D">
      <w:pPr>
        <w:jc w:val="center"/>
        <w:rPr>
          <w:rFonts w:ascii="Arial" w:hAnsi="Arial" w:cs="Arial"/>
          <w:color w:val="000000"/>
          <w:sz w:val="24"/>
          <w:szCs w:val="24"/>
        </w:rPr>
      </w:pPr>
      <w:hyperlink r:id="rId8" w:history="1">
        <w:r w:rsidR="002317D5" w:rsidRPr="002317D5">
          <w:rPr>
            <w:rStyle w:val="Hipervnculo"/>
            <w:rFonts w:ascii="Arial" w:hAnsi="Arial" w:cs="Arial"/>
            <w:sz w:val="24"/>
            <w:szCs w:val="24"/>
          </w:rPr>
          <w:t>https://www.elrow.com/es/</w:t>
        </w:r>
      </w:hyperlink>
      <w:r w:rsidR="002317D5" w:rsidRPr="002317D5"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 y </w:t>
      </w:r>
      <w:hyperlink r:id="rId9" w:history="1">
        <w:r w:rsidR="002317D5" w:rsidRPr="002317D5">
          <w:rPr>
            <w:rStyle w:val="Hipervnculo"/>
            <w:rFonts w:ascii="Arial" w:hAnsi="Arial" w:cs="Arial"/>
            <w:sz w:val="24"/>
            <w:szCs w:val="24"/>
          </w:rPr>
          <w:t>www.ocesa.com.mx</w:t>
        </w:r>
      </w:hyperlink>
    </w:p>
    <w:sectPr w:rsidR="002317D5" w:rsidRPr="002317D5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16E" w:rsidRDefault="007E316E" w:rsidP="00FE0D13">
      <w:pPr>
        <w:spacing w:after="0" w:line="240" w:lineRule="auto"/>
      </w:pPr>
      <w:r>
        <w:separator/>
      </w:r>
    </w:p>
  </w:endnote>
  <w:endnote w:type="continuationSeparator" w:id="0">
    <w:p w:rsidR="007E316E" w:rsidRDefault="007E316E" w:rsidP="00FE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16E" w:rsidRDefault="007E316E" w:rsidP="00FE0D13">
      <w:pPr>
        <w:spacing w:after="0" w:line="240" w:lineRule="auto"/>
      </w:pPr>
      <w:r>
        <w:separator/>
      </w:r>
    </w:p>
  </w:footnote>
  <w:footnote w:type="continuationSeparator" w:id="0">
    <w:p w:rsidR="007E316E" w:rsidRDefault="007E316E" w:rsidP="00FE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D13" w:rsidRDefault="00BF457E" w:rsidP="00BF457E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4597610B" wp14:editId="5B72B1D2">
          <wp:extent cx="1130300" cy="438150"/>
          <wp:effectExtent l="0" t="0" r="0" b="0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0D13">
      <w:rPr>
        <w:noProof/>
        <w:lang w:eastAsia="es-MX"/>
      </w:rPr>
      <w:drawing>
        <wp:inline distT="0" distB="0" distL="0" distR="0" wp14:anchorId="14626DD6" wp14:editId="1F1C644A">
          <wp:extent cx="691367" cy="488950"/>
          <wp:effectExtent l="0" t="0" r="0" b="6350"/>
          <wp:docPr id="4" name="Imagen 4" descr="https://s3-eu-west-1.amazonaws.com/elrow/press_materials/elrow/elrow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ttps://s3-eu-west-1.amazonaws.com/elrow/press_materials/elrow/elrow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09" cy="507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40"/>
    <w:rsid w:val="000B4220"/>
    <w:rsid w:val="000E7440"/>
    <w:rsid w:val="002317D5"/>
    <w:rsid w:val="00694D2D"/>
    <w:rsid w:val="007E316E"/>
    <w:rsid w:val="00972923"/>
    <w:rsid w:val="00987438"/>
    <w:rsid w:val="00993836"/>
    <w:rsid w:val="009A2A4F"/>
    <w:rsid w:val="009C2214"/>
    <w:rsid w:val="00A62037"/>
    <w:rsid w:val="00BF457E"/>
    <w:rsid w:val="00C42E25"/>
    <w:rsid w:val="00DC38E6"/>
    <w:rsid w:val="00E53DB6"/>
    <w:rsid w:val="00F11812"/>
    <w:rsid w:val="00FE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5C188"/>
  <w15:chartTrackingRefBased/>
  <w15:docId w15:val="{7300B7AD-E196-424A-868B-0CC1A638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E744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FE0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0D13"/>
  </w:style>
  <w:style w:type="paragraph" w:styleId="Piedepgina">
    <w:name w:val="footer"/>
    <w:basedOn w:val="Normal"/>
    <w:link w:val="PiedepginaCar"/>
    <w:uiPriority w:val="99"/>
    <w:unhideWhenUsed/>
    <w:rsid w:val="00FE0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D13"/>
  </w:style>
  <w:style w:type="character" w:styleId="Hipervnculo">
    <w:name w:val="Hyperlink"/>
    <w:basedOn w:val="Fuentedeprrafopredeter"/>
    <w:uiPriority w:val="99"/>
    <w:unhideWhenUsed/>
    <w:rsid w:val="002317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row.com/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icketmaster.com.m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cketmaster.com.m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ocesa.com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OCESA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Eduardo Chavez Richards</dc:creator>
  <cp:keywords/>
  <dc:description/>
  <cp:lastModifiedBy>Jose Eduardo Chavez Richards</cp:lastModifiedBy>
  <cp:revision>2</cp:revision>
  <dcterms:created xsi:type="dcterms:W3CDTF">2019-03-11T18:54:00Z</dcterms:created>
  <dcterms:modified xsi:type="dcterms:W3CDTF">2019-03-11T18:54:00Z</dcterms:modified>
</cp:coreProperties>
</file>