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AF89" w14:textId="3665968F" w:rsidR="002F6F93" w:rsidRDefault="00E22D99" w:rsidP="005A0C74">
      <w:pPr>
        <w:spacing w:before="240" w:after="120" w:line="360" w:lineRule="auto"/>
        <w:jc w:val="right"/>
      </w:pPr>
      <w:r>
        <w:t>Informacja prasowa</w:t>
      </w:r>
    </w:p>
    <w:p w14:paraId="6ECB9889" w14:textId="46ADAF85" w:rsidR="00E22D99" w:rsidRPr="005A0C74" w:rsidRDefault="00E22D99" w:rsidP="005A0C74">
      <w:pPr>
        <w:spacing w:before="240" w:after="120" w:line="360" w:lineRule="auto"/>
        <w:jc w:val="center"/>
        <w:rPr>
          <w:b/>
        </w:rPr>
      </w:pPr>
      <w:bookmarkStart w:id="0" w:name="_GoBack"/>
      <w:bookmarkEnd w:id="0"/>
      <w:r w:rsidRPr="005A0C74">
        <w:rPr>
          <w:b/>
        </w:rPr>
        <w:t>Kisiel herbaciany</w:t>
      </w:r>
    </w:p>
    <w:p w14:paraId="10335FF4" w14:textId="054F53A8" w:rsidR="00E22D99" w:rsidRPr="005A0C74" w:rsidRDefault="00716523" w:rsidP="005A0C74">
      <w:pPr>
        <w:spacing w:before="240" w:after="120" w:line="360" w:lineRule="auto"/>
        <w:jc w:val="both"/>
        <w:rPr>
          <w:b/>
        </w:rPr>
      </w:pPr>
      <w:r w:rsidRPr="005A0C74">
        <w:rPr>
          <w:b/>
        </w:rPr>
        <w:t xml:space="preserve">Cukier, barwniki oraz inne </w:t>
      </w:r>
      <w:r w:rsidR="001E2149">
        <w:rPr>
          <w:b/>
        </w:rPr>
        <w:t xml:space="preserve">niezdrowe </w:t>
      </w:r>
      <w:r w:rsidRPr="005A0C74">
        <w:rPr>
          <w:b/>
        </w:rPr>
        <w:t>dodatki do żywności są obecne w wielu produktach, które możemy znaleźć na sklepow</w:t>
      </w:r>
      <w:r w:rsidR="001E2149">
        <w:rPr>
          <w:b/>
        </w:rPr>
        <w:t>ych</w:t>
      </w:r>
      <w:r w:rsidRPr="005A0C74">
        <w:rPr>
          <w:b/>
        </w:rPr>
        <w:t xml:space="preserve"> pół</w:t>
      </w:r>
      <w:r w:rsidR="001E2149">
        <w:rPr>
          <w:b/>
        </w:rPr>
        <w:t>kach</w:t>
      </w:r>
      <w:r w:rsidRPr="005A0C74">
        <w:rPr>
          <w:b/>
        </w:rPr>
        <w:t>. Z tego powodu bardzo często unikamy</w:t>
      </w:r>
      <w:r w:rsidR="001E2149">
        <w:rPr>
          <w:b/>
        </w:rPr>
        <w:t xml:space="preserve"> artykułów spożywczych,</w:t>
      </w:r>
      <w:r w:rsidRPr="005A0C74">
        <w:rPr>
          <w:b/>
        </w:rPr>
        <w:t xml:space="preserve"> w szczególności słodyczy, których składy są dla nas niejasne. Przychodzi jednak taki moment, że mimo zdrowego stylu życia, bierze nas ochota na coś słodkiego. Jak sobie wtedy poradzić?</w:t>
      </w:r>
      <w:r w:rsidR="001E2149">
        <w:rPr>
          <w:b/>
        </w:rPr>
        <w:t xml:space="preserve"> Czy popularne desery z torebek, takie jak na przykład kisiel, możemy przygotować samodzielnie?</w:t>
      </w:r>
    </w:p>
    <w:p w14:paraId="17CCE5B4" w14:textId="436CD6DD" w:rsidR="00D90986" w:rsidRDefault="00D90986" w:rsidP="005A0C74">
      <w:pPr>
        <w:spacing w:before="240" w:after="120" w:line="360" w:lineRule="auto"/>
        <w:jc w:val="both"/>
      </w:pPr>
      <w:r>
        <w:t>Kiedy mamy ochotę na deser, to bez obaw możemy skusić się na taki, który przygotujemy sam</w:t>
      </w:r>
      <w:r w:rsidR="002A1D1A">
        <w:t>odzielnie</w:t>
      </w:r>
      <w:r>
        <w:t xml:space="preserve">. </w:t>
      </w:r>
      <w:r w:rsidR="00AF387B">
        <w:t xml:space="preserve">Będziemy mieć </w:t>
      </w:r>
      <w:r>
        <w:t>wtedy pewność, że nie znajd</w:t>
      </w:r>
      <w:r w:rsidR="00AF387B">
        <w:t>ują</w:t>
      </w:r>
      <w:r>
        <w:t xml:space="preserve"> </w:t>
      </w:r>
      <w:r w:rsidR="00AF387B">
        <w:t xml:space="preserve">się </w:t>
      </w:r>
      <w:r>
        <w:t>w nim żadn</w:t>
      </w:r>
      <w:r w:rsidR="00AF387B">
        <w:t>e</w:t>
      </w:r>
      <w:r>
        <w:t xml:space="preserve"> „dziwn</w:t>
      </w:r>
      <w:r w:rsidR="00AF387B">
        <w:t>e</w:t>
      </w:r>
      <w:r>
        <w:t>” i obc</w:t>
      </w:r>
      <w:r w:rsidR="00AF387B">
        <w:t>e</w:t>
      </w:r>
      <w:r>
        <w:t xml:space="preserve"> nam składnik</w:t>
      </w:r>
      <w:r w:rsidR="00AF387B">
        <w:t>i</w:t>
      </w:r>
      <w:r>
        <w:t xml:space="preserve">. </w:t>
      </w:r>
      <w:r w:rsidR="00AF387B">
        <w:t>Czy jednak każdy deser możemy „odtworzyć” w domowych warunkach? Oczywiście, że tak. Co więcej, z</w:t>
      </w:r>
      <w:r w:rsidR="009D4D42">
        <w:t> </w:t>
      </w:r>
      <w:r w:rsidR="00AF387B">
        <w:t>pewnością słodkość domowej roboty będzie nie tylko zdrowsza, ale i smaczniejsza. P</w:t>
      </w:r>
      <w:r>
        <w:t xml:space="preserve">roponujemy </w:t>
      </w:r>
      <w:r w:rsidR="00AF387B">
        <w:t xml:space="preserve">na przykład </w:t>
      </w:r>
      <w:r>
        <w:t xml:space="preserve">przepisy na kisiel herbaciany </w:t>
      </w:r>
      <w:r w:rsidR="00AF387B">
        <w:t xml:space="preserve">o różnych smakach, </w:t>
      </w:r>
      <w:r>
        <w:t>przygotowan</w:t>
      </w:r>
      <w:r w:rsidR="00AF387B">
        <w:t>e</w:t>
      </w:r>
      <w:r>
        <w:t xml:space="preserve"> przez ekspertów marki Akbar.</w:t>
      </w:r>
    </w:p>
    <w:p w14:paraId="67D22925" w14:textId="3CF88385" w:rsidR="00D90986" w:rsidRPr="005A0C74" w:rsidRDefault="00D90986" w:rsidP="005A0C74">
      <w:pPr>
        <w:spacing w:before="240" w:after="120" w:line="360" w:lineRule="auto"/>
        <w:jc w:val="both"/>
        <w:rPr>
          <w:b/>
        </w:rPr>
      </w:pPr>
      <w:r w:rsidRPr="005A0C74">
        <w:rPr>
          <w:b/>
        </w:rPr>
        <w:t>Kisiel korzenny</w:t>
      </w:r>
    </w:p>
    <w:p w14:paraId="5A97A1FD" w14:textId="417BA1F8" w:rsidR="00D90986" w:rsidRDefault="00F45475" w:rsidP="005A0C74">
      <w:pPr>
        <w:spacing w:before="240" w:after="120" w:line="360" w:lineRule="auto"/>
        <w:jc w:val="both"/>
      </w:pPr>
      <w:r>
        <w:t xml:space="preserve">Ta propozycja będzie idealna dla wszystkich, którzy </w:t>
      </w:r>
      <w:r w:rsidR="00D90986">
        <w:t>zimą m</w:t>
      </w:r>
      <w:r>
        <w:t>iewają</w:t>
      </w:r>
      <w:r w:rsidR="00D90986">
        <w:t xml:space="preserve"> </w:t>
      </w:r>
      <w:r w:rsidR="00416206">
        <w:t>ochotę</w:t>
      </w:r>
      <w:r w:rsidR="00D90986">
        <w:t xml:space="preserve"> nie tylko na </w:t>
      </w:r>
      <w:r w:rsidR="00416206">
        <w:t xml:space="preserve">coś słodkiego, ale </w:t>
      </w:r>
      <w:r w:rsidR="00AF387B">
        <w:t>jednocześnie</w:t>
      </w:r>
      <w:r w:rsidR="00416206">
        <w:t xml:space="preserve"> rozgrzewającego. Kisiel z dodatkiem przypraw korzennych </w:t>
      </w:r>
      <w:r w:rsidR="004855D2">
        <w:t>doskona</w:t>
      </w:r>
      <w:r>
        <w:t>le</w:t>
      </w:r>
      <w:r w:rsidR="00416206">
        <w:t xml:space="preserve"> </w:t>
      </w:r>
      <w:r>
        <w:t>sprawdzi się w</w:t>
      </w:r>
      <w:r w:rsidR="009D4D42">
        <w:t> </w:t>
      </w:r>
      <w:r w:rsidR="00416206">
        <w:t xml:space="preserve">chłodny wieczór. </w:t>
      </w:r>
    </w:p>
    <w:p w14:paraId="3E63B032" w14:textId="7DA01716" w:rsidR="00416206" w:rsidRPr="005A0C74" w:rsidRDefault="00416206" w:rsidP="005A0C74">
      <w:pPr>
        <w:spacing w:before="240" w:after="120" w:line="360" w:lineRule="auto"/>
        <w:jc w:val="both"/>
        <w:rPr>
          <w:u w:val="single"/>
        </w:rPr>
      </w:pPr>
      <w:r w:rsidRPr="005A0C74">
        <w:rPr>
          <w:u w:val="single"/>
        </w:rPr>
        <w:t>Składniki:</w:t>
      </w:r>
    </w:p>
    <w:p w14:paraId="01A2AB65" w14:textId="6325C912" w:rsidR="00416206" w:rsidRDefault="00416206" w:rsidP="005A0C74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Herbata Akbar Pure Ceylon</w:t>
      </w:r>
    </w:p>
    <w:p w14:paraId="3B9F9905" w14:textId="034FA2E4" w:rsidR="00416206" w:rsidRDefault="00416206" w:rsidP="005A0C74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Kawałek korzenia imbiru</w:t>
      </w:r>
    </w:p>
    <w:p w14:paraId="2128A772" w14:textId="277729C8" w:rsidR="00416206" w:rsidRDefault="00416206" w:rsidP="005A0C74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½ łyżeczki cynamonu</w:t>
      </w:r>
    </w:p>
    <w:p w14:paraId="218A9C39" w14:textId="0D407B02" w:rsidR="00416206" w:rsidRDefault="00416206" w:rsidP="005A0C74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Gwiazdka anyżu</w:t>
      </w:r>
    </w:p>
    <w:p w14:paraId="7DBBB126" w14:textId="54A6ADC0" w:rsidR="00462C92" w:rsidRDefault="00462C92" w:rsidP="005A0C74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Odrobina stewii</w:t>
      </w:r>
    </w:p>
    <w:p w14:paraId="1964755F" w14:textId="1A582282" w:rsidR="00462C92" w:rsidRDefault="00462C92" w:rsidP="005A0C74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Litr wody</w:t>
      </w:r>
    </w:p>
    <w:p w14:paraId="42309DAF" w14:textId="635615DD" w:rsidR="00462C92" w:rsidRDefault="00462C92" w:rsidP="005A0C74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35 g mąki ziemniaczanej</w:t>
      </w:r>
    </w:p>
    <w:p w14:paraId="7891A4F6" w14:textId="5410E42E" w:rsidR="00462C92" w:rsidRPr="005A0C74" w:rsidRDefault="00462C92" w:rsidP="005A0C74">
      <w:pPr>
        <w:spacing w:before="240" w:after="120" w:line="360" w:lineRule="auto"/>
        <w:jc w:val="both"/>
        <w:rPr>
          <w:u w:val="single"/>
        </w:rPr>
      </w:pPr>
      <w:r w:rsidRPr="005A0C74">
        <w:rPr>
          <w:u w:val="single"/>
        </w:rPr>
        <w:t>Przygotowanie:</w:t>
      </w:r>
    </w:p>
    <w:p w14:paraId="270E8FC8" w14:textId="6187E7AB" w:rsidR="00462C92" w:rsidRDefault="00462C92" w:rsidP="005A0C74">
      <w:pPr>
        <w:spacing w:before="240" w:after="120" w:line="360" w:lineRule="auto"/>
        <w:jc w:val="both"/>
      </w:pPr>
      <w:r>
        <w:lastRenderedPageBreak/>
        <w:t xml:space="preserve">Odlej ½ szklanki wody. Resztę zagotuj razem z herbatą, cynamonem i anyżem. Imbir zetrzyj na drobnej tarce i dodaj do mieszanki. Mąkę rozprowadź w zimnej wodzie i dodaj do reszty składników. Zagotuj cały czas mieszając. Dosłodź stewią do smaku. Odstaw do wystygnięcia. </w:t>
      </w:r>
    </w:p>
    <w:p w14:paraId="31D12770" w14:textId="2E69D517" w:rsidR="00D90986" w:rsidRPr="005A0C74" w:rsidRDefault="00D90986" w:rsidP="005A0C74">
      <w:pPr>
        <w:spacing w:before="240" w:after="120" w:line="360" w:lineRule="auto"/>
        <w:jc w:val="both"/>
        <w:rPr>
          <w:b/>
        </w:rPr>
      </w:pPr>
      <w:r w:rsidRPr="005A0C74">
        <w:rPr>
          <w:b/>
        </w:rPr>
        <w:t>Kisiel owocowy</w:t>
      </w:r>
    </w:p>
    <w:p w14:paraId="59137FE5" w14:textId="5B5ABF61" w:rsidR="00C409DC" w:rsidRDefault="00C409DC" w:rsidP="005A0C74">
      <w:pPr>
        <w:spacing w:before="240" w:after="120" w:line="360" w:lineRule="auto"/>
        <w:jc w:val="both"/>
      </w:pPr>
      <w:r>
        <w:t>Jeśli lubicie kisiel</w:t>
      </w:r>
      <w:r w:rsidR="001D10AF">
        <w:t xml:space="preserve"> z </w:t>
      </w:r>
      <w:r w:rsidR="00130199">
        <w:t>owocami</w:t>
      </w:r>
      <w:r>
        <w:t xml:space="preserve">, to </w:t>
      </w:r>
      <w:r w:rsidR="00130199">
        <w:t>możecie go przygotować z dodatkiem tych suszonych, świeżych lub z</w:t>
      </w:r>
      <w:r w:rsidR="009D4D42">
        <w:t> </w:t>
      </w:r>
      <w:r w:rsidR="00130199">
        <w:t xml:space="preserve">puszki. </w:t>
      </w:r>
    </w:p>
    <w:p w14:paraId="168D387F" w14:textId="0036F843" w:rsidR="00D90986" w:rsidRPr="005A0C74" w:rsidRDefault="000C6021" w:rsidP="005A0C74">
      <w:pPr>
        <w:spacing w:before="240" w:after="120" w:line="360" w:lineRule="auto"/>
        <w:jc w:val="both"/>
        <w:rPr>
          <w:u w:val="single"/>
        </w:rPr>
      </w:pPr>
      <w:r w:rsidRPr="005A0C74">
        <w:rPr>
          <w:u w:val="single"/>
        </w:rPr>
        <w:t>Składniki:</w:t>
      </w:r>
    </w:p>
    <w:p w14:paraId="57DEDC1C" w14:textId="32274FF9" w:rsidR="000C6021" w:rsidRDefault="005660C9" w:rsidP="005A0C74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H</w:t>
      </w:r>
      <w:r w:rsidR="000C6021">
        <w:t>erbata Akbar Pure Ceylon</w:t>
      </w:r>
    </w:p>
    <w:p w14:paraId="4F92378B" w14:textId="3D723CE6" w:rsidR="000C6021" w:rsidRDefault="000C6021" w:rsidP="005A0C74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 xml:space="preserve">Mieszanka mrożonych owoców </w:t>
      </w:r>
    </w:p>
    <w:p w14:paraId="58CE7294" w14:textId="27CE3297" w:rsidR="000C6021" w:rsidRDefault="000C6021" w:rsidP="005A0C74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Litr wody</w:t>
      </w:r>
    </w:p>
    <w:p w14:paraId="2C77A36D" w14:textId="230ACCA6" w:rsidR="000C6021" w:rsidRDefault="000C6021" w:rsidP="005A0C74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35 g mąki ziemniaczanej</w:t>
      </w:r>
    </w:p>
    <w:p w14:paraId="7059B4B9" w14:textId="2933DFFF" w:rsidR="000C6021" w:rsidRPr="005A0C74" w:rsidRDefault="009650ED" w:rsidP="005A0C74">
      <w:pPr>
        <w:spacing w:before="240" w:after="120" w:line="360" w:lineRule="auto"/>
        <w:jc w:val="both"/>
        <w:rPr>
          <w:u w:val="single"/>
        </w:rPr>
      </w:pPr>
      <w:r w:rsidRPr="005A0C74">
        <w:rPr>
          <w:u w:val="single"/>
        </w:rPr>
        <w:t>Przygotowanie:</w:t>
      </w:r>
    </w:p>
    <w:p w14:paraId="4624F9A0" w14:textId="0DBF9D3B" w:rsidR="005660C9" w:rsidRDefault="00D27CEC" w:rsidP="005A0C74">
      <w:pPr>
        <w:spacing w:before="240" w:after="120" w:line="360" w:lineRule="auto"/>
        <w:jc w:val="both"/>
      </w:pPr>
      <w:r>
        <w:t xml:space="preserve">Odlej ½ szklankę wody, a resztę zagotuj. Dodaj herbatę i mrożone owoce. W zimnej wodzie rozrób mąkę i dodaj do pozostałych składników. Gotuj jeszcze przez kilka minut cały czas mieszając. </w:t>
      </w:r>
      <w:r w:rsidR="00323317">
        <w:t xml:space="preserve">Pozostaw do ostygnięcia. </w:t>
      </w:r>
      <w:r>
        <w:t xml:space="preserve">Przed podaniem przyozdób pozostałymi owocami. </w:t>
      </w:r>
    </w:p>
    <w:p w14:paraId="036FA8E4" w14:textId="0AFFA1B3" w:rsidR="00D27CEC" w:rsidRPr="005A0C74" w:rsidRDefault="002765EC" w:rsidP="005A0C74">
      <w:pPr>
        <w:spacing w:before="240" w:after="120" w:line="360" w:lineRule="auto"/>
        <w:jc w:val="both"/>
        <w:rPr>
          <w:b/>
        </w:rPr>
      </w:pPr>
      <w:r w:rsidRPr="005A0C74">
        <w:rPr>
          <w:b/>
        </w:rPr>
        <w:t xml:space="preserve">Kisiel o smaku </w:t>
      </w:r>
      <w:r w:rsidR="001D10AF">
        <w:rPr>
          <w:b/>
        </w:rPr>
        <w:t>żurawinowym</w:t>
      </w:r>
    </w:p>
    <w:p w14:paraId="62C9D503" w14:textId="7CB99AD0" w:rsidR="002765EC" w:rsidRDefault="002765EC" w:rsidP="005A0C74">
      <w:pPr>
        <w:spacing w:before="240" w:after="120" w:line="360" w:lineRule="auto"/>
        <w:jc w:val="both"/>
      </w:pPr>
      <w:r>
        <w:t>Dzięki dodatko</w:t>
      </w:r>
      <w:r w:rsidR="00F45475">
        <w:t>m</w:t>
      </w:r>
      <w:r>
        <w:t xml:space="preserve"> syropów lub soków możecie przygotować kisiel</w:t>
      </w:r>
      <w:r w:rsidR="00F45475">
        <w:t xml:space="preserve"> o dowolnym smaku</w:t>
      </w:r>
      <w:r>
        <w:t xml:space="preserve">. Pamiętajcie jednak, aby </w:t>
      </w:r>
      <w:r w:rsidR="00F45475">
        <w:t xml:space="preserve">już </w:t>
      </w:r>
      <w:r>
        <w:t>nie dodawać cukru</w:t>
      </w:r>
      <w:r w:rsidR="00F45475">
        <w:t>,</w:t>
      </w:r>
      <w:r>
        <w:t xml:space="preserve"> lub dodać go o wiele mniej.</w:t>
      </w:r>
    </w:p>
    <w:p w14:paraId="169FDD97" w14:textId="0CE20B14" w:rsidR="002765EC" w:rsidRPr="005A0C74" w:rsidRDefault="002765EC" w:rsidP="005A0C74">
      <w:pPr>
        <w:spacing w:before="240" w:after="120" w:line="360" w:lineRule="auto"/>
        <w:jc w:val="both"/>
        <w:rPr>
          <w:u w:val="single"/>
        </w:rPr>
      </w:pPr>
      <w:r w:rsidRPr="005A0C74">
        <w:rPr>
          <w:u w:val="single"/>
        </w:rPr>
        <w:t>Składniki:</w:t>
      </w:r>
    </w:p>
    <w:p w14:paraId="56CFA946" w14:textId="7210BA5E" w:rsidR="002765EC" w:rsidRDefault="002765EC" w:rsidP="005A0C74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Herbata Akbar Pure Ceylon</w:t>
      </w:r>
    </w:p>
    <w:p w14:paraId="06CAADD3" w14:textId="77751692" w:rsidR="002765EC" w:rsidRDefault="002765EC" w:rsidP="005A0C74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 xml:space="preserve">Syrop o smaku czerwonej </w:t>
      </w:r>
      <w:r w:rsidR="001D10AF">
        <w:t>żurawinowym</w:t>
      </w:r>
    </w:p>
    <w:p w14:paraId="02784045" w14:textId="24736546" w:rsidR="002765EC" w:rsidRDefault="002765EC" w:rsidP="005A0C74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Litr wody</w:t>
      </w:r>
    </w:p>
    <w:p w14:paraId="7A00E87F" w14:textId="026B544F" w:rsidR="002765EC" w:rsidRDefault="002765EC" w:rsidP="005A0C74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35 g mąki ziemniaczanej</w:t>
      </w:r>
    </w:p>
    <w:p w14:paraId="6A8E033C" w14:textId="29ED46BB" w:rsidR="002765EC" w:rsidRPr="005A0C74" w:rsidRDefault="002765EC" w:rsidP="005A0C74">
      <w:pPr>
        <w:spacing w:before="240" w:after="120" w:line="360" w:lineRule="auto"/>
        <w:jc w:val="both"/>
        <w:rPr>
          <w:u w:val="single"/>
        </w:rPr>
      </w:pPr>
      <w:r w:rsidRPr="005A0C74">
        <w:rPr>
          <w:u w:val="single"/>
        </w:rPr>
        <w:t>Przygotowanie:</w:t>
      </w:r>
    </w:p>
    <w:p w14:paraId="0EBF4F20" w14:textId="60DEF9F0" w:rsidR="002765EC" w:rsidRDefault="002765EC" w:rsidP="005A0C74">
      <w:pPr>
        <w:spacing w:before="240" w:after="120" w:line="360" w:lineRule="auto"/>
        <w:jc w:val="both"/>
      </w:pPr>
      <w:r>
        <w:t>Odlej ½ szklanki wody, a pozostałą zagotuj. Dodaj herbatę i kilka łyżek syropu. Mąkę rozrób w zimnej wodzie i stopniowo dodawaj do gotującego się naparu. Cały czas mieszając, gotuj j</w:t>
      </w:r>
      <w:r w:rsidR="00323317">
        <w:t xml:space="preserve">eszcze przez kilka minut. Pozostaw do ostygnięcia. </w:t>
      </w:r>
    </w:p>
    <w:p w14:paraId="0CEBADEF" w14:textId="77777777" w:rsidR="005A0C74" w:rsidRPr="00B300C7" w:rsidRDefault="005A0C74" w:rsidP="005A0C74">
      <w:pPr>
        <w:spacing w:before="240" w:after="120" w:line="360" w:lineRule="auto"/>
        <w:jc w:val="both"/>
        <w:rPr>
          <w:b/>
        </w:rPr>
      </w:pPr>
      <w:r w:rsidRPr="00B300C7">
        <w:rPr>
          <w:b/>
        </w:rPr>
        <w:lastRenderedPageBreak/>
        <w:t>Smacznego!</w:t>
      </w:r>
    </w:p>
    <w:p w14:paraId="487C549C" w14:textId="77777777" w:rsidR="005A0C74" w:rsidRDefault="005A0C74" w:rsidP="005A0C74">
      <w:pPr>
        <w:spacing w:before="240" w:after="120" w:line="360" w:lineRule="auto"/>
        <w:jc w:val="both"/>
        <w:rPr>
          <w:b/>
        </w:rPr>
      </w:pPr>
      <w:r w:rsidRPr="00D21430">
        <w:t>Herbata Akbar</w:t>
      </w:r>
      <w:r>
        <w:rPr>
          <w:b/>
        </w:rPr>
        <w:t xml:space="preserve"> </w:t>
      </w:r>
      <w:r w:rsidRPr="00405B44">
        <w:t>dostępn</w:t>
      </w:r>
      <w:r>
        <w:t>a</w:t>
      </w:r>
      <w:r w:rsidRPr="00405B44">
        <w:t xml:space="preserve"> </w:t>
      </w:r>
      <w:r>
        <w:t>jest</w:t>
      </w:r>
      <w:r w:rsidRPr="00405B44">
        <w:t xml:space="preserve"> w sklepie internetowym </w:t>
      </w:r>
      <w:hyperlink r:id="rId7" w:history="1">
        <w:r w:rsidRPr="003F2222">
          <w:rPr>
            <w:rStyle w:val="Hipercze"/>
          </w:rPr>
          <w:t>www.sklep.smacznego.pl</w:t>
        </w:r>
      </w:hyperlink>
    </w:p>
    <w:p w14:paraId="64C6B3A5" w14:textId="77777777" w:rsidR="005A0C74" w:rsidRPr="00EC55A1" w:rsidRDefault="005A0C74" w:rsidP="005A0C74">
      <w:pPr>
        <w:spacing w:before="240" w:after="120" w:line="360" w:lineRule="auto"/>
        <w:jc w:val="both"/>
        <w:rPr>
          <w:rFonts w:cs="Calibri"/>
        </w:rPr>
      </w:pPr>
      <w:r w:rsidRPr="00E55F7F">
        <w:rPr>
          <w:rFonts w:cs="Calibri"/>
        </w:rPr>
        <w:t xml:space="preserve">Więcej informacji na temat marki Akbar, znaleźć można na stronie </w:t>
      </w:r>
      <w:hyperlink r:id="rId8" w:history="1">
        <w:r w:rsidRPr="0087341A">
          <w:rPr>
            <w:rFonts w:cs="Calibri"/>
            <w:color w:val="0070C0"/>
            <w:u w:val="single"/>
          </w:rPr>
          <w:t>www.akbar.pl</w:t>
        </w:r>
      </w:hyperlink>
      <w:r w:rsidRPr="00E55F7F">
        <w:rPr>
          <w:rFonts w:cs="Calibri"/>
        </w:rPr>
        <w:t xml:space="preserve"> </w:t>
      </w:r>
    </w:p>
    <w:p w14:paraId="35E6AC04" w14:textId="77777777" w:rsidR="005A0C74" w:rsidRPr="00033A66" w:rsidRDefault="005A0C74" w:rsidP="005A0C74">
      <w:pPr>
        <w:shd w:val="clear" w:color="auto" w:fill="C00000"/>
        <w:spacing w:after="0" w:line="240" w:lineRule="auto"/>
        <w:jc w:val="both"/>
        <w:outlineLvl w:val="1"/>
        <w:rPr>
          <w:rFonts w:eastAsia="Times New Roman" w:cs="Calibri"/>
          <w:b/>
          <w:bCs/>
          <w:color w:val="FFFFFF"/>
          <w:sz w:val="20"/>
          <w:szCs w:val="18"/>
          <w:lang w:eastAsia="pl-PL"/>
        </w:rPr>
      </w:pPr>
      <w:r w:rsidRPr="00033A66">
        <w:rPr>
          <w:rFonts w:eastAsia="Times New Roman" w:cs="Calibri"/>
          <w:b/>
          <w:noProof/>
          <w:color w:val="FFFFFF"/>
          <w:sz w:val="20"/>
          <w:szCs w:val="18"/>
        </w:rPr>
        <w:t>Więcej informacji o Akbar:</w:t>
      </w:r>
    </w:p>
    <w:p w14:paraId="6D61DE95" w14:textId="77777777" w:rsidR="005A0C74" w:rsidRPr="00033A66" w:rsidRDefault="005A0C74" w:rsidP="005A0C74">
      <w:pPr>
        <w:spacing w:after="0" w:line="240" w:lineRule="auto"/>
        <w:jc w:val="both"/>
        <w:rPr>
          <w:rFonts w:cs="Calibri"/>
          <w:sz w:val="20"/>
          <w:szCs w:val="18"/>
        </w:rPr>
      </w:pPr>
      <w:r w:rsidRPr="00033A66">
        <w:rPr>
          <w:rFonts w:cs="Calibri"/>
          <w:b/>
          <w:sz w:val="20"/>
          <w:szCs w:val="18"/>
        </w:rPr>
        <w:t>Akbar</w:t>
      </w:r>
      <w:r w:rsidRPr="00033A66">
        <w:rPr>
          <w:rFonts w:cs="Calibri"/>
          <w:sz w:val="20"/>
          <w:szCs w:val="18"/>
        </w:rPr>
        <w:t xml:space="preserve"> to mieszanka wyśmienitych herbat, pochodzących z najczystszych plantacji na świecie – górzystych, zachodnich stoków Sri Lanki. To, co ją wyróżnia to intensywnie czerwona, szlachetna barwa i cudowny, głęboki aromat, charakterystyczny dla wysokogórskich gatunków. O jej wyjątkowości świadczy cejloński lew, który znajduje się na każdym opakowaniu herbat Akbar i gwarantuje, że jest ona w 100% herbatą cejlońską. Nad całym procesem upraw, zbiorów i pakowania herbat Akbar, od ponad pięciu pokoleń czuwa Akbar </w:t>
      </w:r>
      <w:proofErr w:type="spellStart"/>
      <w:r w:rsidRPr="00033A66">
        <w:rPr>
          <w:rFonts w:cs="Calibri"/>
          <w:sz w:val="20"/>
          <w:szCs w:val="18"/>
        </w:rPr>
        <w:t>Brothers</w:t>
      </w:r>
      <w:proofErr w:type="spellEnd"/>
      <w:r w:rsidRPr="00033A66">
        <w:rPr>
          <w:rFonts w:cs="Calibri"/>
          <w:sz w:val="20"/>
          <w:szCs w:val="18"/>
        </w:rPr>
        <w:t xml:space="preserve">. Jest to rodzinna firma, która dzięki nowoczesnej technologii przetwarzania i pakowania, potrafi zamknąć w pudełku cały aromat i bogactwo smaku cejlońskich liści herbacianych. To właśnie tym procesom zawdzięczamy szlachetną barwę i głęboki aromat herbaty Akbar. Dystrybutorem marki w Polsce jest firma Levant Foods, która oferuje czarne, cejlońskie herbaty w trzech odsłonach: Pure Ceylon, Earl </w:t>
      </w:r>
      <w:r>
        <w:rPr>
          <w:rFonts w:cs="Calibri"/>
          <w:sz w:val="20"/>
          <w:szCs w:val="18"/>
        </w:rPr>
        <w:t>Grey</w:t>
      </w:r>
      <w:r w:rsidRPr="00033A66">
        <w:rPr>
          <w:rFonts w:cs="Calibri"/>
          <w:sz w:val="20"/>
          <w:szCs w:val="18"/>
        </w:rPr>
        <w:t xml:space="preserve"> oraz Gold. </w:t>
      </w:r>
    </w:p>
    <w:p w14:paraId="5EA4DEC2" w14:textId="77777777" w:rsidR="005A0C74" w:rsidRPr="00033A66" w:rsidRDefault="005A0C74" w:rsidP="005A0C74">
      <w:pPr>
        <w:spacing w:after="0" w:line="240" w:lineRule="auto"/>
        <w:jc w:val="both"/>
        <w:rPr>
          <w:rFonts w:cs="Calibri"/>
          <w:sz w:val="20"/>
          <w:szCs w:val="18"/>
        </w:rPr>
      </w:pPr>
    </w:p>
    <w:p w14:paraId="76029037" w14:textId="77777777" w:rsidR="005A0C74" w:rsidRPr="00033A66" w:rsidRDefault="005A0C74" w:rsidP="005A0C74">
      <w:pPr>
        <w:shd w:val="clear" w:color="auto" w:fill="C00000"/>
        <w:spacing w:after="0" w:line="240" w:lineRule="auto"/>
        <w:jc w:val="both"/>
        <w:outlineLvl w:val="1"/>
        <w:rPr>
          <w:rFonts w:eastAsia="Times New Roman" w:cs="Calibri"/>
          <w:b/>
          <w:bCs/>
          <w:color w:val="FFFFFF"/>
          <w:sz w:val="20"/>
          <w:szCs w:val="18"/>
          <w:lang w:eastAsia="pl-PL"/>
        </w:rPr>
      </w:pPr>
      <w:r w:rsidRPr="00033A66">
        <w:rPr>
          <w:rFonts w:eastAsia="Times New Roman" w:cs="Calibri"/>
          <w:b/>
          <w:noProof/>
          <w:color w:val="FFFFFF"/>
          <w:sz w:val="20"/>
          <w:szCs w:val="18"/>
        </w:rPr>
        <w:t>Więcej informacji o LEVANT Foods:</w:t>
      </w:r>
    </w:p>
    <w:p w14:paraId="5B6382B8" w14:textId="77777777" w:rsidR="005A0C74" w:rsidRPr="009B371E" w:rsidRDefault="005A0C74" w:rsidP="005A0C74">
      <w:pPr>
        <w:spacing w:line="240" w:lineRule="auto"/>
        <w:jc w:val="both"/>
        <w:rPr>
          <w:rFonts w:cs="Calibri"/>
          <w:sz w:val="20"/>
          <w:szCs w:val="18"/>
        </w:rPr>
      </w:pPr>
      <w:r w:rsidRPr="009A460E">
        <w:rPr>
          <w:rFonts w:cs="Calibri"/>
          <w:sz w:val="20"/>
          <w:szCs w:val="18"/>
        </w:rPr>
        <w:t>LEVANT FOODS-</w:t>
      </w:r>
      <w:r w:rsidRPr="009B371E">
        <w:rPr>
          <w:rFonts w:cs="Calibri"/>
          <w:sz w:val="20"/>
          <w:szCs w:val="18"/>
        </w:rPr>
        <w:t xml:space="preserve"> importer, eksporter i producent najwyższej jakości produktów spożywczych - to firma z ponad 25-letnią tradycją. Odkąd powstała w 1991 r., stała się ważnym partnerem handlowym dla polskich i</w:t>
      </w:r>
      <w:r>
        <w:rPr>
          <w:rFonts w:cs="Calibri"/>
          <w:sz w:val="20"/>
          <w:szCs w:val="18"/>
        </w:rPr>
        <w:t> </w:t>
      </w:r>
      <w:r w:rsidRPr="009B371E">
        <w:rPr>
          <w:rFonts w:cs="Calibri"/>
          <w:sz w:val="20"/>
          <w:szCs w:val="18"/>
        </w:rPr>
        <w:t xml:space="preserve">zagranicznych firm. Dynamiczny rozwój i przemyślana polityka firmy sprawiły, że zaufali nam znani i cenieni światowi producenci artykułów spożywczych, z którymi współpracujemy na zasadach wyłączności. </w:t>
      </w:r>
      <w:r w:rsidRPr="009B371E">
        <w:rPr>
          <w:rFonts w:cs="Calibri"/>
          <w:noProof/>
          <w:sz w:val="20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2EF9593F" wp14:editId="2EE19F47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2" name="Obraz 2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-nazwy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1E">
        <w:rPr>
          <w:rFonts w:cs="Calibri"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20A83505" wp14:editId="7006CC91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3" name="Obraz 3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-nazwy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1E">
        <w:rPr>
          <w:rFonts w:cs="Calibri"/>
          <w:sz w:val="20"/>
          <w:szCs w:val="18"/>
        </w:rPr>
        <w:t>Wysoką pozycję rynkową firmy potwierdzają liczne wyróżnienia, m.in.: uzyskany wielokrotnie tytuł "Gazele Biznesu", certyfikat D&amp;B - "Przejrzysta firma" oraz członkostwo w Polskiej Konfederacji Pracodawców Prywatnych Lewiatan.</w:t>
      </w:r>
    </w:p>
    <w:p w14:paraId="139AA6B0" w14:textId="77777777" w:rsidR="005A0C74" w:rsidRDefault="005A0C74" w:rsidP="005A0C74">
      <w:pPr>
        <w:spacing w:before="240" w:after="120" w:line="360" w:lineRule="auto"/>
        <w:jc w:val="both"/>
      </w:pPr>
      <w:r w:rsidRPr="009B371E">
        <w:rPr>
          <w:rFonts w:cs="Calibri"/>
          <w:sz w:val="20"/>
          <w:szCs w:val="18"/>
        </w:rPr>
        <w:t xml:space="preserve">Więcej informacji na temat marki, znaleźć można na stronie </w:t>
      </w:r>
      <w:hyperlink r:id="rId10" w:history="1">
        <w:r w:rsidRPr="009A460E">
          <w:rPr>
            <w:rFonts w:cs="Calibri"/>
            <w:sz w:val="20"/>
            <w:szCs w:val="18"/>
          </w:rPr>
          <w:t>www.levant.pl</w:t>
        </w:r>
      </w:hyperlink>
    </w:p>
    <w:p w14:paraId="65275F33" w14:textId="77777777" w:rsidR="00266D3D" w:rsidRDefault="00266D3D" w:rsidP="005A0C74">
      <w:pPr>
        <w:spacing w:before="240" w:after="120" w:line="360" w:lineRule="auto"/>
        <w:jc w:val="both"/>
      </w:pPr>
    </w:p>
    <w:p w14:paraId="1644BD44" w14:textId="77777777" w:rsidR="009650ED" w:rsidRDefault="009650ED" w:rsidP="005A0C74">
      <w:pPr>
        <w:spacing w:before="240" w:after="120" w:line="360" w:lineRule="auto"/>
        <w:jc w:val="both"/>
      </w:pPr>
    </w:p>
    <w:sectPr w:rsidR="009650ED" w:rsidSect="005A0C74">
      <w:head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DCCC" w14:textId="77777777" w:rsidR="007A26EB" w:rsidRDefault="007A26EB" w:rsidP="005A0C74">
      <w:pPr>
        <w:spacing w:after="0" w:line="240" w:lineRule="auto"/>
      </w:pPr>
      <w:r>
        <w:separator/>
      </w:r>
    </w:p>
  </w:endnote>
  <w:endnote w:type="continuationSeparator" w:id="0">
    <w:p w14:paraId="3F40B292" w14:textId="77777777" w:rsidR="007A26EB" w:rsidRDefault="007A26EB" w:rsidP="005A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5204" w14:textId="77777777" w:rsidR="007A26EB" w:rsidRDefault="007A26EB" w:rsidP="005A0C74">
      <w:pPr>
        <w:spacing w:after="0" w:line="240" w:lineRule="auto"/>
      </w:pPr>
      <w:r>
        <w:separator/>
      </w:r>
    </w:p>
  </w:footnote>
  <w:footnote w:type="continuationSeparator" w:id="0">
    <w:p w14:paraId="48543F37" w14:textId="77777777" w:rsidR="007A26EB" w:rsidRDefault="007A26EB" w:rsidP="005A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22E3" w14:textId="0031D45A" w:rsidR="005A0C74" w:rsidRDefault="005A0C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C9B64E" wp14:editId="08AC7ED4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571625" cy="1047750"/>
          <wp:effectExtent l="0" t="0" r="9525" b="0"/>
          <wp:wrapNone/>
          <wp:docPr id="1" name="Obraz 1" descr="akb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bar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22AF"/>
    <w:multiLevelType w:val="hybridMultilevel"/>
    <w:tmpl w:val="860E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0ED7"/>
    <w:multiLevelType w:val="hybridMultilevel"/>
    <w:tmpl w:val="DD92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C7ACC"/>
    <w:multiLevelType w:val="hybridMultilevel"/>
    <w:tmpl w:val="7C04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34"/>
    <w:rsid w:val="000249CD"/>
    <w:rsid w:val="000C6021"/>
    <w:rsid w:val="000D6402"/>
    <w:rsid w:val="00130199"/>
    <w:rsid w:val="001D10AF"/>
    <w:rsid w:val="001E2149"/>
    <w:rsid w:val="002226EA"/>
    <w:rsid w:val="00266D3D"/>
    <w:rsid w:val="002765EC"/>
    <w:rsid w:val="002A1D1A"/>
    <w:rsid w:val="00323317"/>
    <w:rsid w:val="003616A6"/>
    <w:rsid w:val="00416206"/>
    <w:rsid w:val="00421930"/>
    <w:rsid w:val="00462C92"/>
    <w:rsid w:val="00476435"/>
    <w:rsid w:val="004855D2"/>
    <w:rsid w:val="005229BB"/>
    <w:rsid w:val="00534C2C"/>
    <w:rsid w:val="005660C9"/>
    <w:rsid w:val="00582490"/>
    <w:rsid w:val="005A0C74"/>
    <w:rsid w:val="006D47C0"/>
    <w:rsid w:val="00716523"/>
    <w:rsid w:val="0074304A"/>
    <w:rsid w:val="0074679C"/>
    <w:rsid w:val="007A26EB"/>
    <w:rsid w:val="007A6AB7"/>
    <w:rsid w:val="00920D8B"/>
    <w:rsid w:val="009650ED"/>
    <w:rsid w:val="009D4D42"/>
    <w:rsid w:val="00A5445A"/>
    <w:rsid w:val="00AF387B"/>
    <w:rsid w:val="00BA199B"/>
    <w:rsid w:val="00BE37BE"/>
    <w:rsid w:val="00C043B6"/>
    <w:rsid w:val="00C33AC7"/>
    <w:rsid w:val="00C409DC"/>
    <w:rsid w:val="00C641BD"/>
    <w:rsid w:val="00CD167C"/>
    <w:rsid w:val="00D27CEC"/>
    <w:rsid w:val="00D90986"/>
    <w:rsid w:val="00DA41EB"/>
    <w:rsid w:val="00E10E34"/>
    <w:rsid w:val="00E22D99"/>
    <w:rsid w:val="00EE5EB3"/>
    <w:rsid w:val="00F02EF1"/>
    <w:rsid w:val="00F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BAD5"/>
  <w15:chartTrackingRefBased/>
  <w15:docId w15:val="{93E39755-B4AF-4933-89F7-50FF5DD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9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62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C74"/>
  </w:style>
  <w:style w:type="paragraph" w:styleId="Stopka">
    <w:name w:val="footer"/>
    <w:basedOn w:val="Normalny"/>
    <w:link w:val="StopkaZnak"/>
    <w:uiPriority w:val="99"/>
    <w:unhideWhenUsed/>
    <w:rsid w:val="005A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C74"/>
  </w:style>
  <w:style w:type="character" w:styleId="Odwoaniedokomentarza">
    <w:name w:val="annotation reference"/>
    <w:basedOn w:val="Domylnaczcionkaakapitu"/>
    <w:uiPriority w:val="99"/>
    <w:semiHidden/>
    <w:unhideWhenUsed/>
    <w:rsid w:val="001E2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1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4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D1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n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lep.smaczneg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van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evant.pl/images/levant/logo/akbar-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Szymański, Krzysztof</cp:lastModifiedBy>
  <cp:revision>6</cp:revision>
  <dcterms:created xsi:type="dcterms:W3CDTF">2019-01-04T14:04:00Z</dcterms:created>
  <dcterms:modified xsi:type="dcterms:W3CDTF">2019-03-12T13:23:00Z</dcterms:modified>
</cp:coreProperties>
</file>