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hd w:fill="ffffff" w:val="clear"/>
        <w:ind w:left="6480" w:firstLine="72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Warszawa, 201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-02-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28</w:t>
      </w:r>
    </w:p>
    <w:p w:rsidR="00000000" w:rsidDel="00000000" w:rsidP="00000000" w:rsidRDefault="00000000" w:rsidRPr="00000000" w14:paraId="00000003">
      <w:pPr>
        <w:shd w:fill="ffffff" w:val="clear"/>
        <w:ind w:left="6480" w:firstLine="72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Nawet biegając rekreacyjnie warto skorzystać z rad najlepszych. Dzięki nim bicie kolejnych rekordów i życiówek będzie dużo łatwiejsze.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Jak trenują profesjonaliści? Czym różni się bieganie amatora od biegania zawodowca? Czego możemy nauczyć się od specjalistów? Poprosiliśmy o pomoc jednego z Partnerów ORLEN Warsaw Marathon, Carolina Medical Center. Rąbka tajemnicy uchyla przed nami ekspert - Dorian Łomża!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Przygotowując Oktawię Nowacką (olimpijkę i zawodniczkę Grupy Sportowej ORLEN) skupiłem się na trzech kluczowych elementach: mobilności, stabilności oraz sile mięśniowej.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- tłumaczy Dorian. 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Trzy razy w tygodniu Oktawia wykonywała trening uzupełniający, podczas którego pracowaliśmy przede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wszystkim nad mięśniami głębokimi, mięśniami stabilizującymi miednicę oraz obręcz barkową.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Oktawia wykonywała również ćwiczenia mobilizacyjne dla stawów.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Nie zapomnieliśmy również o ćwiczeniach siłowych – to wszystko stanowiło fundament przygotowania fizycznego. Odpowiednio ułożony program treningu uzupełniającego powinien być nieodłącznym elementem przygotowań każdej osoby regularnie trenującej – zarówno zawodowca, jak i amatora.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dodaje.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Każdy zawodowiec startujący w maratonach ma jasno określony cel i strategię, którą z żelazną konsekwencją realizuje.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Czego amator może nauczyć się od niego nauczyć?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Oto garść rad: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W trakcie przygotowań: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spożywaj pełnowartościowe posiłki,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pij regularnie wodę lub napoje sportowe w ciągu dnia i podczas treningów,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wysypiaj się – zawodowcy śpią od 8 do 10 godzin dziennie!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korzystaj z usług fizjoterapeuty lub masażysty.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Tuż przed startem: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wykonaj porządną rozgrzewkę,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określ, w jakim czasie chcesz przebiec maraton,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ustaw się w odpowiedniej strefie startowej,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zastosuj pozytywny dialog wewnętrzny i przygotuj się mentalnie.</w:t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W trakcie biegu:</w:t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pierwsze kilometry biegnij spokojnie, nie przyspieszaj!</w:t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spożywaj płyny i węglowodany na trasie – korzystaj z każdego punktu odżywczego,</w:t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bądź cały czas skupiony na celu,</w:t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w trudnych chwilach wizualizuj sobie, jak wbiegasz na metę i jak bardzo jesteś szczęśliwy z ukończenia królewskiego dystansu.</w:t>
      </w:r>
    </w:p>
    <w:p w:rsidR="00000000" w:rsidDel="00000000" w:rsidP="00000000" w:rsidRDefault="00000000" w:rsidRPr="00000000" w14:paraId="0000001D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Nie musisz być zawodowcem, aby przygotować się jak najlepsi maratończycy! Skorzystaj z porad i ciesz się kolejnym medalem zdobytym na mecie siódmej edycji ORLEN Warsaw Marathon!</w:t>
      </w:r>
    </w:p>
    <w:p w:rsidR="00000000" w:rsidDel="00000000" w:rsidP="00000000" w:rsidRDefault="00000000" w:rsidRPr="00000000" w14:paraId="00000020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Dorian Łomża to trener przygotowania motorycznego z Carolina Medical Center. Posiada wieloletnie doświadczenie w pracy z zawodnikami różnych dyscyplin sportowych. Na co dzień pracuje z zawodnikami na najwyższym poziomie sportowym: odpowiada za ich przygotowanie fizyczne. Łączy wiedzę z zakresu fizjoterapii, treningu funkcjonalnego, biomechaniki i fizjologii wysiłku fizycznego.</w:t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***</w:t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ORLEN Warsaw Marathon to największa impreza biegowa w Polsce. W sześciu edycjach wydarzenia wzięło udział prawie 200 tys. biegaczy, a impreza na stałe zapisała się na biegowej mapie Polski. Narodowe Święto Biegania zadebiutowało w 2013 r. Co roku biegacze mają szansę zmierzyć się z własnymi siłami na dwóch dystansach – maratońskim oraz 10 km. W ramach ORLEN Warsaw Marathon organizowane są również Mistrzostwa Polski w maratonie mężczyzn, a wydarzenie posiada wyróżnienie IAAF Silver Label, przyznawane przez Międzynarodowe Stowarzyszenie Federacji Lekkoatletycznych (IAAF), doceniające wysoki poziom sportowy i organizacyjny maratonu.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8" w:top="1985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www.orlenmarathon.pl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1920240</wp:posOffset>
          </wp:positionH>
          <wp:positionV relativeFrom="paragraph">
            <wp:posOffset>-254177</wp:posOffset>
          </wp:positionV>
          <wp:extent cx="1970468" cy="9722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0468" cy="972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