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C6" w:rsidRPr="00BB7DAF" w:rsidRDefault="008D1BC6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sz w:val="14"/>
          <w:szCs w:val="24"/>
          <w:u w:val="single"/>
        </w:rPr>
      </w:pPr>
    </w:p>
    <w:p w:rsidR="004971E7" w:rsidRDefault="004971E7" w:rsidP="004971E7">
      <w:pPr>
        <w:pStyle w:val="contactname"/>
        <w:tabs>
          <w:tab w:val="left" w:pos="3540"/>
        </w:tabs>
        <w:spacing w:line="276" w:lineRule="auto"/>
        <w:jc w:val="center"/>
        <w:rPr>
          <w:rFonts w:asciiTheme="minorHAnsi" w:hAnsiTheme="minorHAnsi" w:cstheme="minorHAnsi"/>
          <w:sz w:val="28"/>
          <w:szCs w:val="24"/>
          <w:u w:val="single"/>
        </w:rPr>
      </w:pPr>
      <w:r w:rsidRPr="004971E7">
        <w:rPr>
          <w:rFonts w:asciiTheme="minorHAnsi" w:hAnsiTheme="minorHAnsi" w:cstheme="minorHAnsi"/>
          <w:sz w:val="28"/>
          <w:szCs w:val="24"/>
        </w:rPr>
        <w:drawing>
          <wp:inline distT="0" distB="0" distL="0" distR="0">
            <wp:extent cx="1431290" cy="588645"/>
            <wp:effectExtent l="0" t="0" r="0" b="1905"/>
            <wp:docPr id="1" name="Picture 1" descr="2015 Nestle¦ü Corporate 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Nestle¦ü Corporate H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E7" w:rsidRDefault="004971E7" w:rsidP="004971E7">
      <w:pPr>
        <w:pStyle w:val="contactname"/>
        <w:tabs>
          <w:tab w:val="left" w:pos="3540"/>
        </w:tabs>
        <w:spacing w:line="276" w:lineRule="auto"/>
        <w:jc w:val="center"/>
        <w:rPr>
          <w:rFonts w:asciiTheme="minorHAnsi" w:hAnsiTheme="minorHAnsi" w:cstheme="minorHAnsi"/>
          <w:sz w:val="28"/>
          <w:szCs w:val="24"/>
          <w:u w:val="single"/>
        </w:rPr>
      </w:pPr>
    </w:p>
    <w:p w:rsidR="00CF7110" w:rsidRDefault="009E07F8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i/>
          <w:sz w:val="28"/>
          <w:szCs w:val="24"/>
          <w:u w:val="single"/>
        </w:rPr>
      </w:pPr>
      <w:r>
        <w:rPr>
          <w:rFonts w:asciiTheme="minorHAnsi" w:hAnsiTheme="minorHAnsi" w:cstheme="minorHAnsi"/>
          <w:sz w:val="28"/>
          <w:szCs w:val="24"/>
          <w:u w:val="single"/>
        </w:rPr>
        <w:t>Dia Mundial da Água</w:t>
      </w:r>
      <w:r w:rsidR="006C2416">
        <w:rPr>
          <w:rFonts w:asciiTheme="minorHAnsi" w:hAnsiTheme="minorHAnsi" w:cstheme="minorHAnsi"/>
          <w:sz w:val="28"/>
          <w:szCs w:val="24"/>
          <w:u w:val="single"/>
        </w:rPr>
        <w:t xml:space="preserve"> –</w:t>
      </w:r>
      <w:r w:rsidR="00B138AF">
        <w:rPr>
          <w:rFonts w:asciiTheme="minorHAnsi" w:hAnsiTheme="minorHAnsi" w:cstheme="minorHAnsi"/>
          <w:sz w:val="28"/>
          <w:szCs w:val="24"/>
          <w:u w:val="single"/>
        </w:rPr>
        <w:t xml:space="preserve"> R</w:t>
      </w:r>
      <w:r w:rsidR="006C2416">
        <w:rPr>
          <w:rFonts w:asciiTheme="minorHAnsi" w:hAnsiTheme="minorHAnsi" w:cstheme="minorHAnsi"/>
          <w:sz w:val="28"/>
          <w:szCs w:val="24"/>
          <w:u w:val="single"/>
        </w:rPr>
        <w:t>esultados 2010-2018</w:t>
      </w:r>
    </w:p>
    <w:p w:rsidR="00BB7DAF" w:rsidRPr="00BB7DAF" w:rsidRDefault="00BB7DAF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3B5B0C" w:rsidRPr="00637E97" w:rsidRDefault="004C2C12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 xml:space="preserve">Nestlé </w:t>
      </w:r>
      <w:r w:rsidR="006C2416">
        <w:rPr>
          <w:rFonts w:asciiTheme="minorHAnsi" w:hAnsiTheme="minorHAnsi" w:cstheme="minorHAnsi"/>
          <w:b/>
          <w:sz w:val="32"/>
          <w:szCs w:val="24"/>
        </w:rPr>
        <w:t>Portugal reduziu em 70% a captação de água para as suas operações</w:t>
      </w:r>
    </w:p>
    <w:p w:rsidR="00CF7110" w:rsidRPr="00637E97" w:rsidRDefault="00CF7110" w:rsidP="00CF7110">
      <w:pPr>
        <w:pStyle w:val="contactname"/>
        <w:spacing w:line="224" w:lineRule="exact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9E07F8" w:rsidRDefault="004E2D80" w:rsidP="009E07F8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4E2D80">
        <w:rPr>
          <w:rFonts w:asciiTheme="minorHAnsi" w:hAnsiTheme="minorHAnsi" w:cstheme="minorHAnsi"/>
          <w:i/>
          <w:sz w:val="24"/>
          <w:szCs w:val="24"/>
          <w:u w:val="single"/>
        </w:rPr>
        <w:t xml:space="preserve">Linda-a-Velha, </w:t>
      </w:r>
      <w:r w:rsidR="0007077E">
        <w:rPr>
          <w:rFonts w:asciiTheme="minorHAnsi" w:hAnsiTheme="minorHAnsi" w:cstheme="minorHAnsi"/>
          <w:i/>
          <w:sz w:val="24"/>
          <w:szCs w:val="24"/>
          <w:u w:val="single"/>
        </w:rPr>
        <w:t>21</w:t>
      </w:r>
      <w:r w:rsidRPr="004E2D80">
        <w:rPr>
          <w:rFonts w:asciiTheme="minorHAnsi" w:hAnsiTheme="minorHAnsi" w:cstheme="minorHAnsi"/>
          <w:i/>
          <w:sz w:val="24"/>
          <w:szCs w:val="24"/>
          <w:u w:val="single"/>
        </w:rPr>
        <w:t xml:space="preserve"> de março </w:t>
      </w:r>
      <w:r w:rsidR="00FB3299" w:rsidRPr="004E2D80">
        <w:rPr>
          <w:rFonts w:asciiTheme="minorHAnsi" w:hAnsiTheme="minorHAnsi" w:cstheme="minorHAnsi"/>
          <w:i/>
          <w:sz w:val="24"/>
          <w:szCs w:val="24"/>
          <w:u w:val="single"/>
        </w:rPr>
        <w:t>de 2019</w:t>
      </w:r>
      <w:r w:rsidR="00CF7110" w:rsidRPr="004E2D80">
        <w:rPr>
          <w:rFonts w:asciiTheme="minorHAnsi" w:hAnsiTheme="minorHAnsi" w:cstheme="minorHAnsi"/>
          <w:sz w:val="24"/>
          <w:szCs w:val="24"/>
        </w:rPr>
        <w:t xml:space="preserve"> </w:t>
      </w:r>
      <w:r w:rsidR="00EB005B" w:rsidRPr="004E2D80">
        <w:rPr>
          <w:rFonts w:asciiTheme="minorHAnsi" w:hAnsiTheme="minorHAnsi" w:cstheme="minorHAnsi"/>
          <w:sz w:val="24"/>
          <w:szCs w:val="24"/>
        </w:rPr>
        <w:t>–</w:t>
      </w:r>
      <w:r w:rsidR="00CF7110" w:rsidRPr="004E2D80">
        <w:rPr>
          <w:rFonts w:asciiTheme="minorHAnsi" w:hAnsiTheme="minorHAnsi" w:cstheme="minorHAnsi"/>
          <w:sz w:val="24"/>
          <w:szCs w:val="24"/>
        </w:rPr>
        <w:t xml:space="preserve"> </w:t>
      </w:r>
      <w:r w:rsidR="009E07F8" w:rsidRPr="009E07F8">
        <w:rPr>
          <w:rFonts w:asciiTheme="minorHAnsi" w:hAnsiTheme="minorHAnsi" w:cstheme="minorHAnsi"/>
          <w:sz w:val="24"/>
          <w:szCs w:val="24"/>
        </w:rPr>
        <w:t xml:space="preserve">Como a maior empresa de alimentos e bebidas do mundo, </w:t>
      </w:r>
      <w:r w:rsidR="004C2C12">
        <w:rPr>
          <w:rFonts w:asciiTheme="minorHAnsi" w:hAnsiTheme="minorHAnsi" w:cstheme="minorHAnsi"/>
          <w:sz w:val="24"/>
          <w:szCs w:val="24"/>
        </w:rPr>
        <w:t xml:space="preserve">a Nestlé tem como ambição atingir o </w:t>
      </w:r>
      <w:r w:rsidR="00505C7E">
        <w:rPr>
          <w:rFonts w:asciiTheme="minorHAnsi" w:hAnsiTheme="minorHAnsi" w:cstheme="minorHAnsi"/>
          <w:sz w:val="24"/>
          <w:szCs w:val="24"/>
        </w:rPr>
        <w:t>impacto ambiental zero nas s</w:t>
      </w:r>
      <w:r w:rsidR="0007077E">
        <w:rPr>
          <w:rFonts w:asciiTheme="minorHAnsi" w:hAnsiTheme="minorHAnsi" w:cstheme="minorHAnsi"/>
          <w:sz w:val="24"/>
          <w:szCs w:val="24"/>
        </w:rPr>
        <w:t xml:space="preserve">uas operações até 2030, </w:t>
      </w:r>
      <w:r w:rsidR="006C2416">
        <w:rPr>
          <w:rFonts w:asciiTheme="minorHAnsi" w:hAnsiTheme="minorHAnsi" w:cstheme="minorHAnsi"/>
          <w:sz w:val="24"/>
          <w:szCs w:val="24"/>
        </w:rPr>
        <w:t xml:space="preserve">comprometendo-se em </w:t>
      </w:r>
      <w:r w:rsidR="009E07F8" w:rsidRPr="009E07F8">
        <w:rPr>
          <w:rFonts w:asciiTheme="minorHAnsi" w:hAnsiTheme="minorHAnsi" w:cstheme="minorHAnsi"/>
          <w:sz w:val="24"/>
          <w:szCs w:val="24"/>
        </w:rPr>
        <w:t>administrar os recursos híd</w:t>
      </w:r>
      <w:r w:rsidR="00505C7E">
        <w:rPr>
          <w:rFonts w:asciiTheme="minorHAnsi" w:hAnsiTheme="minorHAnsi" w:cstheme="minorHAnsi"/>
          <w:sz w:val="24"/>
          <w:szCs w:val="24"/>
        </w:rPr>
        <w:t>ricos para as gerações futuras,</w:t>
      </w:r>
      <w:r w:rsidR="006C2416">
        <w:rPr>
          <w:rFonts w:asciiTheme="minorHAnsi" w:hAnsiTheme="minorHAnsi" w:cstheme="minorHAnsi"/>
          <w:sz w:val="24"/>
          <w:szCs w:val="24"/>
        </w:rPr>
        <w:t xml:space="preserve"> com uma </w:t>
      </w:r>
      <w:r w:rsidR="00505C7E">
        <w:rPr>
          <w:rFonts w:asciiTheme="minorHAnsi" w:hAnsiTheme="minorHAnsi" w:cstheme="minorHAnsi"/>
          <w:sz w:val="24"/>
          <w:szCs w:val="24"/>
        </w:rPr>
        <w:t>utilização</w:t>
      </w:r>
      <w:r w:rsidR="006C2416">
        <w:rPr>
          <w:rFonts w:asciiTheme="minorHAnsi" w:hAnsiTheme="minorHAnsi" w:cstheme="minorHAnsi"/>
          <w:sz w:val="24"/>
          <w:szCs w:val="24"/>
        </w:rPr>
        <w:t xml:space="preserve"> eficiente da água</w:t>
      </w:r>
      <w:r w:rsidR="0007077E">
        <w:rPr>
          <w:rFonts w:asciiTheme="minorHAnsi" w:hAnsiTheme="minorHAnsi" w:cstheme="minorHAnsi"/>
          <w:sz w:val="24"/>
          <w:szCs w:val="24"/>
        </w:rPr>
        <w:t xml:space="preserve"> </w:t>
      </w:r>
      <w:r w:rsidR="00505C7E">
        <w:rPr>
          <w:rFonts w:asciiTheme="minorHAnsi" w:hAnsiTheme="minorHAnsi" w:cstheme="minorHAnsi"/>
          <w:sz w:val="24"/>
          <w:szCs w:val="24"/>
        </w:rPr>
        <w:t xml:space="preserve">nas </w:t>
      </w:r>
      <w:r w:rsidR="0007077E">
        <w:rPr>
          <w:rFonts w:asciiTheme="minorHAnsi" w:hAnsiTheme="minorHAnsi" w:cstheme="minorHAnsi"/>
          <w:sz w:val="24"/>
          <w:szCs w:val="24"/>
        </w:rPr>
        <w:t xml:space="preserve">suas </w:t>
      </w:r>
      <w:r w:rsidR="00505C7E">
        <w:rPr>
          <w:rFonts w:asciiTheme="minorHAnsi" w:hAnsiTheme="minorHAnsi" w:cstheme="minorHAnsi"/>
          <w:sz w:val="24"/>
          <w:szCs w:val="24"/>
        </w:rPr>
        <w:t>fábricas e nos campos agrícolas</w:t>
      </w:r>
      <w:r w:rsidR="00B138AF">
        <w:rPr>
          <w:rFonts w:asciiTheme="minorHAnsi" w:hAnsiTheme="minorHAnsi" w:cstheme="minorHAnsi"/>
          <w:sz w:val="24"/>
          <w:szCs w:val="24"/>
        </w:rPr>
        <w:t xml:space="preserve"> de onde provê</w:t>
      </w:r>
      <w:r w:rsidR="0007077E">
        <w:rPr>
          <w:rFonts w:asciiTheme="minorHAnsi" w:hAnsiTheme="minorHAnsi" w:cstheme="minorHAnsi"/>
          <w:sz w:val="24"/>
          <w:szCs w:val="24"/>
        </w:rPr>
        <w:t>m as suas matérias-primas</w:t>
      </w:r>
      <w:r w:rsidR="006C2416">
        <w:rPr>
          <w:rFonts w:asciiTheme="minorHAnsi" w:hAnsiTheme="minorHAnsi" w:cstheme="minorHAnsi"/>
          <w:sz w:val="24"/>
          <w:szCs w:val="24"/>
        </w:rPr>
        <w:t>. Em Portugal, no período entre 2010 e 2018 a Nestlé conseguiu reduzir em 70% as captações de água em todas as suas operações.</w:t>
      </w:r>
    </w:p>
    <w:p w:rsidR="009E07F8" w:rsidRDefault="009E07F8" w:rsidP="00505C7E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p w:rsidR="00505C7E" w:rsidRDefault="003C6214" w:rsidP="00505C7E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Como parte deste percurso</w:t>
      </w:r>
      <w:r w:rsidR="009E07F8" w:rsidRPr="009E07F8">
        <w:rPr>
          <w:rFonts w:asciiTheme="minorHAnsi" w:hAnsiTheme="minorHAnsi" w:cstheme="minorHAnsi"/>
          <w:sz w:val="24"/>
          <w:szCs w:val="24"/>
        </w:rPr>
        <w:t xml:space="preserve"> para atingir </w:t>
      </w:r>
      <w:r w:rsidR="00505C7E">
        <w:rPr>
          <w:rFonts w:asciiTheme="minorHAnsi" w:hAnsiTheme="minorHAnsi" w:cstheme="minorHAnsi"/>
          <w:sz w:val="24"/>
          <w:szCs w:val="24"/>
        </w:rPr>
        <w:t>o nível de zero impacto ambiental</w:t>
      </w:r>
      <w:r w:rsidR="009E07F8" w:rsidRPr="009E07F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a Nestlé tem metas para</w:t>
      </w:r>
      <w:r w:rsidR="0007077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2C12">
        <w:rPr>
          <w:rFonts w:asciiTheme="minorHAnsi" w:hAnsiTheme="minorHAnsi" w:cstheme="minorHAnsi"/>
          <w:sz w:val="24"/>
          <w:szCs w:val="24"/>
        </w:rPr>
        <w:t xml:space="preserve">até </w:t>
      </w:r>
      <w:r>
        <w:rPr>
          <w:rFonts w:asciiTheme="minorHAnsi" w:hAnsiTheme="minorHAnsi" w:cstheme="minorHAnsi"/>
          <w:sz w:val="24"/>
          <w:szCs w:val="24"/>
        </w:rPr>
        <w:t>2020</w:t>
      </w:r>
      <w:r w:rsidR="0007077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reduzir em 40% a captação de água, em 35% as emissões de gases com </w:t>
      </w:r>
      <w:r w:rsidR="009E07F8" w:rsidRPr="009E07F8">
        <w:rPr>
          <w:rFonts w:asciiTheme="minorHAnsi" w:hAnsiTheme="minorHAnsi" w:cstheme="minorHAnsi"/>
          <w:sz w:val="24"/>
          <w:szCs w:val="24"/>
        </w:rPr>
        <w:t xml:space="preserve">efeito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9E07F8" w:rsidRPr="009E07F8">
        <w:rPr>
          <w:rFonts w:asciiTheme="minorHAnsi" w:hAnsiTheme="minorHAnsi" w:cstheme="minorHAnsi"/>
          <w:sz w:val="24"/>
          <w:szCs w:val="24"/>
        </w:rPr>
        <w:t xml:space="preserve">estufa e </w:t>
      </w:r>
      <w:r>
        <w:rPr>
          <w:rFonts w:asciiTheme="minorHAnsi" w:hAnsiTheme="minorHAnsi" w:cstheme="minorHAnsi"/>
          <w:sz w:val="24"/>
          <w:szCs w:val="24"/>
        </w:rPr>
        <w:t>em 100%</w:t>
      </w:r>
      <w:r w:rsidR="009E07F8" w:rsidRPr="009E07F8">
        <w:rPr>
          <w:rFonts w:asciiTheme="minorHAnsi" w:hAnsiTheme="minorHAnsi" w:cstheme="minorHAnsi"/>
          <w:sz w:val="24"/>
          <w:szCs w:val="24"/>
        </w:rPr>
        <w:t xml:space="preserve"> os resíduos </w:t>
      </w:r>
      <w:r>
        <w:rPr>
          <w:rFonts w:asciiTheme="minorHAnsi" w:hAnsiTheme="minorHAnsi" w:cstheme="minorHAnsi"/>
          <w:sz w:val="24"/>
          <w:szCs w:val="24"/>
        </w:rPr>
        <w:t xml:space="preserve">enviados para aterro. Na </w:t>
      </w:r>
      <w:r w:rsidR="009E07F8" w:rsidRPr="009E07F8">
        <w:rPr>
          <w:rFonts w:asciiTheme="minorHAnsi" w:hAnsiTheme="minorHAnsi" w:cstheme="minorHAnsi"/>
          <w:sz w:val="24"/>
          <w:szCs w:val="24"/>
        </w:rPr>
        <w:t xml:space="preserve">região </w:t>
      </w:r>
      <w:r>
        <w:rPr>
          <w:rFonts w:asciiTheme="minorHAnsi" w:hAnsiTheme="minorHAnsi" w:cstheme="minorHAnsi"/>
          <w:sz w:val="24"/>
          <w:szCs w:val="24"/>
        </w:rPr>
        <w:t xml:space="preserve">que abrange a Europa, o Medio Oriente e o Norte de África (EMENA) a Nestlé está </w:t>
      </w:r>
      <w:r w:rsidR="009E07F8" w:rsidRPr="009E07F8">
        <w:rPr>
          <w:rFonts w:asciiTheme="minorHAnsi" w:hAnsiTheme="minorHAnsi" w:cstheme="minorHAnsi"/>
          <w:sz w:val="24"/>
          <w:szCs w:val="24"/>
        </w:rPr>
        <w:t>no caminho certo para atingir esses objetivos</w:t>
      </w:r>
      <w:r w:rsidR="0007077E">
        <w:rPr>
          <w:rFonts w:asciiTheme="minorHAnsi" w:hAnsiTheme="minorHAnsi" w:cstheme="minorHAnsi"/>
          <w:sz w:val="24"/>
          <w:szCs w:val="24"/>
        </w:rPr>
        <w:t>. N</w:t>
      </w:r>
      <w:r w:rsidR="000958C1">
        <w:rPr>
          <w:rFonts w:asciiTheme="minorHAnsi" w:hAnsiTheme="minorHAnsi" w:cstheme="minorHAnsi"/>
          <w:sz w:val="24"/>
          <w:szCs w:val="24"/>
        </w:rPr>
        <w:t xml:space="preserve">o </w:t>
      </w:r>
      <w:r w:rsidR="005948D7">
        <w:rPr>
          <w:rFonts w:asciiTheme="minorHAnsi" w:hAnsiTheme="minorHAnsi" w:cstheme="minorHAnsi"/>
          <w:sz w:val="24"/>
          <w:szCs w:val="24"/>
        </w:rPr>
        <w:t xml:space="preserve">período entre 2010 e </w:t>
      </w:r>
      <w:r w:rsidR="000958C1">
        <w:rPr>
          <w:rFonts w:asciiTheme="minorHAnsi" w:hAnsiTheme="minorHAnsi" w:cstheme="minorHAnsi"/>
          <w:sz w:val="24"/>
          <w:szCs w:val="24"/>
        </w:rPr>
        <w:t>2018</w:t>
      </w:r>
      <w:r w:rsidR="005948D7">
        <w:rPr>
          <w:rFonts w:asciiTheme="minorHAnsi" w:hAnsiTheme="minorHAnsi" w:cstheme="minorHAnsi"/>
          <w:sz w:val="24"/>
          <w:szCs w:val="24"/>
        </w:rPr>
        <w:t xml:space="preserve"> os gases com efeito de estufa foram </w:t>
      </w:r>
      <w:r w:rsidR="0007077E">
        <w:rPr>
          <w:rFonts w:asciiTheme="minorHAnsi" w:hAnsiTheme="minorHAnsi" w:cstheme="minorHAnsi"/>
          <w:sz w:val="24"/>
          <w:szCs w:val="24"/>
        </w:rPr>
        <w:t xml:space="preserve">reduzidos em 41%, os resíduos </w:t>
      </w:r>
      <w:r w:rsidR="00E6237B">
        <w:rPr>
          <w:rFonts w:asciiTheme="minorHAnsi" w:hAnsiTheme="minorHAnsi" w:cstheme="minorHAnsi"/>
          <w:sz w:val="24"/>
          <w:szCs w:val="24"/>
        </w:rPr>
        <w:t xml:space="preserve">enviados </w:t>
      </w:r>
      <w:r w:rsidR="0007077E">
        <w:rPr>
          <w:rFonts w:asciiTheme="minorHAnsi" w:hAnsiTheme="minorHAnsi" w:cstheme="minorHAnsi"/>
          <w:sz w:val="24"/>
          <w:szCs w:val="24"/>
        </w:rPr>
        <w:t>para aterro</w:t>
      </w:r>
      <w:r w:rsidR="000958C1">
        <w:rPr>
          <w:rFonts w:asciiTheme="minorHAnsi" w:hAnsiTheme="minorHAnsi" w:cstheme="minorHAnsi"/>
          <w:sz w:val="24"/>
          <w:szCs w:val="24"/>
        </w:rPr>
        <w:t xml:space="preserve"> </w:t>
      </w:r>
      <w:r w:rsidR="005948D7">
        <w:rPr>
          <w:rFonts w:asciiTheme="minorHAnsi" w:hAnsiTheme="minorHAnsi" w:cstheme="minorHAnsi"/>
          <w:sz w:val="24"/>
          <w:szCs w:val="24"/>
        </w:rPr>
        <w:t xml:space="preserve">tiveram </w:t>
      </w:r>
      <w:r w:rsidR="006334D5">
        <w:rPr>
          <w:rFonts w:asciiTheme="minorHAnsi" w:hAnsiTheme="minorHAnsi" w:cstheme="minorHAnsi"/>
          <w:sz w:val="24"/>
          <w:szCs w:val="24"/>
        </w:rPr>
        <w:t>uma</w:t>
      </w:r>
      <w:r w:rsidR="0007077E">
        <w:rPr>
          <w:rFonts w:asciiTheme="minorHAnsi" w:hAnsiTheme="minorHAnsi" w:cstheme="minorHAnsi"/>
          <w:sz w:val="24"/>
          <w:szCs w:val="24"/>
        </w:rPr>
        <w:t xml:space="preserve"> </w:t>
      </w:r>
      <w:r w:rsidR="006334D5">
        <w:rPr>
          <w:rFonts w:asciiTheme="minorHAnsi" w:hAnsiTheme="minorHAnsi" w:cstheme="minorHAnsi"/>
          <w:sz w:val="24"/>
          <w:szCs w:val="24"/>
        </w:rPr>
        <w:t xml:space="preserve">redução de </w:t>
      </w:r>
      <w:r w:rsidR="000958C1">
        <w:rPr>
          <w:rFonts w:asciiTheme="minorHAnsi" w:hAnsiTheme="minorHAnsi" w:cstheme="minorHAnsi"/>
          <w:sz w:val="24"/>
          <w:szCs w:val="24"/>
        </w:rPr>
        <w:t xml:space="preserve">93% e </w:t>
      </w:r>
      <w:r w:rsidR="006C1833">
        <w:rPr>
          <w:rFonts w:asciiTheme="minorHAnsi" w:hAnsiTheme="minorHAnsi" w:cstheme="minorHAnsi"/>
          <w:sz w:val="24"/>
          <w:szCs w:val="24"/>
        </w:rPr>
        <w:t>as poupanças na</w:t>
      </w:r>
      <w:r w:rsidR="0007077E">
        <w:rPr>
          <w:rFonts w:asciiTheme="minorHAnsi" w:hAnsiTheme="minorHAnsi" w:cstheme="minorHAnsi"/>
          <w:sz w:val="24"/>
          <w:szCs w:val="24"/>
        </w:rPr>
        <w:t xml:space="preserve"> captação </w:t>
      </w:r>
      <w:r w:rsidR="000958C1">
        <w:rPr>
          <w:rFonts w:asciiTheme="minorHAnsi" w:hAnsiTheme="minorHAnsi" w:cstheme="minorHAnsi"/>
          <w:sz w:val="24"/>
          <w:szCs w:val="24"/>
        </w:rPr>
        <w:t xml:space="preserve">de água </w:t>
      </w:r>
      <w:r w:rsidR="0007077E">
        <w:rPr>
          <w:rFonts w:asciiTheme="minorHAnsi" w:hAnsiTheme="minorHAnsi" w:cstheme="minorHAnsi"/>
          <w:sz w:val="24"/>
          <w:szCs w:val="24"/>
        </w:rPr>
        <w:t xml:space="preserve">atingiram os </w:t>
      </w:r>
      <w:r w:rsidR="000958C1">
        <w:rPr>
          <w:rFonts w:asciiTheme="minorHAnsi" w:hAnsiTheme="minorHAnsi" w:cstheme="minorHAnsi"/>
          <w:sz w:val="24"/>
          <w:szCs w:val="24"/>
        </w:rPr>
        <w:t>52%, o equivalente a 278 piscinas olímpicas.</w:t>
      </w:r>
    </w:p>
    <w:p w:rsidR="000958C1" w:rsidRDefault="000958C1" w:rsidP="00505C7E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p w:rsidR="000958C1" w:rsidRDefault="000958C1" w:rsidP="00505C7E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 Portugal, a Nestlé tem feito também excelentes progressos com as suas unidades fabris (Porto e Avanca). No</w:t>
      </w:r>
      <w:r w:rsidR="005948D7">
        <w:rPr>
          <w:rFonts w:asciiTheme="minorHAnsi" w:hAnsiTheme="minorHAnsi" w:cstheme="minorHAnsi"/>
          <w:sz w:val="24"/>
          <w:szCs w:val="24"/>
        </w:rPr>
        <w:t xml:space="preserve"> mesmo período de análise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6C2416">
        <w:rPr>
          <w:rFonts w:asciiTheme="minorHAnsi" w:hAnsiTheme="minorHAnsi" w:cstheme="minorHAnsi"/>
          <w:sz w:val="24"/>
          <w:szCs w:val="24"/>
        </w:rPr>
        <w:t>além da redução de 70% na captação de água, conseguimos</w:t>
      </w:r>
      <w:bookmarkStart w:id="0" w:name="_GoBack"/>
      <w:bookmarkEnd w:id="0"/>
      <w:r w:rsidR="006C2416">
        <w:rPr>
          <w:rFonts w:asciiTheme="minorHAnsi" w:hAnsiTheme="minorHAnsi" w:cstheme="minorHAnsi"/>
          <w:sz w:val="24"/>
          <w:szCs w:val="24"/>
        </w:rPr>
        <w:t xml:space="preserve"> também </w:t>
      </w:r>
      <w:r>
        <w:rPr>
          <w:rFonts w:asciiTheme="minorHAnsi" w:hAnsiTheme="minorHAnsi" w:cstheme="minorHAnsi"/>
          <w:sz w:val="24"/>
          <w:szCs w:val="24"/>
        </w:rPr>
        <w:t xml:space="preserve">uma redução de </w:t>
      </w:r>
      <w:r w:rsidR="005948D7">
        <w:rPr>
          <w:rFonts w:asciiTheme="minorHAnsi" w:hAnsiTheme="minorHAnsi" w:cstheme="minorHAnsi"/>
          <w:sz w:val="24"/>
          <w:szCs w:val="24"/>
        </w:rPr>
        <w:t>33</w:t>
      </w:r>
      <w:r>
        <w:rPr>
          <w:rFonts w:asciiTheme="minorHAnsi" w:hAnsiTheme="minorHAnsi" w:cstheme="minorHAnsi"/>
          <w:sz w:val="24"/>
          <w:szCs w:val="24"/>
        </w:rPr>
        <w:t>%</w:t>
      </w:r>
      <w:r w:rsidR="006C2416">
        <w:rPr>
          <w:rFonts w:asciiTheme="minorHAnsi" w:hAnsiTheme="minorHAnsi" w:cstheme="minorHAnsi"/>
          <w:sz w:val="24"/>
          <w:szCs w:val="24"/>
        </w:rPr>
        <w:t xml:space="preserve"> nos gases com efeito de estufa</w:t>
      </w:r>
      <w:r>
        <w:rPr>
          <w:rFonts w:asciiTheme="minorHAnsi" w:hAnsiTheme="minorHAnsi" w:cstheme="minorHAnsi"/>
          <w:sz w:val="24"/>
          <w:szCs w:val="24"/>
        </w:rPr>
        <w:t xml:space="preserve"> e de 9</w:t>
      </w:r>
      <w:r w:rsidR="005948D7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% nos resíduos enviados para aterro. </w:t>
      </w:r>
    </w:p>
    <w:p w:rsidR="00505C7E" w:rsidRDefault="009E07F8" w:rsidP="00505C7E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9E07F8">
        <w:rPr>
          <w:rFonts w:asciiTheme="minorHAnsi" w:hAnsiTheme="minorHAnsi" w:cstheme="minorHAnsi"/>
          <w:sz w:val="24"/>
          <w:szCs w:val="24"/>
        </w:rPr>
        <w:br/>
      </w:r>
      <w:r w:rsidR="008D1FD3">
        <w:rPr>
          <w:rFonts w:asciiTheme="minorHAnsi" w:hAnsiTheme="minorHAnsi" w:cstheme="minorHAnsi"/>
          <w:sz w:val="24"/>
          <w:szCs w:val="24"/>
        </w:rPr>
        <w:t>Além dos objetivos anunciados e que estão a ser cumpridos pela Companhia, a Nestlé também se com</w:t>
      </w:r>
      <w:r w:rsidRPr="009E07F8">
        <w:rPr>
          <w:rFonts w:asciiTheme="minorHAnsi" w:hAnsiTheme="minorHAnsi" w:cstheme="minorHAnsi"/>
          <w:sz w:val="24"/>
          <w:szCs w:val="24"/>
        </w:rPr>
        <w:t>promete</w:t>
      </w:r>
      <w:r w:rsidR="008D1FD3">
        <w:rPr>
          <w:rFonts w:asciiTheme="minorHAnsi" w:hAnsiTheme="minorHAnsi" w:cstheme="minorHAnsi"/>
          <w:sz w:val="24"/>
          <w:szCs w:val="24"/>
        </w:rPr>
        <w:t>u em</w:t>
      </w:r>
      <w:r w:rsidRPr="009E07F8">
        <w:rPr>
          <w:rFonts w:asciiTheme="minorHAnsi" w:hAnsiTheme="minorHAnsi" w:cstheme="minorHAnsi"/>
          <w:sz w:val="24"/>
          <w:szCs w:val="24"/>
        </w:rPr>
        <w:t xml:space="preserve"> certificar todas as </w:t>
      </w:r>
      <w:r w:rsidR="008D1FD3">
        <w:rPr>
          <w:rFonts w:asciiTheme="minorHAnsi" w:hAnsiTheme="minorHAnsi" w:cstheme="minorHAnsi"/>
          <w:sz w:val="24"/>
          <w:szCs w:val="24"/>
        </w:rPr>
        <w:t xml:space="preserve">suas </w:t>
      </w:r>
      <w:r w:rsidRPr="009E07F8">
        <w:rPr>
          <w:rFonts w:asciiTheme="minorHAnsi" w:hAnsiTheme="minorHAnsi" w:cstheme="minorHAnsi"/>
          <w:sz w:val="24"/>
          <w:szCs w:val="24"/>
        </w:rPr>
        <w:t>fábricas de água</w:t>
      </w:r>
      <w:r w:rsidR="008D1FD3">
        <w:rPr>
          <w:rFonts w:asciiTheme="minorHAnsi" w:hAnsiTheme="minorHAnsi" w:cstheme="minorHAnsi"/>
          <w:sz w:val="24"/>
          <w:szCs w:val="24"/>
        </w:rPr>
        <w:t xml:space="preserve">s </w:t>
      </w:r>
      <w:r w:rsidRPr="009E07F8">
        <w:rPr>
          <w:rFonts w:asciiTheme="minorHAnsi" w:hAnsiTheme="minorHAnsi" w:cstheme="minorHAnsi"/>
          <w:sz w:val="24"/>
          <w:szCs w:val="24"/>
        </w:rPr>
        <w:t>com</w:t>
      </w:r>
      <w:r w:rsidR="008D1FD3">
        <w:rPr>
          <w:rFonts w:asciiTheme="minorHAnsi" w:hAnsiTheme="minorHAnsi" w:cstheme="minorHAnsi"/>
          <w:sz w:val="24"/>
          <w:szCs w:val="24"/>
        </w:rPr>
        <w:t xml:space="preserve"> o padrão internacional da </w:t>
      </w:r>
      <w:proofErr w:type="spellStart"/>
      <w:r w:rsidRPr="008D1FD3">
        <w:rPr>
          <w:rFonts w:asciiTheme="minorHAnsi" w:hAnsiTheme="minorHAnsi" w:cstheme="minorHAnsi"/>
          <w:i/>
          <w:sz w:val="24"/>
          <w:szCs w:val="24"/>
        </w:rPr>
        <w:t>Alliance</w:t>
      </w:r>
      <w:proofErr w:type="spellEnd"/>
      <w:r w:rsidRPr="008D1FD3">
        <w:rPr>
          <w:rFonts w:asciiTheme="minorHAnsi" w:hAnsiTheme="minorHAnsi" w:cstheme="minorHAnsi"/>
          <w:i/>
          <w:sz w:val="24"/>
          <w:szCs w:val="24"/>
        </w:rPr>
        <w:t xml:space="preserve"> for </w:t>
      </w:r>
      <w:proofErr w:type="spellStart"/>
      <w:r w:rsidRPr="008D1FD3">
        <w:rPr>
          <w:rFonts w:asciiTheme="minorHAnsi" w:hAnsiTheme="minorHAnsi" w:cstheme="minorHAnsi"/>
          <w:i/>
          <w:sz w:val="24"/>
          <w:szCs w:val="24"/>
        </w:rPr>
        <w:t>Water</w:t>
      </w:r>
      <w:proofErr w:type="spellEnd"/>
      <w:r w:rsidRPr="008D1FD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8D1FD3">
        <w:rPr>
          <w:rFonts w:asciiTheme="minorHAnsi" w:hAnsiTheme="minorHAnsi" w:cstheme="minorHAnsi"/>
          <w:i/>
          <w:sz w:val="24"/>
          <w:szCs w:val="24"/>
        </w:rPr>
        <w:t>Stewardship</w:t>
      </w:r>
      <w:proofErr w:type="spellEnd"/>
      <w:r w:rsidR="0007077E">
        <w:rPr>
          <w:rFonts w:asciiTheme="minorHAnsi" w:hAnsiTheme="minorHAnsi" w:cstheme="minorHAnsi"/>
          <w:i/>
          <w:sz w:val="24"/>
          <w:szCs w:val="24"/>
        </w:rPr>
        <w:t>,</w:t>
      </w:r>
      <w:r w:rsidRPr="009E07F8">
        <w:rPr>
          <w:rFonts w:asciiTheme="minorHAnsi" w:hAnsiTheme="minorHAnsi" w:cstheme="minorHAnsi"/>
          <w:sz w:val="24"/>
          <w:szCs w:val="24"/>
        </w:rPr>
        <w:t xml:space="preserve"> até 2025. As primeiras fábricas de água da Nestlé foram </w:t>
      </w:r>
      <w:r w:rsidR="008D1FD3">
        <w:rPr>
          <w:rFonts w:asciiTheme="minorHAnsi" w:hAnsiTheme="minorHAnsi" w:cstheme="minorHAnsi"/>
          <w:sz w:val="24"/>
          <w:szCs w:val="24"/>
        </w:rPr>
        <w:t xml:space="preserve">já </w:t>
      </w:r>
      <w:r w:rsidRPr="009E07F8">
        <w:rPr>
          <w:rFonts w:asciiTheme="minorHAnsi" w:hAnsiTheme="minorHAnsi" w:cstheme="minorHAnsi"/>
          <w:sz w:val="24"/>
          <w:szCs w:val="24"/>
        </w:rPr>
        <w:t xml:space="preserve">certificadas com êxito e ainda este ano </w:t>
      </w:r>
      <w:r w:rsidR="0007077E">
        <w:rPr>
          <w:rFonts w:asciiTheme="minorHAnsi" w:hAnsiTheme="minorHAnsi" w:cstheme="minorHAnsi"/>
          <w:sz w:val="24"/>
          <w:szCs w:val="24"/>
        </w:rPr>
        <w:t xml:space="preserve">a Nestlé </w:t>
      </w:r>
      <w:r w:rsidRPr="009E07F8">
        <w:rPr>
          <w:rFonts w:asciiTheme="minorHAnsi" w:hAnsiTheme="minorHAnsi" w:cstheme="minorHAnsi"/>
          <w:sz w:val="24"/>
          <w:szCs w:val="24"/>
        </w:rPr>
        <w:t>iniciar</w:t>
      </w:r>
      <w:r w:rsidR="0007077E">
        <w:rPr>
          <w:rFonts w:asciiTheme="minorHAnsi" w:hAnsiTheme="minorHAnsi" w:cstheme="minorHAnsi"/>
          <w:sz w:val="24"/>
          <w:szCs w:val="24"/>
        </w:rPr>
        <w:t>á</w:t>
      </w:r>
      <w:r w:rsidRPr="009E07F8">
        <w:rPr>
          <w:rFonts w:asciiTheme="minorHAnsi" w:hAnsiTheme="minorHAnsi" w:cstheme="minorHAnsi"/>
          <w:sz w:val="24"/>
          <w:szCs w:val="24"/>
        </w:rPr>
        <w:t xml:space="preserve"> a certificação da </w:t>
      </w:r>
      <w:r w:rsidR="0007077E">
        <w:rPr>
          <w:rFonts w:asciiTheme="minorHAnsi" w:hAnsiTheme="minorHAnsi" w:cstheme="minorHAnsi"/>
          <w:sz w:val="24"/>
          <w:szCs w:val="24"/>
        </w:rPr>
        <w:t xml:space="preserve">sua </w:t>
      </w:r>
      <w:r w:rsidRPr="009E07F8">
        <w:rPr>
          <w:rFonts w:asciiTheme="minorHAnsi" w:hAnsiTheme="minorHAnsi" w:cstheme="minorHAnsi"/>
          <w:sz w:val="24"/>
          <w:szCs w:val="24"/>
        </w:rPr>
        <w:t xml:space="preserve">primeira fábrica de </w:t>
      </w:r>
      <w:r w:rsidR="000F386B">
        <w:rPr>
          <w:rFonts w:asciiTheme="minorHAnsi" w:hAnsiTheme="minorHAnsi" w:cstheme="minorHAnsi"/>
          <w:sz w:val="24"/>
          <w:szCs w:val="24"/>
        </w:rPr>
        <w:t>produtos alimentares.</w:t>
      </w:r>
      <w:r w:rsidR="001B3CA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2416" w:rsidRDefault="006C2416" w:rsidP="006C2416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p w:rsidR="006C2416" w:rsidRPr="006C2416" w:rsidRDefault="009E07F8" w:rsidP="006C2416">
      <w:pPr>
        <w:pStyle w:val="contactname"/>
        <w:ind w:right="11"/>
        <w:jc w:val="both"/>
        <w:rPr>
          <w:rFonts w:asciiTheme="minorHAnsi" w:hAnsiTheme="minorHAnsi" w:cstheme="minorHAnsi"/>
          <w:b/>
          <w:bCs/>
          <w:sz w:val="20"/>
          <w:szCs w:val="24"/>
          <w:u w:val="single"/>
        </w:rPr>
      </w:pPr>
      <w:r w:rsidRPr="009E07F8">
        <w:rPr>
          <w:rFonts w:asciiTheme="minorHAnsi" w:hAnsiTheme="minorHAnsi" w:cstheme="minorHAnsi"/>
          <w:sz w:val="24"/>
          <w:szCs w:val="24"/>
        </w:rPr>
        <w:br/>
      </w:r>
      <w:r w:rsidR="006C2416" w:rsidRPr="006C2416">
        <w:rPr>
          <w:rFonts w:asciiTheme="minorHAnsi" w:hAnsiTheme="minorHAnsi" w:cstheme="minorHAnsi"/>
          <w:b/>
          <w:bCs/>
          <w:sz w:val="20"/>
          <w:szCs w:val="24"/>
          <w:u w:val="single"/>
        </w:rPr>
        <w:t>Sobre a Nestlé</w:t>
      </w:r>
    </w:p>
    <w:p w:rsidR="006C2416" w:rsidRPr="006C2416" w:rsidRDefault="006C2416" w:rsidP="006C2416">
      <w:pPr>
        <w:pStyle w:val="contactname"/>
        <w:ind w:right="11"/>
        <w:jc w:val="both"/>
        <w:rPr>
          <w:rFonts w:asciiTheme="minorHAnsi" w:hAnsiTheme="minorHAnsi" w:cstheme="minorHAnsi"/>
          <w:bCs/>
          <w:sz w:val="20"/>
          <w:szCs w:val="24"/>
        </w:rPr>
      </w:pPr>
      <w:r w:rsidRPr="006C2416">
        <w:rPr>
          <w:rFonts w:asciiTheme="minorHAnsi" w:hAnsiTheme="minorHAnsi" w:cstheme="minorHAnsi"/>
          <w:bCs/>
          <w:sz w:val="20"/>
          <w:szCs w:val="24"/>
        </w:rPr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</w:t>
      </w:r>
      <w:r w:rsidRPr="006C2416">
        <w:rPr>
          <w:rFonts w:asciiTheme="minorHAnsi" w:hAnsiTheme="minorHAnsi" w:cstheme="minorHAnsi"/>
          <w:bCs/>
          <w:sz w:val="20"/>
          <w:szCs w:val="24"/>
        </w:rPr>
        <w:lastRenderedPageBreak/>
        <w:t xml:space="preserve">suas mais de 2000 marcas variam de ícones globais como Nescafé ou </w:t>
      </w:r>
      <w:proofErr w:type="spellStart"/>
      <w:r w:rsidRPr="006C2416">
        <w:rPr>
          <w:rFonts w:asciiTheme="minorHAnsi" w:hAnsiTheme="minorHAnsi" w:cstheme="minorHAnsi"/>
          <w:bCs/>
          <w:sz w:val="20"/>
          <w:szCs w:val="24"/>
        </w:rPr>
        <w:t>Nespresso</w:t>
      </w:r>
      <w:proofErr w:type="spellEnd"/>
      <w:r w:rsidRPr="006C2416">
        <w:rPr>
          <w:rFonts w:asciiTheme="minorHAnsi" w:hAnsiTheme="minorHAnsi" w:cstheme="minorHAnsi"/>
          <w:bCs/>
          <w:sz w:val="20"/>
          <w:szCs w:val="24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6C2416">
        <w:rPr>
          <w:rFonts w:asciiTheme="minorHAnsi" w:hAnsiTheme="minorHAnsi" w:cstheme="minorHAnsi"/>
          <w:bCs/>
          <w:sz w:val="20"/>
          <w:szCs w:val="24"/>
        </w:rPr>
        <w:t>Vevey</w:t>
      </w:r>
      <w:proofErr w:type="spellEnd"/>
      <w:r w:rsidRPr="006C2416">
        <w:rPr>
          <w:rFonts w:asciiTheme="minorHAnsi" w:hAnsiTheme="minorHAnsi" w:cstheme="minorHAnsi"/>
          <w:bCs/>
          <w:sz w:val="20"/>
          <w:szCs w:val="24"/>
        </w:rPr>
        <w:t>, onde foi fundada há mais de 150 anos.</w:t>
      </w:r>
    </w:p>
    <w:p w:rsidR="006C2416" w:rsidRPr="006C2416" w:rsidRDefault="006C2416" w:rsidP="006C2416">
      <w:pPr>
        <w:pStyle w:val="contactname"/>
        <w:ind w:right="11"/>
        <w:jc w:val="both"/>
        <w:rPr>
          <w:rFonts w:asciiTheme="minorHAnsi" w:hAnsiTheme="minorHAnsi" w:cstheme="minorHAnsi"/>
          <w:bCs/>
          <w:sz w:val="20"/>
          <w:szCs w:val="24"/>
        </w:rPr>
      </w:pPr>
      <w:r w:rsidRPr="006C2416">
        <w:rPr>
          <w:rFonts w:asciiTheme="minorHAnsi" w:hAnsiTheme="minorHAnsi" w:cstheme="minorHAnsi"/>
          <w:bCs/>
          <w:sz w:val="20"/>
          <w:szCs w:val="24"/>
        </w:rPr>
        <w:t>Em Portugal, a Nestlé está presente desde 1923 e tem atualmente 2066 Colaboradores, tendo gerado em 2018 um volume de negócios de 500 milhões de euros. Conta atualmente com duas fábricas (Porto e Avanca), um centro de distribuição (Avanca) e cinco delegações comerciais espalhadas pelo Continente e pelas ilhas.</w:t>
      </w:r>
    </w:p>
    <w:p w:rsidR="00A90F43" w:rsidRDefault="00A90F43" w:rsidP="006C2416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p w:rsidR="004971E7" w:rsidRPr="003A5C7F" w:rsidRDefault="004971E7" w:rsidP="004971E7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  <w:u w:val="single"/>
        </w:rPr>
        <w:t>P</w:t>
      </w:r>
      <w:r w:rsidRPr="003A5C7F">
        <w:rPr>
          <w:rFonts w:ascii="Calibri" w:hAnsi="Calibri"/>
          <w:sz w:val="16"/>
          <w:szCs w:val="16"/>
          <w:u w:val="single"/>
        </w:rPr>
        <w:t>ara mais informações, contactar:</w:t>
      </w:r>
    </w:p>
    <w:p w:rsidR="004971E7" w:rsidRPr="0018363E" w:rsidRDefault="004971E7" w:rsidP="004971E7">
      <w:pPr>
        <w:pStyle w:val="contactname"/>
        <w:spacing w:line="224" w:lineRule="exact"/>
        <w:jc w:val="right"/>
        <w:rPr>
          <w:rFonts w:ascii="Calibri" w:hAnsi="Calibri"/>
          <w:b/>
          <w:i/>
          <w:sz w:val="16"/>
          <w:szCs w:val="16"/>
        </w:rPr>
      </w:pPr>
      <w:r w:rsidRPr="0018363E">
        <w:rPr>
          <w:rFonts w:ascii="Calibri" w:hAnsi="Calibri"/>
          <w:b/>
          <w:i/>
          <w:sz w:val="16"/>
          <w:szCs w:val="16"/>
        </w:rPr>
        <w:t xml:space="preserve">Lift </w:t>
      </w:r>
      <w:proofErr w:type="spellStart"/>
      <w:r w:rsidRPr="0018363E">
        <w:rPr>
          <w:rFonts w:ascii="Calibri" w:hAnsi="Calibri"/>
          <w:b/>
          <w:i/>
          <w:sz w:val="16"/>
          <w:szCs w:val="16"/>
        </w:rPr>
        <w:t>Consulting</w:t>
      </w:r>
      <w:proofErr w:type="spellEnd"/>
    </w:p>
    <w:p w:rsidR="004971E7" w:rsidRPr="002703DE" w:rsidRDefault="004971E7" w:rsidP="004971E7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>
        <w:rPr>
          <w:rFonts w:ascii="Calibri" w:hAnsi="Calibri"/>
          <w:sz w:val="16"/>
          <w:szCs w:val="16"/>
          <w:lang w:val="sv-SE"/>
        </w:rPr>
        <w:t>Susana Lourenço</w:t>
      </w:r>
    </w:p>
    <w:p w:rsidR="004971E7" w:rsidRDefault="004971E7" w:rsidP="004971E7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hyperlink r:id="rId11" w:history="1">
        <w:r w:rsidRPr="008C2233">
          <w:rPr>
            <w:rStyle w:val="Hiperligao"/>
            <w:rFonts w:ascii="Calibri" w:hAnsi="Calibri"/>
            <w:sz w:val="16"/>
            <w:szCs w:val="16"/>
            <w:lang w:val="sv-SE"/>
          </w:rPr>
          <w:t>susana.lourenco@lift.com.pt</w:t>
        </w:r>
      </w:hyperlink>
    </w:p>
    <w:p w:rsidR="004971E7" w:rsidRDefault="004971E7" w:rsidP="004971E7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 w:rsidRPr="002703DE">
        <w:rPr>
          <w:rFonts w:ascii="Calibri" w:hAnsi="Calibri"/>
          <w:sz w:val="16"/>
          <w:szCs w:val="16"/>
          <w:lang w:val="sv-SE"/>
        </w:rPr>
        <w:t>GSM:</w:t>
      </w:r>
      <w:r w:rsidRPr="00CF4C7C">
        <w:rPr>
          <w:rFonts w:ascii="Calibri" w:hAnsi="Calibri"/>
          <w:sz w:val="16"/>
          <w:szCs w:val="16"/>
          <w:lang w:val="sv-SE"/>
        </w:rPr>
        <w:t xml:space="preserve"> +351 914 409 595</w:t>
      </w:r>
    </w:p>
    <w:p w:rsidR="004971E7" w:rsidRDefault="004971E7" w:rsidP="004971E7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>
        <w:rPr>
          <w:rFonts w:ascii="Calibri" w:hAnsi="Calibri"/>
          <w:sz w:val="16"/>
          <w:szCs w:val="16"/>
          <w:lang w:val="sv-SE"/>
        </w:rPr>
        <w:t>Helena Azevedo</w:t>
      </w:r>
    </w:p>
    <w:p w:rsidR="004971E7" w:rsidRDefault="004971E7" w:rsidP="004971E7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hyperlink r:id="rId12" w:history="1">
        <w:r>
          <w:rPr>
            <w:rStyle w:val="Hiperligao"/>
            <w:rFonts w:ascii="Calibri" w:hAnsi="Calibri"/>
            <w:sz w:val="16"/>
            <w:szCs w:val="16"/>
            <w:lang w:val="sv-SE"/>
          </w:rPr>
          <w:t>helena.azevedo</w:t>
        </w:r>
        <w:r w:rsidRPr="00EF409C">
          <w:rPr>
            <w:rStyle w:val="Hiperligao"/>
            <w:rFonts w:ascii="Calibri" w:hAnsi="Calibri"/>
            <w:sz w:val="16"/>
            <w:szCs w:val="16"/>
            <w:lang w:val="sv-SE"/>
          </w:rPr>
          <w:t xml:space="preserve"> @lift.com.pt</w:t>
        </w:r>
      </w:hyperlink>
    </w:p>
    <w:p w:rsidR="004971E7" w:rsidRDefault="004971E7" w:rsidP="004971E7">
      <w:pPr>
        <w:pStyle w:val="contactname"/>
        <w:spacing w:line="224" w:lineRule="exact"/>
        <w:jc w:val="right"/>
      </w:pPr>
      <w:r w:rsidRPr="002703DE">
        <w:rPr>
          <w:rFonts w:ascii="Calibri" w:hAnsi="Calibri"/>
          <w:sz w:val="16"/>
          <w:szCs w:val="16"/>
          <w:lang w:val="sv-SE"/>
        </w:rPr>
        <w:t>GSM:</w:t>
      </w:r>
      <w:r w:rsidRPr="002703DE">
        <w:rPr>
          <w:rFonts w:ascii="Calibri" w:hAnsi="Calibri"/>
          <w:b/>
          <w:sz w:val="16"/>
          <w:szCs w:val="16"/>
          <w:lang w:val="sv-SE"/>
        </w:rPr>
        <w:t xml:space="preserve"> </w:t>
      </w:r>
      <w:r w:rsidRPr="002703DE">
        <w:rPr>
          <w:rFonts w:ascii="Calibri" w:hAnsi="Calibri"/>
          <w:sz w:val="16"/>
          <w:szCs w:val="16"/>
          <w:lang w:val="sv-SE"/>
        </w:rPr>
        <w:t>+351 9</w:t>
      </w:r>
      <w:r>
        <w:rPr>
          <w:rFonts w:ascii="Calibri" w:hAnsi="Calibri"/>
          <w:sz w:val="16"/>
          <w:szCs w:val="16"/>
          <w:lang w:val="sv-SE"/>
        </w:rPr>
        <w:t xml:space="preserve">1 035 00 55 </w:t>
      </w:r>
    </w:p>
    <w:p w:rsidR="004971E7" w:rsidRDefault="004971E7" w:rsidP="006C2416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sectPr w:rsidR="004971E7" w:rsidSect="00BB30C9">
      <w:headerReference w:type="default" r:id="rId13"/>
      <w:pgSz w:w="11906" w:h="16838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C3" w:rsidRDefault="00244AC3" w:rsidP="00AE0B8D">
      <w:pPr>
        <w:spacing w:after="0" w:line="240" w:lineRule="auto"/>
      </w:pPr>
      <w:r>
        <w:separator/>
      </w:r>
    </w:p>
  </w:endnote>
  <w:endnote w:type="continuationSeparator" w:id="0">
    <w:p w:rsidR="00244AC3" w:rsidRDefault="00244AC3" w:rsidP="00AE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C3" w:rsidRDefault="00244AC3" w:rsidP="00AE0B8D">
      <w:pPr>
        <w:spacing w:after="0" w:line="240" w:lineRule="auto"/>
      </w:pPr>
      <w:r>
        <w:separator/>
      </w:r>
    </w:p>
  </w:footnote>
  <w:footnote w:type="continuationSeparator" w:id="0">
    <w:p w:rsidR="00244AC3" w:rsidRDefault="00244AC3" w:rsidP="00AE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8" w:rsidRDefault="003F5B28">
    <w:pPr>
      <w:pStyle w:val="Cabealho"/>
    </w:pPr>
    <w:r w:rsidRPr="00AE0B8D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520190" cy="640080"/>
          <wp:effectExtent l="1905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291" cy="63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978"/>
    <w:multiLevelType w:val="hybridMultilevel"/>
    <w:tmpl w:val="7D441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1251D"/>
    <w:multiLevelType w:val="hybridMultilevel"/>
    <w:tmpl w:val="FE06B2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13855"/>
    <w:multiLevelType w:val="hybridMultilevel"/>
    <w:tmpl w:val="635E80E0"/>
    <w:lvl w:ilvl="0" w:tplc="08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>
    <w:nsid w:val="76B711C2"/>
    <w:multiLevelType w:val="hybridMultilevel"/>
    <w:tmpl w:val="E284663E"/>
    <w:lvl w:ilvl="0" w:tplc="F2B83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72C8"/>
    <w:rsid w:val="0005535C"/>
    <w:rsid w:val="0007077E"/>
    <w:rsid w:val="00071EB4"/>
    <w:rsid w:val="000958C1"/>
    <w:rsid w:val="000A4659"/>
    <w:rsid w:val="000A7D2F"/>
    <w:rsid w:val="000C69B6"/>
    <w:rsid w:val="000D0904"/>
    <w:rsid w:val="000F386B"/>
    <w:rsid w:val="000F54C4"/>
    <w:rsid w:val="00147DA9"/>
    <w:rsid w:val="00190FF9"/>
    <w:rsid w:val="00196C0A"/>
    <w:rsid w:val="001B3CA3"/>
    <w:rsid w:val="001C48AA"/>
    <w:rsid w:val="00201D58"/>
    <w:rsid w:val="00204CB1"/>
    <w:rsid w:val="00210790"/>
    <w:rsid w:val="00212DA5"/>
    <w:rsid w:val="002275DB"/>
    <w:rsid w:val="00236388"/>
    <w:rsid w:val="00244AC3"/>
    <w:rsid w:val="0027031F"/>
    <w:rsid w:val="00290A71"/>
    <w:rsid w:val="00294271"/>
    <w:rsid w:val="00297EC7"/>
    <w:rsid w:val="002A78BC"/>
    <w:rsid w:val="002B5B77"/>
    <w:rsid w:val="002E68C6"/>
    <w:rsid w:val="00313854"/>
    <w:rsid w:val="00314468"/>
    <w:rsid w:val="00326593"/>
    <w:rsid w:val="00327B7A"/>
    <w:rsid w:val="00343F95"/>
    <w:rsid w:val="00354CDF"/>
    <w:rsid w:val="00360069"/>
    <w:rsid w:val="00372EB4"/>
    <w:rsid w:val="0038473A"/>
    <w:rsid w:val="00395647"/>
    <w:rsid w:val="003964C6"/>
    <w:rsid w:val="003A6FED"/>
    <w:rsid w:val="003B5B0C"/>
    <w:rsid w:val="003B6B79"/>
    <w:rsid w:val="003C6214"/>
    <w:rsid w:val="003D5E3A"/>
    <w:rsid w:val="003E5505"/>
    <w:rsid w:val="003F5B28"/>
    <w:rsid w:val="00404054"/>
    <w:rsid w:val="00417EA0"/>
    <w:rsid w:val="00420EC2"/>
    <w:rsid w:val="004648E2"/>
    <w:rsid w:val="00467CD1"/>
    <w:rsid w:val="00492245"/>
    <w:rsid w:val="00496EBF"/>
    <w:rsid w:val="004971E7"/>
    <w:rsid w:val="004A3883"/>
    <w:rsid w:val="004C0E24"/>
    <w:rsid w:val="004C2BDF"/>
    <w:rsid w:val="004C2C12"/>
    <w:rsid w:val="004C74E7"/>
    <w:rsid w:val="004E2D80"/>
    <w:rsid w:val="004F34DB"/>
    <w:rsid w:val="0050036E"/>
    <w:rsid w:val="00505C7E"/>
    <w:rsid w:val="0051414A"/>
    <w:rsid w:val="00514A4D"/>
    <w:rsid w:val="00555C4F"/>
    <w:rsid w:val="005751B2"/>
    <w:rsid w:val="00591E4E"/>
    <w:rsid w:val="005948D7"/>
    <w:rsid w:val="005B1DDA"/>
    <w:rsid w:val="005E0647"/>
    <w:rsid w:val="005E440A"/>
    <w:rsid w:val="005F0A2F"/>
    <w:rsid w:val="005F2C81"/>
    <w:rsid w:val="00632391"/>
    <w:rsid w:val="006334D5"/>
    <w:rsid w:val="00637E97"/>
    <w:rsid w:val="00650FE9"/>
    <w:rsid w:val="006572E9"/>
    <w:rsid w:val="006667BF"/>
    <w:rsid w:val="00667728"/>
    <w:rsid w:val="00675215"/>
    <w:rsid w:val="006841A4"/>
    <w:rsid w:val="006B41B5"/>
    <w:rsid w:val="006C1833"/>
    <w:rsid w:val="006C2416"/>
    <w:rsid w:val="006E7A49"/>
    <w:rsid w:val="006F152C"/>
    <w:rsid w:val="006F2213"/>
    <w:rsid w:val="00703A69"/>
    <w:rsid w:val="00704F05"/>
    <w:rsid w:val="00740A5B"/>
    <w:rsid w:val="00790650"/>
    <w:rsid w:val="007A085E"/>
    <w:rsid w:val="007B7A14"/>
    <w:rsid w:val="007C0F44"/>
    <w:rsid w:val="007C16EF"/>
    <w:rsid w:val="007F72C8"/>
    <w:rsid w:val="00800464"/>
    <w:rsid w:val="008013B4"/>
    <w:rsid w:val="00807988"/>
    <w:rsid w:val="00843476"/>
    <w:rsid w:val="008509C5"/>
    <w:rsid w:val="0086555C"/>
    <w:rsid w:val="00872AA6"/>
    <w:rsid w:val="008755F9"/>
    <w:rsid w:val="0087772E"/>
    <w:rsid w:val="00880BBB"/>
    <w:rsid w:val="00894DCC"/>
    <w:rsid w:val="008B5FCF"/>
    <w:rsid w:val="008D1BC6"/>
    <w:rsid w:val="008D1FD3"/>
    <w:rsid w:val="00923885"/>
    <w:rsid w:val="00923F3C"/>
    <w:rsid w:val="0093083B"/>
    <w:rsid w:val="00955832"/>
    <w:rsid w:val="00980186"/>
    <w:rsid w:val="00986908"/>
    <w:rsid w:val="00991324"/>
    <w:rsid w:val="00997F89"/>
    <w:rsid w:val="009B3997"/>
    <w:rsid w:val="009B3EB1"/>
    <w:rsid w:val="009B60C1"/>
    <w:rsid w:val="009E07F8"/>
    <w:rsid w:val="009E167D"/>
    <w:rsid w:val="009F4F75"/>
    <w:rsid w:val="00A20A65"/>
    <w:rsid w:val="00A56B49"/>
    <w:rsid w:val="00A73ADE"/>
    <w:rsid w:val="00A90F43"/>
    <w:rsid w:val="00AE0B8D"/>
    <w:rsid w:val="00AE4928"/>
    <w:rsid w:val="00B02E72"/>
    <w:rsid w:val="00B138AF"/>
    <w:rsid w:val="00B239D2"/>
    <w:rsid w:val="00B35F4E"/>
    <w:rsid w:val="00B36321"/>
    <w:rsid w:val="00B75437"/>
    <w:rsid w:val="00B84411"/>
    <w:rsid w:val="00BA4852"/>
    <w:rsid w:val="00BB30C9"/>
    <w:rsid w:val="00BB7DAF"/>
    <w:rsid w:val="00BC0EAC"/>
    <w:rsid w:val="00C05E59"/>
    <w:rsid w:val="00C15426"/>
    <w:rsid w:val="00C265F0"/>
    <w:rsid w:val="00C41CD5"/>
    <w:rsid w:val="00C502F1"/>
    <w:rsid w:val="00CA002E"/>
    <w:rsid w:val="00CB38D8"/>
    <w:rsid w:val="00CD4CDE"/>
    <w:rsid w:val="00CE7C37"/>
    <w:rsid w:val="00CF4C7C"/>
    <w:rsid w:val="00CF7110"/>
    <w:rsid w:val="00D05EB9"/>
    <w:rsid w:val="00D45EDB"/>
    <w:rsid w:val="00D57694"/>
    <w:rsid w:val="00D73236"/>
    <w:rsid w:val="00E02262"/>
    <w:rsid w:val="00E0265C"/>
    <w:rsid w:val="00E21DB2"/>
    <w:rsid w:val="00E6237B"/>
    <w:rsid w:val="00E711D2"/>
    <w:rsid w:val="00E8215E"/>
    <w:rsid w:val="00E85AC5"/>
    <w:rsid w:val="00E8684A"/>
    <w:rsid w:val="00E944CE"/>
    <w:rsid w:val="00EA23BF"/>
    <w:rsid w:val="00EA4C16"/>
    <w:rsid w:val="00EB005B"/>
    <w:rsid w:val="00ED58C3"/>
    <w:rsid w:val="00EE27E7"/>
    <w:rsid w:val="00F16919"/>
    <w:rsid w:val="00F27F5B"/>
    <w:rsid w:val="00F65202"/>
    <w:rsid w:val="00F659D5"/>
    <w:rsid w:val="00F763D0"/>
    <w:rsid w:val="00F841E3"/>
    <w:rsid w:val="00F9691C"/>
    <w:rsid w:val="00FB3299"/>
    <w:rsid w:val="00FB742C"/>
    <w:rsid w:val="00FC6B87"/>
    <w:rsid w:val="00FD558B"/>
    <w:rsid w:val="00FE5AD6"/>
    <w:rsid w:val="00FE7978"/>
    <w:rsid w:val="00FF2F62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7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CF4C7C"/>
    <w:rPr>
      <w:color w:val="0000FF"/>
      <w:u w:val="single"/>
    </w:rPr>
  </w:style>
  <w:style w:type="paragraph" w:customStyle="1" w:styleId="contactname">
    <w:name w:val="contact name"/>
    <w:basedOn w:val="Normal"/>
    <w:rsid w:val="00CF4C7C"/>
    <w:pPr>
      <w:tabs>
        <w:tab w:val="right" w:pos="3952"/>
      </w:tabs>
      <w:spacing w:after="0" w:line="240" w:lineRule="auto"/>
      <w:ind w:right="9"/>
    </w:pPr>
    <w:rPr>
      <w:rFonts w:ascii="Arial" w:eastAsia="Times New Roman" w:hAnsi="Arial" w:cs="Arial"/>
      <w:lang w:eastAsia="he-IL" w:bidi="he-IL"/>
    </w:rPr>
  </w:style>
  <w:style w:type="paragraph" w:styleId="NormalWeb">
    <w:name w:val="Normal (Web)"/>
    <w:basedOn w:val="Normal"/>
    <w:uiPriority w:val="99"/>
    <w:unhideWhenUsed/>
    <w:rsid w:val="00CF4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abealho">
    <w:name w:val="header"/>
    <w:basedOn w:val="Normal"/>
    <w:link w:val="CabealhoCarcter"/>
    <w:uiPriority w:val="99"/>
    <w:unhideWhenUsed/>
    <w:rsid w:val="00AE0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E0B8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AE0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0B8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0464"/>
    <w:rPr>
      <w:rFonts w:ascii="Segoe UI" w:eastAsia="Calibri" w:hAnsi="Segoe UI" w:cs="Segoe UI"/>
      <w:sz w:val="18"/>
      <w:szCs w:val="18"/>
    </w:rPr>
  </w:style>
  <w:style w:type="character" w:customStyle="1" w:styleId="s9">
    <w:name w:val="s9"/>
    <w:basedOn w:val="Tipodeletrapredefinidodopargrafo"/>
    <w:rsid w:val="00297EC7"/>
  </w:style>
  <w:style w:type="paragraph" w:styleId="Textosimples">
    <w:name w:val="Plain Text"/>
    <w:basedOn w:val="Normal"/>
    <w:link w:val="TextosimplesCarcter"/>
    <w:uiPriority w:val="99"/>
    <w:semiHidden/>
    <w:unhideWhenUsed/>
    <w:rsid w:val="002275DB"/>
    <w:pPr>
      <w:spacing w:after="0" w:line="240" w:lineRule="auto"/>
    </w:pPr>
    <w:rPr>
      <w:rFonts w:eastAsiaTheme="minorHAnsi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2275DB"/>
    <w:rPr>
      <w:rFonts w:ascii="Calibri" w:hAnsi="Calibri" w:cs="Times New Roman"/>
      <w:lang w:eastAsia="pt-PT"/>
    </w:rPr>
  </w:style>
  <w:style w:type="paragraph" w:styleId="Corpodetexto2">
    <w:name w:val="Body Text 2"/>
    <w:basedOn w:val="Normal"/>
    <w:link w:val="Corpodetexto2Carcter"/>
    <w:rsid w:val="005F0A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5F0A2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14A4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14A4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14A4D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14A4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14A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51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brito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ana.lourenco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E27CE-AD02-4534-BA6E-5EC9C1929BD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14CE1AC-A695-433A-B3DF-10DF936DD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AAC4D6-F54F-4DF9-BBC9-AC62559CA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susana.lourenco</dc:creator>
  <cp:lastModifiedBy>susana.lourenco</cp:lastModifiedBy>
  <cp:revision>11</cp:revision>
  <cp:lastPrinted>2019-03-19T14:22:00Z</cp:lastPrinted>
  <dcterms:created xsi:type="dcterms:W3CDTF">2019-03-18T17:40:00Z</dcterms:created>
  <dcterms:modified xsi:type="dcterms:W3CDTF">2019-03-21T17:09:00Z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0x010100E3D1E93A8995AA4BB175F65C38644753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iteId">
    <vt:lpwstr>12a3af23-a769-4654-847f-958f3d479f4a</vt:lpwstr>
  </property>
  <property fmtid="{D5CDD505-2E9C-101B-9397-08002B2CF9AE}" pid="5" name="MSIP_Label_1ada0a2f-b917-4d51-b0d0-d418a10c8b23_Owner">
    <vt:lpwstr>Maria.Cano@pt.nestle.com</vt:lpwstr>
  </property>
  <property fmtid="{D5CDD505-2E9C-101B-9397-08002B2CF9AE}" pid="6" name="MSIP_Label_1ada0a2f-b917-4d51-b0d0-d418a10c8b23_SetDate">
    <vt:lpwstr>2019-01-18T18:18:41.6203649Z</vt:lpwstr>
  </property>
  <property fmtid="{D5CDD505-2E9C-101B-9397-08002B2CF9AE}" pid="7" name="MSIP_Label_1ada0a2f-b917-4d51-b0d0-d418a10c8b23_Name">
    <vt:lpwstr>General Use</vt:lpwstr>
  </property>
  <property fmtid="{D5CDD505-2E9C-101B-9397-08002B2CF9AE}" pid="8" name="MSIP_Label_1ada0a2f-b917-4d51-b0d0-d418a10c8b23_Application">
    <vt:lpwstr>Microsoft Azure Information Protection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