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Olympus Perspective Playground we Wrocławiu – największe wydarzenie fotograficzne w Polsce, tysiące odwiedzających, setki tysięcy niezwykłych zdjęć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Ponad 22 000 uczestników, 14 000 wypożyczonych aparatów oraz 12 390 rozdanych kart pamięci – Olympus Perspective Playground we Wrocławiu cieszył się ogromnym zainteresowaniem zarówno fotoamatorów, jak i profesjonalistów.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Rekordowa liczba zwiedzających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Olympus Perspective Playground zorganizowano do tej pory w 18 miejscach w Europie. Interaktywna wystawa fotograficzna przyciągnęła łącznie niemal pół miliona odwiedzających, we Wrocławiu gościliśmy aż 23 000 osób.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Festiwal Olympus Perspective Playground to jeden z najlepszych sposobów na przybliżenie fotografii szerszemu gronu odbiorców</w:t>
      </w:r>
      <w:r w:rsidDel="00000000" w:rsidR="00000000" w:rsidRPr="00000000">
        <w:rPr>
          <w:sz w:val="24"/>
          <w:szCs w:val="24"/>
          <w:rtl w:val="0"/>
        </w:rPr>
        <w:t xml:space="preserve"> – powiedział Tomasz Mrzygłód, Prezes Zarządu Olympus Polska. </w:t>
      </w:r>
      <w:r w:rsidDel="00000000" w:rsidR="00000000" w:rsidRPr="00000000">
        <w:rPr>
          <w:i w:val="1"/>
          <w:sz w:val="24"/>
          <w:szCs w:val="24"/>
          <w:rtl w:val="0"/>
        </w:rPr>
        <w:t xml:space="preserve">Na uczestników czekało wiele interaktywnych, artystycznych doznań. Mamy nadzieję, że dzięki temu dostarczyliśmy im niezapomnianych wrażeń</w:t>
      </w:r>
      <w:r w:rsidDel="00000000" w:rsidR="00000000" w:rsidRPr="00000000">
        <w:rPr>
          <w:sz w:val="24"/>
          <w:szCs w:val="24"/>
          <w:rtl w:val="0"/>
        </w:rPr>
        <w:t xml:space="preserve"> – dodaje Agnieszka Orłowska, Dyrektor Zarządzająca OBSE we Wrocławiu.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Polska edycja Olympus Perspective Playground przez 23 dni ściągnęła do starej zajezdni tramwajowej „Dąbie” ponad 22 000 odwiedzających. Uroczyste otwarcie zgromadziło blisko 400 gości, ostatniego dnia wystawę zobaczyło aż 2 500 osób, a średni czas oczekiwania na wejście do Czasporzestrzeni wynosił 1 godzinę i 48 minut!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Tysiące wypożyczeń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Między 15 lutego a 10 marca zarejestrowano ponad 17 000 wypożyczeń sprzętu Olympus – w tym także obiektywów. Ponad 14 000 osób skorzystało z możliwości wypożyczenia lekkiego i mobilnego bezlusterkowca Olympus OM-D lub PEN. Dzięki temu uczestnicy mogli inaczej postrzegać sztukę i stać się częścią wystawy. Charakter prezentowanych instalacji wręcz wymuszały użycie aparatu. Każdy wypożyczający otrzymał w prezencie kartę pamięci z wykonanymi przez siebie zdjęciami – w ramach akcji rozdano 12 390 kart SD.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Olympus Perspective Playground to interaktywność, uniwersalność i dobra zabawa. Właśnie dlatego wystawa przyciągnęła tak wiele osób – bez względu na wiek i poziom wiedzy fotograficznej. Każdy znalazł tu coś dla siebie</w:t>
      </w:r>
      <w:r w:rsidDel="00000000" w:rsidR="00000000" w:rsidRPr="00000000">
        <w:rPr>
          <w:sz w:val="24"/>
          <w:szCs w:val="24"/>
          <w:rtl w:val="0"/>
        </w:rPr>
        <w:t xml:space="preserve"> – powiedział Jacek Jamiołkowski, Dyrektor Działu Produktów Konsumenckich w Olympus Polska. </w:t>
      </w:r>
      <w:r w:rsidDel="00000000" w:rsidR="00000000" w:rsidRPr="00000000">
        <w:rPr>
          <w:i w:val="1"/>
          <w:sz w:val="24"/>
          <w:szCs w:val="24"/>
          <w:rtl w:val="0"/>
        </w:rPr>
        <w:t xml:space="preserve">Wydarzenie miało również aspekt edukacyjny – ze względu na warsztaty oraz promowanie ogólnej wiedzy o fotografii</w:t>
      </w:r>
      <w:r w:rsidDel="00000000" w:rsidR="00000000" w:rsidRPr="00000000">
        <w:rPr>
          <w:sz w:val="24"/>
          <w:szCs w:val="24"/>
          <w:rtl w:val="0"/>
        </w:rPr>
        <w:t xml:space="preserve"> – dodał Przemysław Jakubczyk, Master Trainer w Olympus Polska.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Wydarzenia towarzyszące</w:t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 uczestników Olympus Perspective Playground oprócz oryginalnych instalacji przygotowanych przez artystów z Wielkiej Brytanii, Hiszpanii i Niemiec czekały także liczne, bezpłatne, wydarzenia towarzyszące, m.in. warsztaty z ambasadorami marki, wykłady oraz koncerty. 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