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3AAF10AD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0F21E4">
        <w:rPr>
          <w:rFonts w:asciiTheme="minorHAnsi" w:hAnsiTheme="minorHAnsi"/>
          <w:sz w:val="20"/>
        </w:rPr>
        <w:t>13</w:t>
      </w:r>
      <w:r w:rsidR="00D71E3A">
        <w:rPr>
          <w:rFonts w:asciiTheme="minorHAnsi" w:hAnsiTheme="minorHAnsi"/>
          <w:sz w:val="20"/>
        </w:rPr>
        <w:t xml:space="preserve"> marca</w:t>
      </w:r>
      <w:r w:rsidR="00D11787" w:rsidRPr="008C6ABE">
        <w:rPr>
          <w:rFonts w:asciiTheme="minorHAnsi" w:hAnsiTheme="minorHAnsi"/>
          <w:sz w:val="20"/>
        </w:rPr>
        <w:t xml:space="preserve"> 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41E9192F" w14:textId="01AC5B63" w:rsidR="00F05A7C" w:rsidRDefault="00F05A7C" w:rsidP="00E20DD8">
      <w:pPr>
        <w:pStyle w:val="Bezodstpw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 w:rsidRPr="00F05A7C">
        <w:rPr>
          <w:b/>
          <w:sz w:val="28"/>
          <w:szCs w:val="28"/>
        </w:rPr>
        <w:t xml:space="preserve">Planujesz zmianę lub </w:t>
      </w:r>
      <w:proofErr w:type="spellStart"/>
      <w:r w:rsidRPr="00F05A7C">
        <w:rPr>
          <w:b/>
          <w:sz w:val="28"/>
          <w:szCs w:val="28"/>
        </w:rPr>
        <w:t>rearanżację</w:t>
      </w:r>
      <w:proofErr w:type="spellEnd"/>
      <w:r w:rsidRPr="00F05A7C">
        <w:rPr>
          <w:b/>
          <w:sz w:val="28"/>
          <w:szCs w:val="28"/>
        </w:rPr>
        <w:t xml:space="preserve"> biura? Możesz natknąć się na te </w:t>
      </w:r>
      <w:bookmarkStart w:id="0" w:name="_GoBack"/>
      <w:bookmarkEnd w:id="0"/>
      <w:r w:rsidRPr="00F05A7C">
        <w:rPr>
          <w:b/>
          <w:sz w:val="28"/>
          <w:szCs w:val="28"/>
        </w:rPr>
        <w:t>pojęcia.</w:t>
      </w:r>
    </w:p>
    <w:p w14:paraId="3373BE5E" w14:textId="4C3A8D93" w:rsidR="008B188D" w:rsidRPr="00F05A7C" w:rsidRDefault="00D71E3A" w:rsidP="00E20DD8">
      <w:pPr>
        <w:pStyle w:val="Bezodstpw"/>
        <w:jc w:val="center"/>
        <w:rPr>
          <w:b/>
          <w:sz w:val="24"/>
          <w:szCs w:val="28"/>
        </w:rPr>
      </w:pPr>
      <w:r w:rsidRPr="00F05A7C">
        <w:rPr>
          <w:b/>
          <w:sz w:val="24"/>
          <w:szCs w:val="28"/>
        </w:rPr>
        <w:t>Słowniczek</w:t>
      </w:r>
      <w:r w:rsidR="00F05A7C" w:rsidRPr="00F05A7C">
        <w:rPr>
          <w:b/>
          <w:sz w:val="24"/>
          <w:szCs w:val="28"/>
        </w:rPr>
        <w:t xml:space="preserve"> trendów w projektowaniu</w:t>
      </w:r>
    </w:p>
    <w:p w14:paraId="5368D604" w14:textId="77777777" w:rsidR="00710D38" w:rsidRDefault="00710D38" w:rsidP="00965DDF">
      <w:pPr>
        <w:pStyle w:val="Bezodstpw"/>
      </w:pPr>
    </w:p>
    <w:p w14:paraId="7133E09C" w14:textId="5561982D" w:rsidR="00710D38" w:rsidRPr="00710D38" w:rsidRDefault="00BD32CA" w:rsidP="00710D38">
      <w:pPr>
        <w:pStyle w:val="Bezodstpw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3A0ED3C" wp14:editId="7B5C51E2">
            <wp:simplePos x="0" y="0"/>
            <wp:positionH relativeFrom="column">
              <wp:posOffset>2435860</wp:posOffset>
            </wp:positionH>
            <wp:positionV relativeFrom="paragraph">
              <wp:posOffset>34290</wp:posOffset>
            </wp:positionV>
            <wp:extent cx="3319780" cy="24904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38" w:rsidRPr="00710D38">
        <w:rPr>
          <w:b/>
          <w:bCs/>
        </w:rPr>
        <w:t xml:space="preserve">Dobrze zaprojektowane biuro powinno być uszyte na miarę danej organizacji. </w:t>
      </w:r>
      <w:proofErr w:type="gramStart"/>
      <w:r w:rsidR="00710D38" w:rsidRPr="00710D38">
        <w:rPr>
          <w:b/>
          <w:bCs/>
        </w:rPr>
        <w:t>Mówiąc zatem</w:t>
      </w:r>
      <w:proofErr w:type="gramEnd"/>
      <w:r w:rsidR="00710D38" w:rsidRPr="00710D38">
        <w:rPr>
          <w:b/>
          <w:bCs/>
        </w:rPr>
        <w:t xml:space="preserve"> o biurowych trendach w aranżacji nie mamy na myśli konkretnych zabiegów estetycznych, ale idee, które świadome firmy, mogą zaadaptować na własne potrzeby -</w:t>
      </w:r>
      <w:r w:rsidR="002F33D4">
        <w:rPr>
          <w:b/>
          <w:bCs/>
        </w:rPr>
        <w:t xml:space="preserve"> zgodnie ze swoją</w:t>
      </w:r>
      <w:r w:rsidR="00710D38" w:rsidRPr="00710D38">
        <w:rPr>
          <w:b/>
          <w:bCs/>
        </w:rPr>
        <w:t xml:space="preserve"> tożsamością. </w:t>
      </w:r>
      <w:r w:rsidR="002F33D4">
        <w:rPr>
          <w:b/>
          <w:bCs/>
        </w:rPr>
        <w:t>W słowniku</w:t>
      </w:r>
      <w:r w:rsidR="002F33D4" w:rsidRPr="002F33D4">
        <w:rPr>
          <w:b/>
          <w:bCs/>
        </w:rPr>
        <w:t xml:space="preserve"> osób związanych z branżą nieruchomości komercyjnych</w:t>
      </w:r>
      <w:r w:rsidR="002F33D4">
        <w:rPr>
          <w:b/>
          <w:bCs/>
        </w:rPr>
        <w:t xml:space="preserve"> </w:t>
      </w:r>
      <w:r w:rsidR="001E75C0">
        <w:rPr>
          <w:b/>
          <w:bCs/>
        </w:rPr>
        <w:t>na dobre zagościły pojęcia wyznaczające kierunki w projektowaniu. N</w:t>
      </w:r>
      <w:r w:rsidR="002F33D4">
        <w:rPr>
          <w:b/>
          <w:bCs/>
        </w:rPr>
        <w:t xml:space="preserve">ie zawsze są one </w:t>
      </w:r>
      <w:r w:rsidR="001E75C0">
        <w:rPr>
          <w:b/>
          <w:bCs/>
        </w:rPr>
        <w:t xml:space="preserve">jednak </w:t>
      </w:r>
      <w:r w:rsidR="002F33D4">
        <w:rPr>
          <w:b/>
          <w:bCs/>
        </w:rPr>
        <w:t xml:space="preserve">prawidłowo interpretowane. Eksperci Forbis </w:t>
      </w:r>
      <w:proofErr w:type="spellStart"/>
      <w:r w:rsidR="002F33D4">
        <w:rPr>
          <w:b/>
          <w:bCs/>
        </w:rPr>
        <w:t>Group</w:t>
      </w:r>
      <w:proofErr w:type="spellEnd"/>
      <w:r w:rsidR="002F33D4">
        <w:rPr>
          <w:b/>
          <w:bCs/>
        </w:rPr>
        <w:t xml:space="preserve"> wyjaśniają te, najbardziej popularne.</w:t>
      </w:r>
    </w:p>
    <w:p w14:paraId="44B4FD5D" w14:textId="77777777" w:rsidR="00710D38" w:rsidRDefault="00710D38" w:rsidP="00965DDF">
      <w:pPr>
        <w:pStyle w:val="Bezodstpw"/>
      </w:pPr>
    </w:p>
    <w:p w14:paraId="5A8A0B7E" w14:textId="6B5A9CBC" w:rsidR="00965DDF" w:rsidRDefault="00965DDF" w:rsidP="00965DDF">
      <w:pPr>
        <w:pStyle w:val="Bezodstpw"/>
        <w:rPr>
          <w:b/>
        </w:rPr>
      </w:pPr>
      <w:r w:rsidRPr="008E69CC">
        <w:rPr>
          <w:b/>
        </w:rPr>
        <w:t xml:space="preserve">Activity </w:t>
      </w:r>
      <w:proofErr w:type="spellStart"/>
      <w:r w:rsidRPr="008E69CC">
        <w:rPr>
          <w:b/>
        </w:rPr>
        <w:t>Based</w:t>
      </w:r>
      <w:proofErr w:type="spellEnd"/>
      <w:r w:rsidRPr="008E69CC">
        <w:rPr>
          <w:b/>
        </w:rPr>
        <w:t xml:space="preserve"> </w:t>
      </w:r>
      <w:proofErr w:type="spellStart"/>
      <w:r w:rsidRPr="008E69CC">
        <w:rPr>
          <w:b/>
        </w:rPr>
        <w:t>Working</w:t>
      </w:r>
      <w:proofErr w:type="spellEnd"/>
      <w:r w:rsidR="002E003E">
        <w:rPr>
          <w:b/>
        </w:rPr>
        <w:t>, czyli… czy naprawdę potrzebujemy biurek?</w:t>
      </w:r>
    </w:p>
    <w:p w14:paraId="73838971" w14:textId="38CE1753" w:rsidR="00A1043C" w:rsidRDefault="002E003E" w:rsidP="00A1043C">
      <w:pPr>
        <w:pStyle w:val="Bezodstpw"/>
        <w:jc w:val="both"/>
      </w:pPr>
      <w:r>
        <w:t xml:space="preserve">Idea </w:t>
      </w:r>
      <w:r w:rsidRPr="002E003E">
        <w:t xml:space="preserve">Activity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to kwintesencja elastyczności. Przestrzeń biurowa zaprojektowana w duchu ABW dzieli się na „tematyczne” strefy przeznaczone do wykonywania różnego rodzaju zadań</w:t>
      </w:r>
      <w:r w:rsidR="00CF1856">
        <w:t xml:space="preserve"> </w:t>
      </w:r>
      <w:r w:rsidR="00A1043C">
        <w:t>w ciągu dnia</w:t>
      </w:r>
      <w:r>
        <w:t xml:space="preserve">. Próżno szukać tu stanowisk pracy sztywno przypisanych do konkretnych pracowników. </w:t>
      </w:r>
      <w:r w:rsidR="00A1043C" w:rsidRPr="00A1043C">
        <w:rPr>
          <w:i/>
        </w:rPr>
        <w:t xml:space="preserve">Nie ma jednej uniwersalnej recepty na stworzenie idealnego </w:t>
      </w:r>
      <w:r w:rsidR="00A1043C">
        <w:rPr>
          <w:i/>
        </w:rPr>
        <w:t>„</w:t>
      </w:r>
      <w:r w:rsidR="00A1043C" w:rsidRPr="00A1043C">
        <w:rPr>
          <w:i/>
        </w:rPr>
        <w:t>biura</w:t>
      </w:r>
      <w:r w:rsidR="00A1043C">
        <w:rPr>
          <w:i/>
        </w:rPr>
        <w:t xml:space="preserve"> bez biurek”. Wszystko zależy od charakteru działalności danej firmy i rodzaju wykonywanych zadań na poszczególnych stanowiskach. Model ten niekoniecznie musi się sprawdzić w przypadku każdej organizacji, więc zanim zdecydujemy się na rozwiązania ABW, warto dobrze przemyśleć wszelkie za i przeciw – </w:t>
      </w:r>
      <w:r w:rsidR="00A1043C" w:rsidRPr="00A37812">
        <w:t>podkreśla</w:t>
      </w:r>
      <w:r w:rsidR="00CF1856">
        <w:t xml:space="preserve"> Mateusz Laskowski, członek zarządu </w:t>
      </w:r>
      <w:r w:rsidR="00A1043C" w:rsidRPr="00A37812">
        <w:t xml:space="preserve">Forbis </w:t>
      </w:r>
      <w:proofErr w:type="spellStart"/>
      <w:r w:rsidR="00A1043C" w:rsidRPr="00A37812">
        <w:t>Group</w:t>
      </w:r>
      <w:proofErr w:type="spellEnd"/>
      <w:r w:rsidR="00A1043C" w:rsidRPr="00A37812">
        <w:t>.</w:t>
      </w:r>
    </w:p>
    <w:p w14:paraId="3A0DFD38" w14:textId="12B637B3" w:rsidR="002E003E" w:rsidRPr="00A1043C" w:rsidRDefault="002E003E" w:rsidP="00A1043C">
      <w:pPr>
        <w:pStyle w:val="Bezodstpw"/>
        <w:jc w:val="both"/>
        <w:rPr>
          <w:b/>
          <w:i/>
        </w:rPr>
      </w:pPr>
    </w:p>
    <w:p w14:paraId="1FD2F2E0" w14:textId="39C45CA2" w:rsidR="00965DDF" w:rsidRPr="008E69CC" w:rsidRDefault="00965DDF" w:rsidP="00965DDF">
      <w:pPr>
        <w:pStyle w:val="Bezodstpw"/>
        <w:rPr>
          <w:b/>
        </w:rPr>
      </w:pPr>
      <w:r w:rsidRPr="008E69CC">
        <w:rPr>
          <w:b/>
        </w:rPr>
        <w:t>Human-</w:t>
      </w:r>
      <w:proofErr w:type="spellStart"/>
      <w:r w:rsidRPr="008E69CC">
        <w:rPr>
          <w:b/>
        </w:rPr>
        <w:t>Centered</w:t>
      </w:r>
      <w:proofErr w:type="spellEnd"/>
      <w:r w:rsidRPr="008E69CC">
        <w:rPr>
          <w:b/>
        </w:rPr>
        <w:t xml:space="preserve"> Design</w:t>
      </w:r>
      <w:r w:rsidR="002E003E">
        <w:rPr>
          <w:b/>
        </w:rPr>
        <w:t xml:space="preserve">, czyli… </w:t>
      </w:r>
      <w:r w:rsidR="00A124C8">
        <w:rPr>
          <w:b/>
        </w:rPr>
        <w:t>wszystko jest dla ludzi</w:t>
      </w:r>
    </w:p>
    <w:p w14:paraId="56A6CDC6" w14:textId="37B8C4AA" w:rsidR="002E003E" w:rsidRDefault="002E003E" w:rsidP="002E003E">
      <w:pPr>
        <w:pStyle w:val="Bezodstpw"/>
        <w:jc w:val="both"/>
        <w:rPr>
          <w:b/>
          <w:bCs/>
        </w:rPr>
      </w:pPr>
      <w:r>
        <w:t xml:space="preserve">Projektując </w:t>
      </w:r>
      <w:r w:rsidR="00A1043C">
        <w:t xml:space="preserve">biuro </w:t>
      </w:r>
      <w:r>
        <w:t xml:space="preserve">w duchu </w:t>
      </w:r>
      <w:r w:rsidRPr="002E003E">
        <w:t>Human-</w:t>
      </w:r>
      <w:proofErr w:type="spellStart"/>
      <w:r w:rsidRPr="002E003E">
        <w:t>Centered</w:t>
      </w:r>
      <w:proofErr w:type="spellEnd"/>
      <w:r w:rsidRPr="002E003E">
        <w:t xml:space="preserve"> Design</w:t>
      </w:r>
      <w:r>
        <w:t xml:space="preserve">, na pierwszym miejscu stawiamy pracowników, którzy będą użytkowali daną przestrzeń, a zatem </w:t>
      </w:r>
      <w:r w:rsidR="00A1043C">
        <w:t>ich</w:t>
      </w:r>
      <w:r>
        <w:t xml:space="preserve"> oczekiwania, potrzeby i tryb pracy. Projektowanie „dla ludzi” to twórcze aranżowanie biur niezwykle praktycznych i przyjemnych w użytkowaniu. Cała przestrzeń, a także przedmioty znajdujące się w jej wnętrzu powinny być intuicyjne. </w:t>
      </w:r>
      <w:r w:rsidR="00A1043C" w:rsidRPr="00A1043C">
        <w:rPr>
          <w:i/>
        </w:rPr>
        <w:t xml:space="preserve">Nie jest to zadanie proste. </w:t>
      </w:r>
      <w:r w:rsidRPr="00A1043C">
        <w:rPr>
          <w:i/>
        </w:rPr>
        <w:t>Projektanci muszą „wejść w buty” użytkowników i zrobić wszystko, aby poznać ich potrzeby</w:t>
      </w:r>
      <w:r w:rsidR="00A124C8">
        <w:rPr>
          <w:i/>
        </w:rPr>
        <w:t>, rozkład dnia</w:t>
      </w:r>
      <w:r w:rsidRPr="00A1043C">
        <w:rPr>
          <w:i/>
        </w:rPr>
        <w:t xml:space="preserve"> oraz przyzwyczajenia. Nie zapominamy oczywiście o względach </w:t>
      </w:r>
      <w:proofErr w:type="gramStart"/>
      <w:r w:rsidRPr="00A1043C">
        <w:rPr>
          <w:i/>
        </w:rPr>
        <w:t>estetycznych – bo</w:t>
      </w:r>
      <w:proofErr w:type="gramEnd"/>
      <w:r w:rsidRPr="00A1043C">
        <w:rPr>
          <w:i/>
        </w:rPr>
        <w:t xml:space="preserve"> przecież w pięknym</w:t>
      </w:r>
      <w:r w:rsidR="00A1043C">
        <w:rPr>
          <w:i/>
        </w:rPr>
        <w:t xml:space="preserve"> biurze milej spędza się czas –</w:t>
      </w:r>
      <w:r w:rsidR="00A1043C">
        <w:t xml:space="preserve"> mówi </w:t>
      </w:r>
      <w:r w:rsidR="00CF1856">
        <w:t>Mateusz Laskowski.</w:t>
      </w:r>
    </w:p>
    <w:p w14:paraId="0000595D" w14:textId="6D180C77" w:rsidR="00A63D14" w:rsidRPr="00965DDF" w:rsidRDefault="00A37812" w:rsidP="00965DDF">
      <w:pPr>
        <w:pStyle w:val="Bezodstpw"/>
      </w:pPr>
      <w:r>
        <w:rPr>
          <w:b/>
        </w:rPr>
        <w:lastRenderedPageBreak/>
        <w:br/>
      </w:r>
      <w:proofErr w:type="spellStart"/>
      <w:r w:rsidR="00965DDF" w:rsidRPr="009428EA">
        <w:rPr>
          <w:b/>
        </w:rPr>
        <w:t>Biophilic</w:t>
      </w:r>
      <w:proofErr w:type="spellEnd"/>
      <w:r w:rsidR="00965DDF" w:rsidRPr="009428EA">
        <w:rPr>
          <w:b/>
        </w:rPr>
        <w:t xml:space="preserve"> Design</w:t>
      </w:r>
      <w:r w:rsidR="002E003E">
        <w:t xml:space="preserve">, </w:t>
      </w:r>
      <w:r w:rsidR="009428EA" w:rsidRPr="00A45C17">
        <w:rPr>
          <w:b/>
        </w:rPr>
        <w:t>czyli</w:t>
      </w:r>
      <w:r w:rsidR="002E003E">
        <w:rPr>
          <w:b/>
        </w:rPr>
        <w:t>…</w:t>
      </w:r>
      <w:r w:rsidR="009428EA" w:rsidRPr="00A45C17">
        <w:rPr>
          <w:b/>
        </w:rPr>
        <w:t xml:space="preserve"> umiłowanie natury</w:t>
      </w:r>
    </w:p>
    <w:p w14:paraId="489D3DD5" w14:textId="357C0F32" w:rsidR="004D1C81" w:rsidRDefault="009D2612" w:rsidP="00E64F82">
      <w:pPr>
        <w:pStyle w:val="Bezodstpw"/>
        <w:jc w:val="both"/>
      </w:pPr>
      <w:r>
        <w:t xml:space="preserve">Życie w </w:t>
      </w:r>
      <w:r w:rsidR="00A37812">
        <w:t>mieście i długie godziny spędzane</w:t>
      </w:r>
      <w:r>
        <w:t xml:space="preserve"> w biurze ograniczają nasz codzienny bezpośredni kontakt z </w:t>
      </w:r>
      <w:r w:rsidR="00E64F82">
        <w:t>przyrodą</w:t>
      </w:r>
      <w:r>
        <w:t xml:space="preserve">, co </w:t>
      </w:r>
      <w:r w:rsidR="00E64F82">
        <w:t xml:space="preserve">zazwyczaj </w:t>
      </w:r>
      <w:r>
        <w:t xml:space="preserve">negatywnie wpływa na </w:t>
      </w:r>
      <w:r w:rsidR="00A37812">
        <w:t>komfort pracy oraz</w:t>
      </w:r>
      <w:r w:rsidR="00E64F82">
        <w:t>… produktywność</w:t>
      </w:r>
      <w:r>
        <w:t xml:space="preserve">. </w:t>
      </w:r>
      <w:proofErr w:type="spellStart"/>
      <w:r w:rsidR="00E64F82" w:rsidRPr="00E64F82">
        <w:t>Biophilic</w:t>
      </w:r>
      <w:proofErr w:type="spellEnd"/>
      <w:r w:rsidR="00E64F82" w:rsidRPr="00E64F82">
        <w:t xml:space="preserve"> Design</w:t>
      </w:r>
      <w:r w:rsidR="00E64F82">
        <w:t xml:space="preserve"> to nic innego jak projektowanie</w:t>
      </w:r>
      <w:r w:rsidR="00460C93">
        <w:t xml:space="preserve"> przestrzeni</w:t>
      </w:r>
      <w:r w:rsidR="00E64F82">
        <w:t xml:space="preserve"> z uwzględnieniem natury –</w:t>
      </w:r>
      <w:r w:rsidR="00460C93">
        <w:t xml:space="preserve"> </w:t>
      </w:r>
      <w:r w:rsidR="00E64F82">
        <w:t>jej</w:t>
      </w:r>
      <w:r w:rsidR="00460C93">
        <w:t xml:space="preserve"> </w:t>
      </w:r>
      <w:r w:rsidR="00E64F82">
        <w:t>elementów</w:t>
      </w:r>
      <w:r w:rsidR="00460C93">
        <w:t>, ale i procesów</w:t>
      </w:r>
      <w:r w:rsidR="00E64F82">
        <w:t>.</w:t>
      </w:r>
      <w:r w:rsidR="00460C93">
        <w:t xml:space="preserve"> W tak zaaranżowanym biurze </w:t>
      </w:r>
      <w:proofErr w:type="gramStart"/>
      <w:r w:rsidR="00460C93">
        <w:t xml:space="preserve">znajdziemy </w:t>
      </w:r>
      <w:r w:rsidR="00A37812">
        <w:t>więc</w:t>
      </w:r>
      <w:proofErr w:type="gramEnd"/>
      <w:r w:rsidR="00A37812">
        <w:t xml:space="preserve"> </w:t>
      </w:r>
      <w:r w:rsidR="00460C93">
        <w:t>nie tylko dużą ilość roślin, ale także dostęp do naturalnego światła,</w:t>
      </w:r>
      <w:r w:rsidR="00A37812">
        <w:t xml:space="preserve"> widoków i cyrkulacji powietrza oraz </w:t>
      </w:r>
      <w:r w:rsidR="00460C93">
        <w:t xml:space="preserve">naturalne materiały, kolory czy tekstury.  </w:t>
      </w:r>
      <w:r w:rsidR="00A37812" w:rsidRPr="00A37812">
        <w:rPr>
          <w:i/>
        </w:rPr>
        <w:t xml:space="preserve">W centrum takich „zielonych” projektów zawsze jest człowiek – troska o jego </w:t>
      </w:r>
      <w:r w:rsidR="00A37812">
        <w:rPr>
          <w:i/>
        </w:rPr>
        <w:t xml:space="preserve">zdrowie oraz dobre samopoczucie – </w:t>
      </w:r>
      <w:r w:rsidR="00A37812" w:rsidRPr="00A37812">
        <w:t>podkreśla</w:t>
      </w:r>
      <w:r w:rsidR="00CF1856">
        <w:t xml:space="preserve"> ekspert</w:t>
      </w:r>
      <w:r w:rsidR="00A37812" w:rsidRPr="00A37812">
        <w:t xml:space="preserve"> Forbis </w:t>
      </w:r>
      <w:proofErr w:type="spellStart"/>
      <w:r w:rsidR="00A37812" w:rsidRPr="00A37812">
        <w:t>Group</w:t>
      </w:r>
      <w:proofErr w:type="spellEnd"/>
      <w:r w:rsidR="00A37812" w:rsidRPr="00A37812">
        <w:t>.</w:t>
      </w:r>
    </w:p>
    <w:p w14:paraId="129CC649" w14:textId="77777777" w:rsidR="000F440B" w:rsidRDefault="000F440B" w:rsidP="00965DDF">
      <w:pPr>
        <w:pStyle w:val="Bezodstpw"/>
      </w:pPr>
    </w:p>
    <w:p w14:paraId="23639655" w14:textId="7168B10D" w:rsidR="0019060A" w:rsidRDefault="00965DDF" w:rsidP="0019060A">
      <w:pPr>
        <w:pStyle w:val="Bezodstpw"/>
      </w:pPr>
      <w:r w:rsidRPr="004D1C81">
        <w:rPr>
          <w:b/>
        </w:rPr>
        <w:t>Agile</w:t>
      </w:r>
      <w:r w:rsidR="000D24F0" w:rsidRPr="004D1C81">
        <w:rPr>
          <w:b/>
        </w:rPr>
        <w:t xml:space="preserve"> </w:t>
      </w:r>
      <w:proofErr w:type="spellStart"/>
      <w:r w:rsidR="000D24F0" w:rsidRPr="004D1C81">
        <w:rPr>
          <w:b/>
        </w:rPr>
        <w:t>Workplace</w:t>
      </w:r>
      <w:proofErr w:type="spellEnd"/>
      <w:r w:rsidR="002E003E">
        <w:rPr>
          <w:b/>
        </w:rPr>
        <w:t xml:space="preserve">, </w:t>
      </w:r>
      <w:r w:rsidR="004D1C81" w:rsidRPr="00A45C17">
        <w:rPr>
          <w:b/>
        </w:rPr>
        <w:t>czyli</w:t>
      </w:r>
      <w:r w:rsidR="002E003E">
        <w:rPr>
          <w:b/>
        </w:rPr>
        <w:t>…</w:t>
      </w:r>
      <w:r w:rsidR="004D1C81" w:rsidRPr="00A45C17">
        <w:rPr>
          <w:b/>
        </w:rPr>
        <w:t xml:space="preserve"> zwinne biuro</w:t>
      </w:r>
    </w:p>
    <w:p w14:paraId="184C579F" w14:textId="77777777" w:rsidR="00CF1856" w:rsidRDefault="004D1C81" w:rsidP="00CF1856">
      <w:pPr>
        <w:pStyle w:val="Bezodstpw"/>
        <w:jc w:val="both"/>
      </w:pPr>
      <w:r>
        <w:t>Z</w:t>
      </w:r>
      <w:r w:rsidR="00D227BD">
        <w:t>ałożenia</w:t>
      </w:r>
      <w:r>
        <w:t xml:space="preserve"> „manifestu agile” </w:t>
      </w:r>
      <w:r w:rsidR="00D227BD">
        <w:t xml:space="preserve">powstały na potrzeby </w:t>
      </w:r>
      <w:r>
        <w:t xml:space="preserve">programistów, jednak dość szybko zostały zawłaszczone również przez inne branże. </w:t>
      </w:r>
      <w:r w:rsidR="0019060A">
        <w:t>W sporym skrócie: „z</w:t>
      </w:r>
      <w:r>
        <w:t xml:space="preserve">winne metodyki pracy” </w:t>
      </w:r>
      <w:r w:rsidR="00716463">
        <w:t>charakteryzują się znacznie większą elastycznością</w:t>
      </w:r>
      <w:r w:rsidR="00436091">
        <w:t xml:space="preserve"> i dynamizmem</w:t>
      </w:r>
      <w:r w:rsidR="00716463">
        <w:t xml:space="preserve"> </w:t>
      </w:r>
      <w:r w:rsidR="0019060A">
        <w:t xml:space="preserve">niż </w:t>
      </w:r>
      <w:r w:rsidR="00716463">
        <w:t>tradycyjne modele</w:t>
      </w:r>
      <w:r w:rsidR="0019060A">
        <w:t xml:space="preserve"> działania. Zakładają </w:t>
      </w:r>
      <w:r w:rsidR="00436091">
        <w:t xml:space="preserve">stałą wymianę wiedzy, </w:t>
      </w:r>
      <w:r w:rsidR="0019060A">
        <w:t>c</w:t>
      </w:r>
      <w:r w:rsidR="0019060A" w:rsidRPr="0019060A">
        <w:t>zęste testowanie</w:t>
      </w:r>
      <w:r w:rsidR="0019060A">
        <w:t xml:space="preserve"> projektu</w:t>
      </w:r>
      <w:r w:rsidR="0019060A" w:rsidRPr="0019060A">
        <w:t xml:space="preserve">, </w:t>
      </w:r>
      <w:r w:rsidR="00436091">
        <w:t xml:space="preserve">ciągłe </w:t>
      </w:r>
      <w:r w:rsidR="0019060A">
        <w:t>wprowadzanie zmian i ulepszeń. Przedkładają ludzi</w:t>
      </w:r>
      <w:r w:rsidR="0019060A" w:rsidRPr="0019060A">
        <w:t xml:space="preserve"> i interakcje ponad procesy i narzędzia</w:t>
      </w:r>
      <w:r w:rsidR="0019060A">
        <w:t xml:space="preserve">, </w:t>
      </w:r>
      <w:r w:rsidR="0019060A" w:rsidRPr="0019060A">
        <w:t>działające oprogramowanie ponad obszerną dokumentację</w:t>
      </w:r>
      <w:r w:rsidR="0019060A">
        <w:t xml:space="preserve">, </w:t>
      </w:r>
      <w:r w:rsidR="0019060A" w:rsidRPr="0019060A">
        <w:t>współpracę z klientem ponad formalne ustalenia</w:t>
      </w:r>
      <w:r w:rsidR="0019060A">
        <w:t xml:space="preserve"> i </w:t>
      </w:r>
      <w:r w:rsidR="0019060A" w:rsidRPr="0019060A">
        <w:t>reagowanie na zmiany ponad podążanie za planem</w:t>
      </w:r>
      <w:r w:rsidR="0019060A">
        <w:t xml:space="preserve">. </w:t>
      </w:r>
      <w:r w:rsidR="003445A7" w:rsidRPr="00A37812">
        <w:rPr>
          <w:i/>
        </w:rPr>
        <w:t xml:space="preserve">Agile </w:t>
      </w:r>
      <w:proofErr w:type="spellStart"/>
      <w:r w:rsidR="003445A7" w:rsidRPr="00A37812">
        <w:rPr>
          <w:i/>
        </w:rPr>
        <w:t>Workplace</w:t>
      </w:r>
      <w:proofErr w:type="spellEnd"/>
      <w:r w:rsidR="003445A7" w:rsidRPr="00A37812">
        <w:rPr>
          <w:i/>
        </w:rPr>
        <w:t xml:space="preserve"> </w:t>
      </w:r>
      <w:proofErr w:type="gramStart"/>
      <w:r w:rsidR="003445A7" w:rsidRPr="00A37812">
        <w:rPr>
          <w:i/>
        </w:rPr>
        <w:t>jest zatem</w:t>
      </w:r>
      <w:proofErr w:type="gramEnd"/>
      <w:r w:rsidR="003445A7" w:rsidRPr="00A37812">
        <w:rPr>
          <w:i/>
        </w:rPr>
        <w:t xml:space="preserve"> miejscem</w:t>
      </w:r>
      <w:r w:rsidR="009D2612" w:rsidRPr="00A37812">
        <w:rPr>
          <w:i/>
        </w:rPr>
        <w:t xml:space="preserve"> </w:t>
      </w:r>
      <w:r w:rsidR="00A37812" w:rsidRPr="00A37812">
        <w:rPr>
          <w:i/>
        </w:rPr>
        <w:t>p</w:t>
      </w:r>
      <w:r w:rsidR="003445A7" w:rsidRPr="00A37812">
        <w:rPr>
          <w:i/>
        </w:rPr>
        <w:t>rzystosowanym do potrzeb „zwinnych” zespołów</w:t>
      </w:r>
      <w:r w:rsidR="00A37812" w:rsidRPr="00A37812">
        <w:rPr>
          <w:i/>
        </w:rPr>
        <w:t xml:space="preserve">, „reagującym” na szybkie zmiany </w:t>
      </w:r>
      <w:r w:rsidR="003445A7" w:rsidRPr="00A37812">
        <w:rPr>
          <w:i/>
        </w:rPr>
        <w:t>podczas wykonywania różnorodnych zadań. Zazwyczaj są to przestrzenie modularne, wyposażone w zróżnicowane strefy (np. do pracy</w:t>
      </w:r>
      <w:r w:rsidR="00A45C17" w:rsidRPr="00A37812">
        <w:rPr>
          <w:i/>
        </w:rPr>
        <w:t xml:space="preserve"> w różnych konfiguracjach i pozycjach, w ciszy i zespołowo, do odpoczynku i regeneracji), tworz</w:t>
      </w:r>
      <w:r w:rsidR="00A37812">
        <w:rPr>
          <w:i/>
        </w:rPr>
        <w:t xml:space="preserve">ące </w:t>
      </w:r>
      <w:proofErr w:type="spellStart"/>
      <w:r w:rsidR="00A37812">
        <w:rPr>
          <w:i/>
        </w:rPr>
        <w:t>multifunkcyjne</w:t>
      </w:r>
      <w:proofErr w:type="spellEnd"/>
      <w:r w:rsidR="00A37812">
        <w:rPr>
          <w:i/>
        </w:rPr>
        <w:t xml:space="preserve"> „ekosystemy” –</w:t>
      </w:r>
      <w:r w:rsidR="00A37812">
        <w:t xml:space="preserve"> mówi </w:t>
      </w:r>
      <w:r w:rsidR="00CF1856">
        <w:t xml:space="preserve">Mateusz Laskowski, członek zarządu </w:t>
      </w:r>
      <w:r w:rsidR="00CF1856" w:rsidRPr="00A37812">
        <w:t xml:space="preserve">Forbis </w:t>
      </w:r>
      <w:proofErr w:type="spellStart"/>
      <w:r w:rsidR="00CF1856" w:rsidRPr="00A37812">
        <w:t>Group</w:t>
      </w:r>
      <w:proofErr w:type="spellEnd"/>
      <w:r w:rsidR="00CF1856" w:rsidRPr="00A37812">
        <w:t>.</w:t>
      </w:r>
    </w:p>
    <w:p w14:paraId="2DE7ACF3" w14:textId="39E81A79" w:rsidR="00965DDF" w:rsidRPr="00965DDF" w:rsidRDefault="00965DDF" w:rsidP="00CF1856">
      <w:pPr>
        <w:pStyle w:val="Bezodstpw"/>
        <w:jc w:val="both"/>
      </w:pPr>
    </w:p>
    <w:p w14:paraId="022A3435" w14:textId="56D9072D" w:rsidR="00372C68" w:rsidRPr="00372C68" w:rsidRDefault="00372C68" w:rsidP="00372C68">
      <w:pPr>
        <w:jc w:val="both"/>
        <w:rPr>
          <w:noProof w:val="0"/>
          <w:color w:val="000000"/>
          <w:sz w:val="20"/>
          <w:szCs w:val="20"/>
        </w:rPr>
      </w:pPr>
      <w:r w:rsidRPr="00372C68">
        <w:rPr>
          <w:b/>
          <w:noProof w:val="0"/>
          <w:color w:val="000000"/>
          <w:sz w:val="20"/>
          <w:szCs w:val="20"/>
        </w:rPr>
        <w:t xml:space="preserve">Forbis </w:t>
      </w:r>
      <w:proofErr w:type="spellStart"/>
      <w:r w:rsidRPr="00372C68">
        <w:rPr>
          <w:b/>
          <w:noProof w:val="0"/>
          <w:color w:val="000000"/>
          <w:sz w:val="20"/>
          <w:szCs w:val="20"/>
        </w:rPr>
        <w:t>Group</w:t>
      </w:r>
      <w:proofErr w:type="spellEnd"/>
      <w:r w:rsidR="00AE7B2F">
        <w:rPr>
          <w:noProof w:val="0"/>
          <w:color w:val="000000"/>
          <w:sz w:val="20"/>
          <w:szCs w:val="20"/>
        </w:rPr>
        <w:t> jest firmą projektowo-</w:t>
      </w:r>
      <w:r w:rsidRPr="00372C68">
        <w:rPr>
          <w:noProof w:val="0"/>
          <w:color w:val="000000"/>
          <w:sz w:val="20"/>
          <w:szCs w:val="20"/>
        </w:rPr>
        <w:t xml:space="preserve">wykonawczą, </w:t>
      </w:r>
      <w:r w:rsidRPr="00372C68">
        <w:rPr>
          <w:noProof w:val="0"/>
          <w:sz w:val="20"/>
          <w:szCs w:val="20"/>
        </w:rPr>
        <w:t xml:space="preserve">jednym z liderów branży </w:t>
      </w:r>
      <w:proofErr w:type="spellStart"/>
      <w:r w:rsidRPr="00372C68">
        <w:rPr>
          <w:noProof w:val="0"/>
          <w:sz w:val="20"/>
          <w:szCs w:val="20"/>
        </w:rPr>
        <w:t>fit</w:t>
      </w:r>
      <w:proofErr w:type="spellEnd"/>
      <w:r w:rsidRPr="00372C68">
        <w:rPr>
          <w:noProof w:val="0"/>
          <w:sz w:val="20"/>
          <w:szCs w:val="20"/>
        </w:rPr>
        <w:t>-out w Polsce</w:t>
      </w:r>
      <w:r w:rsidRPr="00372C68">
        <w:rPr>
          <w:noProof w:val="0"/>
          <w:color w:val="000000"/>
          <w:sz w:val="20"/>
          <w:szCs w:val="20"/>
        </w:rPr>
        <w:t xml:space="preserve">. </w:t>
      </w:r>
      <w:r w:rsidRPr="00372C68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372C68">
        <w:rPr>
          <w:noProof w:val="0"/>
          <w:sz w:val="20"/>
          <w:szCs w:val="20"/>
        </w:rPr>
        <w:t>HoReCa</w:t>
      </w:r>
      <w:proofErr w:type="spellEnd"/>
      <w:r w:rsidRPr="00372C68">
        <w:rPr>
          <w:noProof w:val="0"/>
          <w:sz w:val="20"/>
          <w:szCs w:val="20"/>
        </w:rPr>
        <w:t xml:space="preserve">, Fitness i Gabinety medyczne. Wyróżnia się holistycznym podejściem – oferuje usługi zarówno z zakresu doradztwa na etapie wyboru miejsca inwestycji, jak i odpowiedniego wykończenia lokalu. </w:t>
      </w:r>
      <w:r w:rsidRPr="00372C68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. Konsolidacja kompetencji Forbis </w:t>
      </w:r>
      <w:proofErr w:type="spellStart"/>
      <w:r w:rsidRPr="00372C68">
        <w:rPr>
          <w:noProof w:val="0"/>
          <w:color w:val="000000"/>
          <w:sz w:val="20"/>
          <w:szCs w:val="20"/>
        </w:rPr>
        <w:t>Group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z doświadczeniem w produkcji mebli oraz zasobami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</w:p>
    <w:p w14:paraId="187EB29C" w14:textId="77777777" w:rsidR="00A63D14" w:rsidRDefault="00A63D14" w:rsidP="008B188D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F19B38" w14:textId="77777777" w:rsidR="008B188D" w:rsidRDefault="008B188D" w:rsidP="008B188D">
      <w:pPr>
        <w:spacing w:after="0" w:line="240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b/>
          <w:sz w:val="20"/>
          <w:lang w:eastAsia="pl-PL"/>
        </w:rPr>
        <w:t>Kontakt dla mediów:</w:t>
      </w:r>
    </w:p>
    <w:p w14:paraId="33DC8910" w14:textId="39D1FEF6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Magdalena Dymek</w:t>
      </w:r>
    </w:p>
    <w:p w14:paraId="2E82FCDC" w14:textId="77777777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Triple PR, </w:t>
      </w:r>
      <w:r w:rsidR="00475F97">
        <w:rPr>
          <w:sz w:val="20"/>
          <w:lang w:eastAsia="pl-PL"/>
        </w:rPr>
        <w:t>Jaktorowska 5/68</w:t>
      </w:r>
      <w:r>
        <w:rPr>
          <w:sz w:val="20"/>
          <w:lang w:eastAsia="pl-PL"/>
        </w:rPr>
        <w:t>, Warszawa</w:t>
      </w:r>
    </w:p>
    <w:p w14:paraId="722B59C9" w14:textId="56D257A1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601 542 502</w:t>
      </w:r>
    </w:p>
    <w:p w14:paraId="04207A5F" w14:textId="3F8954CB" w:rsidR="008B188D" w:rsidRDefault="007C6F7B" w:rsidP="008B188D">
      <w:pPr>
        <w:spacing w:after="0" w:line="240" w:lineRule="auto"/>
        <w:jc w:val="both"/>
        <w:rPr>
          <w:sz w:val="20"/>
          <w:lang w:eastAsia="pl-PL"/>
        </w:rPr>
      </w:pPr>
      <w:hyperlink r:id="rId9" w:history="1">
        <w:r w:rsidR="00E20DD8" w:rsidRPr="00E90315">
          <w:rPr>
            <w:rStyle w:val="Hipercze"/>
            <w:sz w:val="20"/>
            <w:lang w:eastAsia="pl-PL"/>
          </w:rPr>
          <w:t>magdalena.dymek@triplepr.pl</w:t>
        </w:r>
      </w:hyperlink>
    </w:p>
    <w:p w14:paraId="6D0335D9" w14:textId="77777777" w:rsidR="008B188D" w:rsidRDefault="007C6F7B" w:rsidP="008B188D">
      <w:pPr>
        <w:rPr>
          <w:rFonts w:eastAsia="Times New Roman"/>
          <w:color w:val="000000"/>
          <w:sz w:val="20"/>
          <w:szCs w:val="20"/>
          <w:lang w:eastAsia="pl-PL"/>
        </w:rPr>
      </w:pPr>
      <w:hyperlink r:id="rId10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14:paraId="2F35AD89" w14:textId="77777777" w:rsidR="00CB6E01" w:rsidRDefault="00CB6E01"/>
    <w:sectPr w:rsidR="00CB6E01" w:rsidSect="00037FA0">
      <w:headerReference w:type="default" r:id="rId11"/>
      <w:footerReference w:type="default" r:id="rId12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EEDCE" w15:done="0"/>
  <w15:commentEx w15:paraId="7B7A2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EEDCE" w16cid:durableId="201913D0"/>
  <w16cid:commentId w16cid:paraId="7B7A2EA6" w16cid:durableId="20191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4570" w14:textId="77777777" w:rsidR="007C6F7B" w:rsidRDefault="007C6F7B" w:rsidP="00ED511C">
      <w:pPr>
        <w:spacing w:after="0" w:line="240" w:lineRule="auto"/>
      </w:pPr>
      <w:r>
        <w:separator/>
      </w:r>
    </w:p>
  </w:endnote>
  <w:endnote w:type="continuationSeparator" w:id="0">
    <w:p w14:paraId="4A5E9544" w14:textId="77777777" w:rsidR="007C6F7B" w:rsidRDefault="007C6F7B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32FC" w14:textId="77777777" w:rsidR="00037FA0" w:rsidRP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A61D" w14:textId="77777777" w:rsidR="007C6F7B" w:rsidRDefault="007C6F7B" w:rsidP="00ED511C">
      <w:pPr>
        <w:spacing w:after="0" w:line="240" w:lineRule="auto"/>
      </w:pPr>
      <w:r>
        <w:separator/>
      </w:r>
    </w:p>
  </w:footnote>
  <w:footnote w:type="continuationSeparator" w:id="0">
    <w:p w14:paraId="4924011C" w14:textId="77777777" w:rsidR="007C6F7B" w:rsidRDefault="007C6F7B" w:rsidP="00ED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73D"/>
    <w:multiLevelType w:val="multilevel"/>
    <w:tmpl w:val="A9C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Grabowski">
    <w15:presenceInfo w15:providerId="None" w15:userId="Andrzej Grabowski"/>
  </w15:person>
  <w15:person w15:author="Rafał Niedrygas">
    <w15:presenceInfo w15:providerId="None" w15:userId="Rafał Niedry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005EF7"/>
    <w:rsid w:val="000176C2"/>
    <w:rsid w:val="00034FCD"/>
    <w:rsid w:val="00037FA0"/>
    <w:rsid w:val="000512AF"/>
    <w:rsid w:val="00071BA5"/>
    <w:rsid w:val="00072202"/>
    <w:rsid w:val="000A03B5"/>
    <w:rsid w:val="000A647C"/>
    <w:rsid w:val="000D24F0"/>
    <w:rsid w:val="000E39E5"/>
    <w:rsid w:val="000F21E4"/>
    <w:rsid w:val="000F440B"/>
    <w:rsid w:val="000F5D1E"/>
    <w:rsid w:val="00121A38"/>
    <w:rsid w:val="00127463"/>
    <w:rsid w:val="00127FA9"/>
    <w:rsid w:val="0015097B"/>
    <w:rsid w:val="00157D36"/>
    <w:rsid w:val="001654F6"/>
    <w:rsid w:val="001848C6"/>
    <w:rsid w:val="0019060A"/>
    <w:rsid w:val="001D02F7"/>
    <w:rsid w:val="001D2929"/>
    <w:rsid w:val="001D75B4"/>
    <w:rsid w:val="001E75C0"/>
    <w:rsid w:val="00221DF5"/>
    <w:rsid w:val="002555B5"/>
    <w:rsid w:val="00265DAA"/>
    <w:rsid w:val="00285618"/>
    <w:rsid w:val="002978C7"/>
    <w:rsid w:val="002E003E"/>
    <w:rsid w:val="002F33D4"/>
    <w:rsid w:val="002F56D7"/>
    <w:rsid w:val="0030023A"/>
    <w:rsid w:val="003445A7"/>
    <w:rsid w:val="00346DFD"/>
    <w:rsid w:val="00372665"/>
    <w:rsid w:val="00372C68"/>
    <w:rsid w:val="00375C9E"/>
    <w:rsid w:val="003C1C8A"/>
    <w:rsid w:val="003C2E35"/>
    <w:rsid w:val="003D44A7"/>
    <w:rsid w:val="003F3024"/>
    <w:rsid w:val="00412F69"/>
    <w:rsid w:val="00417499"/>
    <w:rsid w:val="00436091"/>
    <w:rsid w:val="00456D57"/>
    <w:rsid w:val="00456F9D"/>
    <w:rsid w:val="00460C93"/>
    <w:rsid w:val="004646AE"/>
    <w:rsid w:val="00475F97"/>
    <w:rsid w:val="00483692"/>
    <w:rsid w:val="00494CCE"/>
    <w:rsid w:val="004D1C81"/>
    <w:rsid w:val="00574F6E"/>
    <w:rsid w:val="005E686D"/>
    <w:rsid w:val="005F5B2A"/>
    <w:rsid w:val="005F6823"/>
    <w:rsid w:val="00624FC9"/>
    <w:rsid w:val="006704AC"/>
    <w:rsid w:val="006B59B3"/>
    <w:rsid w:val="006E390A"/>
    <w:rsid w:val="006F1A70"/>
    <w:rsid w:val="00710D38"/>
    <w:rsid w:val="00716463"/>
    <w:rsid w:val="00723A0B"/>
    <w:rsid w:val="00743294"/>
    <w:rsid w:val="0076664B"/>
    <w:rsid w:val="00787973"/>
    <w:rsid w:val="0079781B"/>
    <w:rsid w:val="007A0E89"/>
    <w:rsid w:val="007C65CF"/>
    <w:rsid w:val="007C6F7B"/>
    <w:rsid w:val="0082776C"/>
    <w:rsid w:val="00830886"/>
    <w:rsid w:val="00851EAC"/>
    <w:rsid w:val="00880386"/>
    <w:rsid w:val="0088599A"/>
    <w:rsid w:val="008A3F12"/>
    <w:rsid w:val="008A50D2"/>
    <w:rsid w:val="008B188D"/>
    <w:rsid w:val="008C686E"/>
    <w:rsid w:val="008C6ABE"/>
    <w:rsid w:val="008D31A8"/>
    <w:rsid w:val="008E63E7"/>
    <w:rsid w:val="008E69CC"/>
    <w:rsid w:val="00910835"/>
    <w:rsid w:val="00920641"/>
    <w:rsid w:val="009428EA"/>
    <w:rsid w:val="00965DDF"/>
    <w:rsid w:val="009A2A66"/>
    <w:rsid w:val="009D2612"/>
    <w:rsid w:val="009E77CC"/>
    <w:rsid w:val="009F5F1B"/>
    <w:rsid w:val="00A04B9C"/>
    <w:rsid w:val="00A1043C"/>
    <w:rsid w:val="00A124C8"/>
    <w:rsid w:val="00A20B14"/>
    <w:rsid w:val="00A37812"/>
    <w:rsid w:val="00A45C17"/>
    <w:rsid w:val="00A50914"/>
    <w:rsid w:val="00A63D14"/>
    <w:rsid w:val="00A814FF"/>
    <w:rsid w:val="00AE7B2F"/>
    <w:rsid w:val="00AF7E70"/>
    <w:rsid w:val="00B12B43"/>
    <w:rsid w:val="00B13BDE"/>
    <w:rsid w:val="00B54776"/>
    <w:rsid w:val="00B64FF4"/>
    <w:rsid w:val="00B77C99"/>
    <w:rsid w:val="00BD32CA"/>
    <w:rsid w:val="00BF7BE6"/>
    <w:rsid w:val="00C50E93"/>
    <w:rsid w:val="00C7293C"/>
    <w:rsid w:val="00C867E9"/>
    <w:rsid w:val="00C95CB5"/>
    <w:rsid w:val="00CA1686"/>
    <w:rsid w:val="00CB6E01"/>
    <w:rsid w:val="00CC6575"/>
    <w:rsid w:val="00CD3DE5"/>
    <w:rsid w:val="00CD3DED"/>
    <w:rsid w:val="00CE609E"/>
    <w:rsid w:val="00CF172A"/>
    <w:rsid w:val="00CF1856"/>
    <w:rsid w:val="00D11787"/>
    <w:rsid w:val="00D227BD"/>
    <w:rsid w:val="00D344AE"/>
    <w:rsid w:val="00D44928"/>
    <w:rsid w:val="00D51390"/>
    <w:rsid w:val="00D600EB"/>
    <w:rsid w:val="00D64FC1"/>
    <w:rsid w:val="00D71E3A"/>
    <w:rsid w:val="00DA4909"/>
    <w:rsid w:val="00DB10E1"/>
    <w:rsid w:val="00E14262"/>
    <w:rsid w:val="00E20DD8"/>
    <w:rsid w:val="00E23B73"/>
    <w:rsid w:val="00E26BAF"/>
    <w:rsid w:val="00E64F82"/>
    <w:rsid w:val="00E9485A"/>
    <w:rsid w:val="00ED511C"/>
    <w:rsid w:val="00EE5EA0"/>
    <w:rsid w:val="00EF0154"/>
    <w:rsid w:val="00F05A7C"/>
    <w:rsid w:val="00F63DC4"/>
    <w:rsid w:val="00F77949"/>
    <w:rsid w:val="00F8458A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10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10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tripl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dymek@tripl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user</cp:lastModifiedBy>
  <cp:revision>2</cp:revision>
  <dcterms:created xsi:type="dcterms:W3CDTF">2019-04-01T13:05:00Z</dcterms:created>
  <dcterms:modified xsi:type="dcterms:W3CDTF">2019-04-01T13:05:00Z</dcterms:modified>
</cp:coreProperties>
</file>