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F6C" w:rsidRPr="00113502" w:rsidRDefault="006D011B" w:rsidP="00B21C7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500837047"/>
      <w:r>
        <w:rPr>
          <w:b/>
          <w:sz w:val="28"/>
          <w:szCs w:val="28"/>
          <w:u w:color="000000"/>
        </w:rPr>
        <w:t xml:space="preserve">„Przypływ wiary” – oparta na faktach historia matczynej miłości już od 12 kwietnia w kinach </w:t>
      </w:r>
    </w:p>
    <w:p w:rsidR="008D2014" w:rsidRPr="006D011B" w:rsidRDefault="006D011B" w:rsidP="00B21C73">
      <w:pPr>
        <w:spacing w:line="276" w:lineRule="auto"/>
        <w:jc w:val="both"/>
        <w:rPr>
          <w:rFonts w:cstheme="minorHAnsi"/>
          <w:b/>
          <w:sz w:val="24"/>
          <w:szCs w:val="24"/>
        </w:rPr>
      </w:pPr>
      <w:r w:rsidRPr="006D011B">
        <w:rPr>
          <w:b/>
          <w:color w:val="000000" w:themeColor="text1"/>
        </w:rPr>
        <w:t xml:space="preserve">Film </w:t>
      </w:r>
      <w:r w:rsidRPr="006D011B">
        <w:rPr>
          <w:b/>
          <w:color w:val="000000" w:themeColor="text1"/>
        </w:rPr>
        <w:t>„Przypływ wiary”</w:t>
      </w:r>
      <w:r w:rsidRPr="006D011B">
        <w:rPr>
          <w:b/>
          <w:color w:val="000000" w:themeColor="text1"/>
        </w:rPr>
        <w:t xml:space="preserve"> jest oparty na niemożliwej, lecz prawdziwej historii matki, której miłość jest silniejsza niż wszelkie przeciwności losu. Kiedy adoptowany syn Joyce </w:t>
      </w:r>
      <w:proofErr w:type="spellStart"/>
      <w:r w:rsidRPr="006D011B">
        <w:rPr>
          <w:b/>
          <w:color w:val="000000" w:themeColor="text1"/>
        </w:rPr>
        <w:t>Smith</w:t>
      </w:r>
      <w:proofErr w:type="spellEnd"/>
      <w:r w:rsidRPr="006D011B">
        <w:rPr>
          <w:b/>
          <w:color w:val="000000" w:themeColor="text1"/>
        </w:rPr>
        <w:t xml:space="preserve"> wpada do skutego lodem jeziora w Missouri, wydaje się, że sprawa jest przesądzona. Choć John nie daje oznak życia, Joyce nie traci nadziei. Jej głęboka wiara inspiruje jej bliskich do modlitwy o wyzdrowienie Johna, mimo iż doświadczenie i fakty naukowe nie pozostawiają złudzeń.</w:t>
      </w:r>
    </w:p>
    <w:p w:rsidR="00113502" w:rsidRPr="00A95F5E" w:rsidRDefault="006D011B" w:rsidP="00B21C73">
      <w:pPr>
        <w:spacing w:line="276" w:lineRule="auto"/>
        <w:jc w:val="both"/>
        <w:rPr>
          <w:rFonts w:cstheme="minorHAnsi"/>
          <w:b/>
          <w:color w:val="2F5496" w:themeColor="accent1" w:themeShade="BF"/>
          <w:sz w:val="23"/>
          <w:szCs w:val="23"/>
          <w:shd w:val="clear" w:color="auto" w:fill="FFFFFF"/>
        </w:rPr>
      </w:pPr>
      <w:r>
        <w:rPr>
          <w:rFonts w:cstheme="minorHAnsi"/>
          <w:b/>
          <w:color w:val="2F5496" w:themeColor="accent1" w:themeShade="BF"/>
          <w:sz w:val="23"/>
          <w:szCs w:val="23"/>
          <w:shd w:val="clear" w:color="auto" w:fill="FFFFFF"/>
        </w:rPr>
        <w:t xml:space="preserve">„Przypływ wiary” – premiera 12 kwietnia w kinach. Zwiastun jest dostępny </w:t>
      </w:r>
      <w:hyperlink r:id="rId6" w:history="1">
        <w:r w:rsidRPr="006D011B">
          <w:rPr>
            <w:rStyle w:val="Hipercze"/>
            <w:rFonts w:cstheme="minorHAnsi"/>
            <w:b/>
            <w:sz w:val="23"/>
            <w:szCs w:val="23"/>
            <w:shd w:val="clear" w:color="auto" w:fill="FFFFFF"/>
          </w:rPr>
          <w:t>pod tym linkiem</w:t>
        </w:r>
      </w:hyperlink>
      <w:r>
        <w:rPr>
          <w:rFonts w:cstheme="minorHAnsi"/>
          <w:b/>
          <w:color w:val="2F5496" w:themeColor="accent1" w:themeShade="BF"/>
          <w:sz w:val="23"/>
          <w:szCs w:val="23"/>
          <w:shd w:val="clear" w:color="auto" w:fill="FFFFFF"/>
        </w:rPr>
        <w:t xml:space="preserve">. </w:t>
      </w:r>
    </w:p>
    <w:p w:rsidR="00113502" w:rsidRDefault="00113502" w:rsidP="00B21C73">
      <w:pPr>
        <w:spacing w:line="276" w:lineRule="auto"/>
        <w:jc w:val="both"/>
        <w:rPr>
          <w:rFonts w:cstheme="minorHAnsi"/>
          <w:b/>
          <w:color w:val="212B35"/>
          <w:sz w:val="23"/>
          <w:szCs w:val="23"/>
          <w:shd w:val="clear" w:color="auto" w:fill="FFFFFF"/>
        </w:rPr>
      </w:pPr>
    </w:p>
    <w:p w:rsidR="006D011B" w:rsidRPr="00406063" w:rsidRDefault="006D011B" w:rsidP="006D011B">
      <w:pPr>
        <w:spacing w:line="360" w:lineRule="auto"/>
        <w:ind w:firstLine="720"/>
        <w:rPr>
          <w:color w:val="000000" w:themeColor="text1"/>
        </w:rPr>
      </w:pPr>
      <w:r w:rsidRPr="00406063">
        <w:rPr>
          <w:bCs/>
          <w:color w:val="000000" w:themeColor="text1"/>
        </w:rPr>
        <w:t xml:space="preserve">John </w:t>
      </w:r>
      <w:proofErr w:type="spellStart"/>
      <w:r w:rsidRPr="00406063">
        <w:rPr>
          <w:bCs/>
          <w:color w:val="000000" w:themeColor="text1"/>
        </w:rPr>
        <w:t>Smith</w:t>
      </w:r>
      <w:proofErr w:type="spellEnd"/>
      <w:r w:rsidRPr="00406063">
        <w:rPr>
          <w:bCs/>
          <w:color w:val="000000" w:themeColor="text1"/>
        </w:rPr>
        <w:t xml:space="preserve"> przebywał pod lodem 15 minut, pozbawion</w:t>
      </w:r>
      <w:bookmarkStart w:id="1" w:name="_GoBack"/>
      <w:bookmarkEnd w:id="1"/>
      <w:r w:rsidRPr="00406063">
        <w:rPr>
          <w:bCs/>
          <w:color w:val="000000" w:themeColor="text1"/>
        </w:rPr>
        <w:t>y tlenu. Kiedy wyłowili go ratownicy, nie miał wyczuwalnego pulsu</w:t>
      </w:r>
      <w:r w:rsidRPr="00406063">
        <w:rPr>
          <w:color w:val="000000" w:themeColor="text1"/>
        </w:rPr>
        <w:t>. Natychmiast został przewieziony na pogotowie, gdzie reanimacja trwała przez kolejne 45 minut. Lekarzom nie udało się przywrócić mu funkcji życiowych.</w:t>
      </w:r>
    </w:p>
    <w:p w:rsidR="006D011B" w:rsidRPr="00406063" w:rsidRDefault="006D011B" w:rsidP="006D011B">
      <w:pPr>
        <w:spacing w:line="360" w:lineRule="auto"/>
        <w:ind w:firstLine="720"/>
        <w:rPr>
          <w:color w:val="000000" w:themeColor="text1"/>
        </w:rPr>
      </w:pPr>
      <w:r w:rsidRPr="00406063">
        <w:rPr>
          <w:color w:val="000000" w:themeColor="text1"/>
        </w:rPr>
        <w:t xml:space="preserve">Kiedy na pogotowie dotarła Joyce i zobaczyła syna leżącego bez życia, zamiast się pożegnać złapała go za stopy i zawołała </w:t>
      </w:r>
      <w:r>
        <w:rPr>
          <w:color w:val="000000" w:themeColor="text1"/>
        </w:rPr>
        <w:t>„</w:t>
      </w:r>
      <w:r w:rsidRPr="00406063">
        <w:rPr>
          <w:color w:val="000000" w:themeColor="text1"/>
        </w:rPr>
        <w:t>Duchu Święty, proszę przywróć mego syna do życia!</w:t>
      </w:r>
      <w:r>
        <w:rPr>
          <w:color w:val="000000" w:themeColor="text1"/>
        </w:rPr>
        <w:t>”</w:t>
      </w:r>
      <w:r w:rsidRPr="00406063">
        <w:rPr>
          <w:color w:val="000000" w:themeColor="text1"/>
        </w:rPr>
        <w:t xml:space="preserve"> Na ekranie EKG natychmiast pojawił się sygnał.  </w:t>
      </w:r>
    </w:p>
    <w:p w:rsidR="006D011B" w:rsidRPr="00406063" w:rsidRDefault="006D011B" w:rsidP="006D011B">
      <w:pPr>
        <w:spacing w:line="360" w:lineRule="auto"/>
        <w:ind w:firstLine="720"/>
        <w:rPr>
          <w:color w:val="000000" w:themeColor="text1"/>
        </w:rPr>
      </w:pPr>
      <w:r w:rsidRPr="00406063">
        <w:rPr>
          <w:color w:val="000000" w:themeColor="text1"/>
        </w:rPr>
        <w:t xml:space="preserve">W karcie pacjenta zapisano po prostu: </w:t>
      </w:r>
      <w:r>
        <w:rPr>
          <w:color w:val="000000" w:themeColor="text1"/>
        </w:rPr>
        <w:t>„</w:t>
      </w:r>
      <w:r w:rsidRPr="00406063">
        <w:rPr>
          <w:color w:val="000000" w:themeColor="text1"/>
        </w:rPr>
        <w:t>Pacjent zmarł, matka się pomodliła, pacjent powrócił do życia</w:t>
      </w:r>
      <w:r>
        <w:rPr>
          <w:color w:val="000000" w:themeColor="text1"/>
        </w:rPr>
        <w:t>”</w:t>
      </w:r>
      <w:r w:rsidRPr="00406063">
        <w:rPr>
          <w:color w:val="000000" w:themeColor="text1"/>
        </w:rPr>
        <w:t xml:space="preserve">. </w:t>
      </w:r>
    </w:p>
    <w:p w:rsidR="006D011B" w:rsidRPr="00406063" w:rsidRDefault="006D011B" w:rsidP="006D011B">
      <w:pPr>
        <w:spacing w:line="360" w:lineRule="auto"/>
        <w:ind w:firstLine="720"/>
        <w:rPr>
          <w:color w:val="000000" w:themeColor="text1"/>
        </w:rPr>
      </w:pPr>
      <w:r w:rsidRPr="006D011B">
        <w:rPr>
          <w:i/>
          <w:color w:val="000000" w:themeColor="text1"/>
        </w:rPr>
        <w:t>Kiedy jesteś pod wodą przez tyle czasu pozbawiony tlenu, szanse na ocalenie z medycznego punktu widzenia są praktycznie żadne</w:t>
      </w:r>
      <w:r>
        <w:rPr>
          <w:color w:val="000000" w:themeColor="text1"/>
        </w:rPr>
        <w:t xml:space="preserve"> -</w:t>
      </w:r>
      <w:r w:rsidRPr="00406063">
        <w:rPr>
          <w:color w:val="000000" w:themeColor="text1"/>
        </w:rPr>
        <w:t xml:space="preserve"> wyjaśnia producent </w:t>
      </w:r>
      <w:proofErr w:type="spellStart"/>
      <w:r w:rsidRPr="00406063">
        <w:rPr>
          <w:color w:val="000000" w:themeColor="text1"/>
        </w:rPr>
        <w:t>DeVon</w:t>
      </w:r>
      <w:proofErr w:type="spellEnd"/>
      <w:r w:rsidRPr="00406063">
        <w:rPr>
          <w:color w:val="000000" w:themeColor="text1"/>
        </w:rPr>
        <w:t xml:space="preserve"> Franklin. </w:t>
      </w:r>
      <w:r w:rsidRPr="006D011B">
        <w:rPr>
          <w:i/>
          <w:color w:val="000000" w:themeColor="text1"/>
        </w:rPr>
        <w:t>Fakt, iż John nie doznał uszkodzeń mózgu, oczu, płuc i w pełni wrócił do zdrowia, jest nieznany w historii medycyny. Dlatego okrzyknięto go cudem medycyny</w:t>
      </w:r>
      <w:r w:rsidRPr="00406063">
        <w:rPr>
          <w:color w:val="000000" w:themeColor="text1"/>
        </w:rPr>
        <w:t xml:space="preserve">. </w:t>
      </w:r>
    </w:p>
    <w:p w:rsidR="006D011B" w:rsidRPr="00406063" w:rsidRDefault="006D011B" w:rsidP="006D011B">
      <w:pPr>
        <w:spacing w:line="360" w:lineRule="auto"/>
        <w:rPr>
          <w:b/>
          <w:color w:val="000000" w:themeColor="text1"/>
          <w:u w:val="single"/>
        </w:rPr>
      </w:pPr>
      <w:r>
        <w:rPr>
          <w:color w:val="000000" w:themeColor="text1"/>
        </w:rPr>
        <w:t xml:space="preserve">„Przypływ wiary” to </w:t>
      </w:r>
      <w:r w:rsidRPr="00406063">
        <w:rPr>
          <w:color w:val="000000" w:themeColor="text1"/>
        </w:rPr>
        <w:t xml:space="preserve">film producenta </w:t>
      </w:r>
      <w:proofErr w:type="spellStart"/>
      <w:r w:rsidRPr="00406063">
        <w:rPr>
          <w:color w:val="000000" w:themeColor="text1"/>
        </w:rPr>
        <w:t>DeVona</w:t>
      </w:r>
      <w:proofErr w:type="spellEnd"/>
      <w:r w:rsidRPr="00406063">
        <w:rPr>
          <w:color w:val="000000" w:themeColor="text1"/>
        </w:rPr>
        <w:t xml:space="preserve"> Franklina (</w:t>
      </w:r>
      <w:r w:rsidRPr="006D011B">
        <w:rPr>
          <w:i/>
          <w:color w:val="000000" w:themeColor="text1"/>
        </w:rPr>
        <w:t>„</w:t>
      </w:r>
      <w:r w:rsidRPr="006D011B">
        <w:rPr>
          <w:i/>
          <w:color w:val="000000" w:themeColor="text1"/>
        </w:rPr>
        <w:t>Cuda z nieba</w:t>
      </w:r>
      <w:r w:rsidRPr="006D011B">
        <w:rPr>
          <w:i/>
          <w:color w:val="000000" w:themeColor="text1"/>
        </w:rPr>
        <w:t>”</w:t>
      </w:r>
      <w:r w:rsidRPr="00406063">
        <w:rPr>
          <w:color w:val="000000" w:themeColor="text1"/>
        </w:rPr>
        <w:t>), w</w:t>
      </w:r>
      <w:r>
        <w:rPr>
          <w:color w:val="000000" w:themeColor="text1"/>
        </w:rPr>
        <w:t>edług</w:t>
      </w:r>
      <w:r>
        <w:rPr>
          <w:color w:val="000000" w:themeColor="text1"/>
        </w:rPr>
        <w:t xml:space="preserve"> scenariusza</w:t>
      </w:r>
      <w:r w:rsidRPr="00406063">
        <w:rPr>
          <w:color w:val="000000" w:themeColor="text1"/>
        </w:rPr>
        <w:t xml:space="preserve"> Granta </w:t>
      </w:r>
      <w:proofErr w:type="spellStart"/>
      <w:r w:rsidRPr="00406063">
        <w:rPr>
          <w:color w:val="000000" w:themeColor="text1"/>
        </w:rPr>
        <w:t>Nieporte</w:t>
      </w:r>
      <w:proofErr w:type="spellEnd"/>
      <w:r w:rsidRPr="00406063">
        <w:rPr>
          <w:color w:val="000000" w:themeColor="text1"/>
        </w:rPr>
        <w:t xml:space="preserve"> (</w:t>
      </w:r>
      <w:r>
        <w:rPr>
          <w:color w:val="000000" w:themeColor="text1"/>
        </w:rPr>
        <w:t>„</w:t>
      </w:r>
      <w:r w:rsidRPr="006D011B">
        <w:rPr>
          <w:iCs/>
          <w:color w:val="000000" w:themeColor="text1"/>
        </w:rPr>
        <w:t>Siedem dusz</w:t>
      </w:r>
      <w:r>
        <w:rPr>
          <w:iCs/>
          <w:color w:val="000000" w:themeColor="text1"/>
        </w:rPr>
        <w:t>”</w:t>
      </w:r>
      <w:r w:rsidRPr="006D011B">
        <w:rPr>
          <w:iCs/>
          <w:color w:val="000000" w:themeColor="text1"/>
        </w:rPr>
        <w:t>),</w:t>
      </w:r>
      <w:r w:rsidRPr="00406063">
        <w:rPr>
          <w:iCs/>
          <w:color w:val="000000" w:themeColor="text1"/>
        </w:rPr>
        <w:t xml:space="preserve"> na podstawie książki </w:t>
      </w:r>
      <w:r w:rsidRPr="00406063">
        <w:rPr>
          <w:color w:val="000000" w:themeColor="text1"/>
        </w:rPr>
        <w:t xml:space="preserve">Joyce </w:t>
      </w:r>
      <w:proofErr w:type="spellStart"/>
      <w:r w:rsidRPr="00406063">
        <w:rPr>
          <w:color w:val="000000" w:themeColor="text1"/>
        </w:rPr>
        <w:t>Smith</w:t>
      </w:r>
      <w:proofErr w:type="spellEnd"/>
      <w:r w:rsidRPr="00406063">
        <w:rPr>
          <w:color w:val="000000" w:themeColor="text1"/>
        </w:rPr>
        <w:t>,</w:t>
      </w:r>
      <w:r>
        <w:rPr>
          <w:color w:val="000000" w:themeColor="text1"/>
        </w:rPr>
        <w:t xml:space="preserve"> wydanej pod tytułem </w:t>
      </w:r>
      <w:r w:rsidRPr="006D011B">
        <w:rPr>
          <w:color w:val="000000" w:themeColor="text1"/>
        </w:rPr>
        <w:t>„</w:t>
      </w:r>
      <w:r w:rsidRPr="006D011B">
        <w:rPr>
          <w:color w:val="000000" w:themeColor="text1"/>
        </w:rPr>
        <w:t>Niemożliwe</w:t>
      </w:r>
      <w:r w:rsidRPr="006D011B">
        <w:rPr>
          <w:color w:val="000000" w:themeColor="text1"/>
        </w:rPr>
        <w:t>”</w:t>
      </w:r>
      <w:r>
        <w:rPr>
          <w:color w:val="000000" w:themeColor="text1"/>
        </w:rPr>
        <w:t>.</w:t>
      </w:r>
      <w:r w:rsidRPr="00406063">
        <w:rPr>
          <w:color w:val="000000" w:themeColor="text1"/>
        </w:rPr>
        <w:t xml:space="preserve"> </w:t>
      </w:r>
    </w:p>
    <w:p w:rsidR="008D2014" w:rsidRDefault="008D2014" w:rsidP="00B21C73">
      <w:pPr>
        <w:spacing w:line="276" w:lineRule="auto"/>
        <w:jc w:val="both"/>
        <w:rPr>
          <w:rFonts w:cstheme="minorHAnsi"/>
          <w:b/>
          <w:sz w:val="20"/>
          <w:szCs w:val="20"/>
        </w:rPr>
      </w:pPr>
    </w:p>
    <w:p w:rsidR="006D011B" w:rsidRDefault="006D011B" w:rsidP="00B21C73">
      <w:pPr>
        <w:spacing w:line="276" w:lineRule="auto"/>
        <w:jc w:val="both"/>
        <w:rPr>
          <w:rFonts w:cstheme="minorHAnsi"/>
          <w:b/>
          <w:sz w:val="20"/>
          <w:szCs w:val="20"/>
        </w:rPr>
      </w:pPr>
    </w:p>
    <w:p w:rsidR="006D011B" w:rsidRDefault="006D011B" w:rsidP="00B21C73">
      <w:pPr>
        <w:spacing w:line="276" w:lineRule="auto"/>
        <w:jc w:val="both"/>
        <w:rPr>
          <w:rFonts w:cstheme="minorHAnsi"/>
          <w:b/>
          <w:sz w:val="20"/>
          <w:szCs w:val="20"/>
        </w:rPr>
      </w:pPr>
    </w:p>
    <w:p w:rsidR="006D011B" w:rsidRDefault="006D011B" w:rsidP="00B21C73">
      <w:pPr>
        <w:spacing w:line="276" w:lineRule="auto"/>
        <w:jc w:val="both"/>
        <w:rPr>
          <w:rFonts w:cstheme="minorHAnsi"/>
          <w:b/>
          <w:sz w:val="20"/>
          <w:szCs w:val="20"/>
        </w:rPr>
      </w:pPr>
    </w:p>
    <w:p w:rsidR="00AC2BC2" w:rsidRPr="009B7E5F" w:rsidRDefault="00AC2BC2" w:rsidP="00B21C73">
      <w:pPr>
        <w:spacing w:line="276" w:lineRule="auto"/>
        <w:jc w:val="both"/>
        <w:rPr>
          <w:rFonts w:cstheme="minorHAnsi"/>
          <w:sz w:val="20"/>
          <w:szCs w:val="20"/>
        </w:rPr>
      </w:pPr>
      <w:r w:rsidRPr="009B7E5F">
        <w:rPr>
          <w:rFonts w:cstheme="minorHAnsi"/>
          <w:b/>
          <w:sz w:val="20"/>
          <w:szCs w:val="20"/>
        </w:rPr>
        <w:lastRenderedPageBreak/>
        <w:t>Więcej informacji udziela</w:t>
      </w:r>
      <w:r w:rsidRPr="009B7E5F">
        <w:rPr>
          <w:rFonts w:cstheme="minorHAnsi"/>
          <w:sz w:val="20"/>
          <w:szCs w:val="20"/>
        </w:rPr>
        <w:t>:</w:t>
      </w:r>
    </w:p>
    <w:p w:rsidR="00AC2BC2" w:rsidRPr="009B7E5F" w:rsidRDefault="00AC2BC2" w:rsidP="00B21C73">
      <w:pPr>
        <w:spacing w:line="276" w:lineRule="auto"/>
        <w:jc w:val="both"/>
        <w:rPr>
          <w:rFonts w:cstheme="minorHAnsi"/>
          <w:sz w:val="20"/>
          <w:szCs w:val="20"/>
        </w:rPr>
      </w:pPr>
      <w:r w:rsidRPr="009B7E5F">
        <w:rPr>
          <w:rFonts w:cstheme="minorHAnsi"/>
          <w:sz w:val="20"/>
          <w:szCs w:val="20"/>
        </w:rPr>
        <w:t xml:space="preserve">Biuro prasowe Imperial </w:t>
      </w:r>
      <w:proofErr w:type="spellStart"/>
      <w:r w:rsidRPr="009B7E5F">
        <w:rPr>
          <w:rFonts w:cstheme="minorHAnsi"/>
          <w:sz w:val="20"/>
          <w:szCs w:val="20"/>
        </w:rPr>
        <w:t>Cine</w:t>
      </w:r>
      <w:r w:rsidR="00E46E8F" w:rsidRPr="009B7E5F">
        <w:rPr>
          <w:rFonts w:cstheme="minorHAnsi"/>
          <w:sz w:val="20"/>
          <w:szCs w:val="20"/>
        </w:rPr>
        <w:t>P</w:t>
      </w:r>
      <w:r w:rsidRPr="009B7E5F">
        <w:rPr>
          <w:rFonts w:cstheme="minorHAnsi"/>
          <w:sz w:val="20"/>
          <w:szCs w:val="20"/>
        </w:rPr>
        <w:t>ix</w:t>
      </w:r>
      <w:proofErr w:type="spellEnd"/>
    </w:p>
    <w:p w:rsidR="00AC2BC2" w:rsidRPr="009B7E5F" w:rsidRDefault="00AC2BC2" w:rsidP="00B21C73">
      <w:pPr>
        <w:spacing w:line="276" w:lineRule="auto"/>
        <w:jc w:val="both"/>
        <w:rPr>
          <w:rFonts w:cstheme="minorHAnsi"/>
          <w:sz w:val="20"/>
          <w:szCs w:val="20"/>
        </w:rPr>
      </w:pPr>
      <w:r w:rsidRPr="009B7E5F">
        <w:rPr>
          <w:rFonts w:cstheme="minorHAnsi"/>
          <w:sz w:val="20"/>
          <w:szCs w:val="20"/>
        </w:rPr>
        <w:t>Agnieszka Pieńczykowska</w:t>
      </w:r>
    </w:p>
    <w:p w:rsidR="00AC2BC2" w:rsidRPr="008D2014" w:rsidRDefault="00AC2BC2" w:rsidP="00B21C73">
      <w:pPr>
        <w:spacing w:line="276" w:lineRule="auto"/>
        <w:jc w:val="both"/>
        <w:rPr>
          <w:rFonts w:cstheme="minorHAnsi"/>
          <w:sz w:val="20"/>
          <w:szCs w:val="20"/>
        </w:rPr>
      </w:pPr>
      <w:r w:rsidRPr="008D2014">
        <w:rPr>
          <w:rFonts w:cstheme="minorHAnsi"/>
          <w:sz w:val="20"/>
          <w:szCs w:val="20"/>
        </w:rPr>
        <w:t xml:space="preserve">E-mail: </w:t>
      </w:r>
      <w:hyperlink r:id="rId7" w:history="1">
        <w:r w:rsidRPr="008D2014">
          <w:rPr>
            <w:rStyle w:val="Hipercze"/>
            <w:rFonts w:cstheme="minorHAnsi"/>
            <w:sz w:val="20"/>
            <w:szCs w:val="20"/>
          </w:rPr>
          <w:t>agnieszka.pienczykowska@imperial.com.pl</w:t>
        </w:r>
      </w:hyperlink>
    </w:p>
    <w:p w:rsidR="009B7A4E" w:rsidRPr="009B7E5F" w:rsidRDefault="006E4CEC" w:rsidP="00B21C73">
      <w:pPr>
        <w:spacing w:line="276" w:lineRule="auto"/>
        <w:jc w:val="both"/>
        <w:rPr>
          <w:rFonts w:cstheme="minorHAnsi"/>
          <w:sz w:val="20"/>
          <w:szCs w:val="20"/>
        </w:rPr>
      </w:pPr>
      <w:r w:rsidRPr="009B7E5F">
        <w:rPr>
          <w:rFonts w:cstheme="minorHAnsi"/>
          <w:sz w:val="20"/>
          <w:szCs w:val="20"/>
        </w:rPr>
        <w:t>M</w:t>
      </w:r>
      <w:r w:rsidR="00E46E8F" w:rsidRPr="009B7E5F">
        <w:rPr>
          <w:rFonts w:cstheme="minorHAnsi"/>
          <w:sz w:val="20"/>
          <w:szCs w:val="20"/>
        </w:rPr>
        <w:t xml:space="preserve">: </w:t>
      </w:r>
      <w:r w:rsidR="00AC2BC2" w:rsidRPr="009B7E5F">
        <w:rPr>
          <w:rFonts w:cstheme="minorHAnsi"/>
          <w:sz w:val="20"/>
          <w:szCs w:val="20"/>
        </w:rPr>
        <w:t>+48 501 581 425</w:t>
      </w:r>
      <w:bookmarkEnd w:id="0"/>
    </w:p>
    <w:sectPr w:rsidR="009B7A4E" w:rsidRPr="009B7E5F" w:rsidSect="009B5F3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50FC" w:rsidRDefault="003650FC" w:rsidP="0016156A">
      <w:pPr>
        <w:spacing w:after="0" w:line="240" w:lineRule="auto"/>
      </w:pPr>
      <w:r>
        <w:separator/>
      </w:r>
    </w:p>
  </w:endnote>
  <w:endnote w:type="continuationSeparator" w:id="0">
    <w:p w:rsidR="003650FC" w:rsidRDefault="003650FC" w:rsidP="00161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56A" w:rsidRDefault="0016156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837565</wp:posOffset>
          </wp:positionH>
          <wp:positionV relativeFrom="paragraph">
            <wp:posOffset>-287655</wp:posOffset>
          </wp:positionV>
          <wp:extent cx="4015740" cy="876300"/>
          <wp:effectExtent l="0" t="0" r="3810" b="0"/>
          <wp:wrapTight wrapText="bothSides">
            <wp:wrapPolygon edited="0">
              <wp:start x="0" y="0"/>
              <wp:lineTo x="0" y="21130"/>
              <wp:lineTo x="21518" y="21130"/>
              <wp:lineTo x="21518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574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50FC" w:rsidRDefault="003650FC" w:rsidP="0016156A">
      <w:pPr>
        <w:spacing w:after="0" w:line="240" w:lineRule="auto"/>
      </w:pPr>
      <w:r>
        <w:separator/>
      </w:r>
    </w:p>
  </w:footnote>
  <w:footnote w:type="continuationSeparator" w:id="0">
    <w:p w:rsidR="003650FC" w:rsidRDefault="003650FC" w:rsidP="00161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56A" w:rsidRDefault="0016156A">
    <w:pPr>
      <w:pStyle w:val="Nagwek"/>
    </w:pPr>
    <w:r w:rsidRPr="0016156A"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4665980</wp:posOffset>
          </wp:positionH>
          <wp:positionV relativeFrom="paragraph">
            <wp:posOffset>-22225</wp:posOffset>
          </wp:positionV>
          <wp:extent cx="1477766" cy="1699260"/>
          <wp:effectExtent l="0" t="0" r="8255" b="0"/>
          <wp:wrapTight wrapText="bothSides">
            <wp:wrapPolygon edited="0">
              <wp:start x="0" y="0"/>
              <wp:lineTo x="0" y="21309"/>
              <wp:lineTo x="21442" y="21309"/>
              <wp:lineTo x="2144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7766" cy="1699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6156A" w:rsidRDefault="0016156A">
    <w:pPr>
      <w:pStyle w:val="Nagwek"/>
    </w:pPr>
  </w:p>
  <w:p w:rsidR="0016156A" w:rsidRDefault="0016156A">
    <w:pPr>
      <w:pStyle w:val="Nagwek"/>
    </w:pPr>
  </w:p>
  <w:p w:rsidR="0016156A" w:rsidRDefault="0016156A">
    <w:pPr>
      <w:pStyle w:val="Nagwek"/>
    </w:pPr>
  </w:p>
  <w:p w:rsidR="0016156A" w:rsidRDefault="0016156A">
    <w:pPr>
      <w:pStyle w:val="Nagwek"/>
    </w:pPr>
  </w:p>
  <w:p w:rsidR="0016156A" w:rsidRDefault="0016156A">
    <w:pPr>
      <w:pStyle w:val="Nagwek"/>
    </w:pPr>
  </w:p>
  <w:p w:rsidR="0016156A" w:rsidRDefault="0016156A">
    <w:pPr>
      <w:pStyle w:val="Nagwek"/>
    </w:pPr>
  </w:p>
  <w:p w:rsidR="0016156A" w:rsidRDefault="0016156A">
    <w:pPr>
      <w:pStyle w:val="Nagwek"/>
    </w:pPr>
  </w:p>
  <w:p w:rsidR="0016156A" w:rsidRDefault="0016156A">
    <w:pPr>
      <w:pStyle w:val="Nagwek"/>
    </w:pPr>
  </w:p>
  <w:p w:rsidR="0016156A" w:rsidRDefault="0016156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302"/>
    <w:rsid w:val="0004497D"/>
    <w:rsid w:val="000C26F4"/>
    <w:rsid w:val="000D1C93"/>
    <w:rsid w:val="000D6B6D"/>
    <w:rsid w:val="00111A8A"/>
    <w:rsid w:val="00113502"/>
    <w:rsid w:val="0013332F"/>
    <w:rsid w:val="00142E76"/>
    <w:rsid w:val="00147193"/>
    <w:rsid w:val="0016156A"/>
    <w:rsid w:val="00175BEF"/>
    <w:rsid w:val="001F61A5"/>
    <w:rsid w:val="00217B44"/>
    <w:rsid w:val="00226EC5"/>
    <w:rsid w:val="002325AB"/>
    <w:rsid w:val="00243702"/>
    <w:rsid w:val="002850B0"/>
    <w:rsid w:val="002C230E"/>
    <w:rsid w:val="002E1F6C"/>
    <w:rsid w:val="003371C1"/>
    <w:rsid w:val="003650FC"/>
    <w:rsid w:val="00393F33"/>
    <w:rsid w:val="003978FA"/>
    <w:rsid w:val="003B45B4"/>
    <w:rsid w:val="003C282E"/>
    <w:rsid w:val="003D0143"/>
    <w:rsid w:val="003E0F5C"/>
    <w:rsid w:val="003E2489"/>
    <w:rsid w:val="00440A1B"/>
    <w:rsid w:val="00456140"/>
    <w:rsid w:val="00484279"/>
    <w:rsid w:val="004F7101"/>
    <w:rsid w:val="00520379"/>
    <w:rsid w:val="0054489C"/>
    <w:rsid w:val="00554297"/>
    <w:rsid w:val="00574A2F"/>
    <w:rsid w:val="005D4261"/>
    <w:rsid w:val="00655D49"/>
    <w:rsid w:val="006927DC"/>
    <w:rsid w:val="006A0E83"/>
    <w:rsid w:val="006B60FC"/>
    <w:rsid w:val="006D011B"/>
    <w:rsid w:val="006D5A67"/>
    <w:rsid w:val="006E4CEC"/>
    <w:rsid w:val="00704F55"/>
    <w:rsid w:val="007060BB"/>
    <w:rsid w:val="007468C5"/>
    <w:rsid w:val="00755868"/>
    <w:rsid w:val="00763D48"/>
    <w:rsid w:val="00764283"/>
    <w:rsid w:val="007C7A88"/>
    <w:rsid w:val="008154A9"/>
    <w:rsid w:val="00843A6E"/>
    <w:rsid w:val="008D06B6"/>
    <w:rsid w:val="008D2014"/>
    <w:rsid w:val="00922750"/>
    <w:rsid w:val="00922847"/>
    <w:rsid w:val="009478F5"/>
    <w:rsid w:val="00954302"/>
    <w:rsid w:val="00966CE9"/>
    <w:rsid w:val="009B5F34"/>
    <w:rsid w:val="009B7A4E"/>
    <w:rsid w:val="009B7E5F"/>
    <w:rsid w:val="009F4395"/>
    <w:rsid w:val="00A1387D"/>
    <w:rsid w:val="00A229BB"/>
    <w:rsid w:val="00A623AF"/>
    <w:rsid w:val="00A67B91"/>
    <w:rsid w:val="00A95F5E"/>
    <w:rsid w:val="00AB0A9A"/>
    <w:rsid w:val="00AB25DA"/>
    <w:rsid w:val="00AC2BC2"/>
    <w:rsid w:val="00AD6DA4"/>
    <w:rsid w:val="00B21C73"/>
    <w:rsid w:val="00B33DDE"/>
    <w:rsid w:val="00B87A46"/>
    <w:rsid w:val="00C305A6"/>
    <w:rsid w:val="00C71EE9"/>
    <w:rsid w:val="00C72388"/>
    <w:rsid w:val="00CC001E"/>
    <w:rsid w:val="00CC5A30"/>
    <w:rsid w:val="00CE1D27"/>
    <w:rsid w:val="00CE41B2"/>
    <w:rsid w:val="00CF5B4C"/>
    <w:rsid w:val="00D73FAE"/>
    <w:rsid w:val="00DA1E13"/>
    <w:rsid w:val="00DB0F00"/>
    <w:rsid w:val="00DB7BC2"/>
    <w:rsid w:val="00DD0EBE"/>
    <w:rsid w:val="00DE4135"/>
    <w:rsid w:val="00DF2EBC"/>
    <w:rsid w:val="00DF3DDB"/>
    <w:rsid w:val="00E137F1"/>
    <w:rsid w:val="00E46E8F"/>
    <w:rsid w:val="00E514E6"/>
    <w:rsid w:val="00E66406"/>
    <w:rsid w:val="00E66E96"/>
    <w:rsid w:val="00F16F96"/>
    <w:rsid w:val="00F239D5"/>
    <w:rsid w:val="00F71453"/>
    <w:rsid w:val="00FB5696"/>
    <w:rsid w:val="00FD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CDAE33"/>
  <w15:docId w15:val="{9CFDD7FA-8653-49F2-B484-98F9EA88B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B5F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704F55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161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156A"/>
  </w:style>
  <w:style w:type="paragraph" w:styleId="Stopka">
    <w:name w:val="footer"/>
    <w:basedOn w:val="Normalny"/>
    <w:link w:val="StopkaZnak"/>
    <w:uiPriority w:val="99"/>
    <w:unhideWhenUsed/>
    <w:rsid w:val="00161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156A"/>
  </w:style>
  <w:style w:type="character" w:styleId="Hipercze">
    <w:name w:val="Hyperlink"/>
    <w:basedOn w:val="Domylnaczcionkaakapitu"/>
    <w:uiPriority w:val="99"/>
    <w:unhideWhenUsed/>
    <w:rsid w:val="00AC2BC2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E4135"/>
    <w:rPr>
      <w:color w:val="954F72" w:themeColor="followedHyperlink"/>
      <w:u w:val="single"/>
    </w:rPr>
  </w:style>
  <w:style w:type="character" w:customStyle="1" w:styleId="s1">
    <w:name w:val="s1"/>
    <w:basedOn w:val="Domylnaczcionkaakapitu"/>
    <w:rsid w:val="00CC001E"/>
  </w:style>
  <w:style w:type="paragraph" w:styleId="Bezodstpw">
    <w:name w:val="No Spacing"/>
    <w:uiPriority w:val="1"/>
    <w:qFormat/>
    <w:rsid w:val="006B60FC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764283"/>
    <w:rPr>
      <w:color w:val="808080"/>
      <w:shd w:val="clear" w:color="auto" w:fill="E6E6E6"/>
    </w:rPr>
  </w:style>
  <w:style w:type="paragraph" w:customStyle="1" w:styleId="Standard">
    <w:name w:val="Standard"/>
    <w:rsid w:val="003B45B4"/>
    <w:pPr>
      <w:suppressAutoHyphens/>
      <w:autoSpaceDN w:val="0"/>
      <w:spacing w:after="0" w:line="480" w:lineRule="auto"/>
      <w:ind w:firstLine="432"/>
      <w:textAlignment w:val="baseline"/>
    </w:pPr>
    <w:rPr>
      <w:rFonts w:ascii="Times New Roman" w:eastAsia="SimSun" w:hAnsi="Times New Roman" w:cs="Tahoma"/>
      <w:kern w:val="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8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gnieszka.pienczykowska@imperial.com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1ot1xsR77Q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289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Pieńczykowska</dc:creator>
  <cp:keywords/>
  <dc:description/>
  <cp:lastModifiedBy>Agnieszka Pieńczykowska</cp:lastModifiedBy>
  <cp:revision>3</cp:revision>
  <cp:lastPrinted>2018-01-04T12:14:00Z</cp:lastPrinted>
  <dcterms:created xsi:type="dcterms:W3CDTF">2019-04-02T10:56:00Z</dcterms:created>
  <dcterms:modified xsi:type="dcterms:W3CDTF">2019-04-02T11:08:00Z</dcterms:modified>
</cp:coreProperties>
</file>