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ADA2CA" wp14:editId="2D4B0B0E">
            <wp:simplePos x="0" y="0"/>
            <wp:positionH relativeFrom="column">
              <wp:posOffset>-899795</wp:posOffset>
            </wp:positionH>
            <wp:positionV relativeFrom="paragraph">
              <wp:posOffset>-109220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Obraz 1" descr="https://scontent-lhr.xx.fbcdn.net/hphotos-xpf1/v/t1.0-9/1655968_281380955345305_393239004_n.jpg?oh=dc1b9939d54bac2831684d1dce267249&amp;oe=55933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.xx.fbcdn.net/hphotos-xpf1/v/t1.0-9/1655968_281380955345305_393239004_n.jpg?oh=dc1b9939d54bac2831684d1dce267249&amp;oe=55933D8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78718A4" wp14:editId="14C93887">
            <wp:simplePos x="0" y="0"/>
            <wp:positionH relativeFrom="column">
              <wp:posOffset>4185920</wp:posOffset>
            </wp:positionH>
            <wp:positionV relativeFrom="paragraph">
              <wp:posOffset>37465</wp:posOffset>
            </wp:positionV>
            <wp:extent cx="15525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67" y="21159"/>
                <wp:lineTo x="2146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eu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 w:rsidRPr="00EE6689">
        <w:rPr>
          <w:rFonts w:asciiTheme="minorHAnsi" w:hAnsiTheme="minorHAnsi" w:cs="Arial"/>
          <w:b/>
          <w:sz w:val="24"/>
          <w:szCs w:val="24"/>
        </w:rPr>
        <w:t xml:space="preserve">Informacja prasowa </w:t>
      </w:r>
      <w:r w:rsidRPr="00EE6689">
        <w:rPr>
          <w:rFonts w:asciiTheme="minorHAnsi" w:hAnsiTheme="minorHAnsi" w:cs="Arial"/>
          <w:b/>
          <w:sz w:val="24"/>
          <w:szCs w:val="24"/>
        </w:rPr>
        <w:tab/>
      </w:r>
      <w:r w:rsidRPr="00EE6689">
        <w:rPr>
          <w:rFonts w:asciiTheme="minorHAnsi" w:hAnsiTheme="minorHAnsi" w:cs="Arial"/>
          <w:b/>
          <w:sz w:val="24"/>
          <w:szCs w:val="24"/>
        </w:rPr>
        <w:tab/>
      </w:r>
      <w:r w:rsidRPr="00EE6689">
        <w:rPr>
          <w:rFonts w:asciiTheme="minorHAnsi" w:hAnsiTheme="minorHAnsi" w:cs="Arial"/>
          <w:b/>
          <w:sz w:val="24"/>
          <w:szCs w:val="24"/>
        </w:rPr>
        <w:tab/>
      </w:r>
      <w:r w:rsidRPr="00EE6689">
        <w:rPr>
          <w:rFonts w:asciiTheme="minorHAnsi" w:hAnsiTheme="minorHAnsi" w:cs="Arial"/>
          <w:b/>
          <w:sz w:val="24"/>
          <w:szCs w:val="24"/>
        </w:rPr>
        <w:tab/>
      </w:r>
      <w:r w:rsidRPr="00EE6689">
        <w:rPr>
          <w:rFonts w:asciiTheme="minorHAnsi" w:hAnsiTheme="minorHAnsi" w:cs="Arial"/>
          <w:b/>
          <w:sz w:val="24"/>
          <w:szCs w:val="24"/>
        </w:rPr>
        <w:tab/>
        <w:t xml:space="preserve">      </w:t>
      </w:r>
      <w:r w:rsidR="004565F4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1C0E7D">
        <w:rPr>
          <w:rFonts w:asciiTheme="minorHAnsi" w:hAnsiTheme="minorHAnsi" w:cs="Arial"/>
          <w:b/>
          <w:sz w:val="24"/>
          <w:szCs w:val="24"/>
        </w:rPr>
        <w:t xml:space="preserve">            Warszawa, 31 marca</w:t>
      </w:r>
      <w:r w:rsidRPr="00EE6689">
        <w:rPr>
          <w:rFonts w:asciiTheme="minorHAnsi" w:hAnsiTheme="minorHAnsi" w:cs="Arial"/>
          <w:b/>
          <w:sz w:val="24"/>
          <w:szCs w:val="24"/>
        </w:rPr>
        <w:t xml:space="preserve"> 2015</w:t>
      </w:r>
    </w:p>
    <w:p w:rsidR="00EE6689" w:rsidRPr="00EE6689" w:rsidRDefault="00EE6689" w:rsidP="005836F9">
      <w:pPr>
        <w:pStyle w:val="Zwykytekst"/>
        <w:jc w:val="center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5836F9">
      <w:pPr>
        <w:pStyle w:val="Zwykytekst"/>
        <w:jc w:val="center"/>
        <w:rPr>
          <w:rFonts w:asciiTheme="minorHAnsi" w:hAnsiTheme="minorHAnsi" w:cs="Arial"/>
          <w:b/>
          <w:sz w:val="32"/>
          <w:szCs w:val="24"/>
        </w:rPr>
      </w:pPr>
    </w:p>
    <w:p w:rsidR="001C0E7D" w:rsidRPr="001C0E7D" w:rsidRDefault="001C0E7D" w:rsidP="001C0E7D">
      <w:pPr>
        <w:pStyle w:val="Zwykytekst"/>
        <w:rPr>
          <w:sz w:val="32"/>
        </w:rPr>
      </w:pPr>
    </w:p>
    <w:p w:rsidR="001C0E7D" w:rsidRPr="001C0E7D" w:rsidRDefault="001C0E7D" w:rsidP="001C0E7D">
      <w:pPr>
        <w:pStyle w:val="Zwykytekst"/>
        <w:jc w:val="center"/>
        <w:rPr>
          <w:b/>
          <w:sz w:val="32"/>
        </w:rPr>
      </w:pPr>
      <w:r w:rsidRPr="001C0E7D">
        <w:rPr>
          <w:b/>
          <w:sz w:val="32"/>
        </w:rPr>
        <w:t xml:space="preserve">Maciej Kulpa w zespole </w:t>
      </w:r>
      <w:proofErr w:type="spellStart"/>
      <w:r w:rsidRPr="001C0E7D">
        <w:rPr>
          <w:b/>
          <w:sz w:val="32"/>
        </w:rPr>
        <w:t>Vizeum</w:t>
      </w:r>
      <w:proofErr w:type="spellEnd"/>
      <w:r w:rsidRPr="001C0E7D">
        <w:rPr>
          <w:b/>
          <w:sz w:val="32"/>
        </w:rPr>
        <w:t xml:space="preserve"> Polska</w:t>
      </w:r>
    </w:p>
    <w:p w:rsidR="001C0E7D" w:rsidRDefault="001C0E7D" w:rsidP="001C0E7D">
      <w:pPr>
        <w:pStyle w:val="Zwykytekst"/>
      </w:pPr>
    </w:p>
    <w:p w:rsidR="001C0E7D" w:rsidRPr="001C0E7D" w:rsidRDefault="001C0E7D" w:rsidP="001C0E7D">
      <w:pPr>
        <w:pStyle w:val="Zwykytekst"/>
        <w:jc w:val="both"/>
        <w:rPr>
          <w:b/>
          <w:lang w:val="en-US"/>
        </w:rPr>
      </w:pPr>
      <w:r w:rsidRPr="001C0E7D">
        <w:rPr>
          <w:b/>
          <w:lang w:val="en-US"/>
        </w:rPr>
        <w:t xml:space="preserve">Maciej Kulpa </w:t>
      </w:r>
      <w:proofErr w:type="spellStart"/>
      <w:r w:rsidRPr="001C0E7D">
        <w:rPr>
          <w:b/>
          <w:lang w:val="en-US"/>
        </w:rPr>
        <w:t>objął</w:t>
      </w:r>
      <w:proofErr w:type="spellEnd"/>
      <w:r w:rsidRPr="001C0E7D">
        <w:rPr>
          <w:b/>
          <w:lang w:val="en-US"/>
        </w:rPr>
        <w:t xml:space="preserve"> </w:t>
      </w:r>
      <w:proofErr w:type="spellStart"/>
      <w:r w:rsidRPr="001C0E7D">
        <w:rPr>
          <w:b/>
          <w:lang w:val="en-US"/>
        </w:rPr>
        <w:t>stanowisko</w:t>
      </w:r>
      <w:proofErr w:type="spellEnd"/>
      <w:r w:rsidRPr="001C0E7D">
        <w:rPr>
          <w:b/>
          <w:lang w:val="en-US"/>
        </w:rPr>
        <w:t xml:space="preserve"> Senior Communications </w:t>
      </w:r>
      <w:proofErr w:type="spellStart"/>
      <w:r w:rsidRPr="001C0E7D">
        <w:rPr>
          <w:b/>
          <w:lang w:val="en-US"/>
        </w:rPr>
        <w:t>Plannera</w:t>
      </w:r>
      <w:proofErr w:type="spellEnd"/>
      <w:r w:rsidRPr="001C0E7D">
        <w:rPr>
          <w:b/>
          <w:lang w:val="en-US"/>
        </w:rPr>
        <w:t>.</w:t>
      </w:r>
    </w:p>
    <w:p w:rsidR="001C0E7D" w:rsidRPr="001C0E7D" w:rsidRDefault="001C0E7D" w:rsidP="001C0E7D">
      <w:pPr>
        <w:pStyle w:val="Zwykytekst"/>
        <w:rPr>
          <w:lang w:val="en-US"/>
        </w:rPr>
      </w:pPr>
    </w:p>
    <w:p w:rsidR="00403246" w:rsidRDefault="00403246" w:rsidP="00403246">
      <w:pPr>
        <w:pStyle w:val="Zwykytekst"/>
      </w:pPr>
      <w:r>
        <w:t xml:space="preserve">W </w:t>
      </w:r>
      <w:proofErr w:type="spellStart"/>
      <w:r>
        <w:t>Vizeum</w:t>
      </w:r>
      <w:proofErr w:type="spellEnd"/>
      <w:r>
        <w:t xml:space="preserve"> będzie odpowiadał za obsługę klienta </w:t>
      </w:r>
      <w:proofErr w:type="spellStart"/>
      <w:r>
        <w:t>MetLife</w:t>
      </w:r>
      <w:proofErr w:type="spellEnd"/>
      <w:r>
        <w:t xml:space="preserve">, odpowiadając za planowanie komunikacji i zakup </w:t>
      </w:r>
      <w:r>
        <w:t>mediów</w:t>
      </w:r>
      <w:r>
        <w:t xml:space="preserve"> realizowane</w:t>
      </w:r>
      <w:r>
        <w:t xml:space="preserve"> przez </w:t>
      </w:r>
      <w:proofErr w:type="spellStart"/>
      <w:r>
        <w:t>Vizeum</w:t>
      </w:r>
      <w:proofErr w:type="spellEnd"/>
      <w:r>
        <w:t xml:space="preserve"> dla tego klienta.</w:t>
      </w:r>
    </w:p>
    <w:p w:rsidR="00403246" w:rsidRDefault="00403246" w:rsidP="001C0E7D">
      <w:pPr>
        <w:pStyle w:val="Zwykytekst"/>
        <w:jc w:val="both"/>
      </w:pPr>
    </w:p>
    <w:p w:rsidR="001C0E7D" w:rsidRDefault="00403246" w:rsidP="001C0E7D">
      <w:pPr>
        <w:pStyle w:val="Zwykytekst"/>
        <w:jc w:val="both"/>
      </w:pPr>
      <w:bookmarkStart w:id="0" w:name="_GoBack"/>
      <w:bookmarkEnd w:id="0"/>
      <w:r>
        <w:t>K</w:t>
      </w:r>
      <w:r w:rsidR="001C0E7D">
        <w:t xml:space="preserve">ulpa ma kilkuletnie doświadczanie w planowaniu i zakupie mediów.  Do zespołu </w:t>
      </w:r>
      <w:proofErr w:type="spellStart"/>
      <w:r w:rsidR="001C0E7D">
        <w:t>Vizeum</w:t>
      </w:r>
      <w:proofErr w:type="spellEnd"/>
      <w:r w:rsidR="001C0E7D">
        <w:t xml:space="preserve"> przeszedł z domu </w:t>
      </w:r>
      <w:proofErr w:type="spellStart"/>
      <w:r w:rsidR="001C0E7D">
        <w:t>mediowego</w:t>
      </w:r>
      <w:proofErr w:type="spellEnd"/>
      <w:r w:rsidR="001C0E7D">
        <w:t xml:space="preserve"> MEC, w którym przez ostatnich kilka lat realizował działania dla klientów takich jak Nestle, TP SA czy Sony Eriksson.</w:t>
      </w:r>
    </w:p>
    <w:p w:rsidR="001C0E7D" w:rsidRDefault="001C0E7D" w:rsidP="001C0E7D">
      <w:pPr>
        <w:pStyle w:val="Zwykytekst"/>
        <w:jc w:val="both"/>
      </w:pPr>
    </w:p>
    <w:p w:rsidR="00EE6689" w:rsidRDefault="00EE6689" w:rsidP="00EE6689">
      <w:pPr>
        <w:pStyle w:val="Zwykytekst"/>
        <w:jc w:val="both"/>
        <w:rPr>
          <w:rStyle w:val="apple-converted-space"/>
          <w:rFonts w:asciiTheme="minorHAnsi" w:hAnsiTheme="minorHAnsi"/>
          <w:sz w:val="18"/>
          <w:szCs w:val="18"/>
          <w:shd w:val="clear" w:color="auto" w:fill="FFFFFF"/>
        </w:rPr>
      </w:pPr>
    </w:p>
    <w:p w:rsidR="00EE6689" w:rsidRPr="001C0E7D" w:rsidRDefault="00EE6689" w:rsidP="00EE6689">
      <w:pPr>
        <w:pStyle w:val="Zwykytekst"/>
        <w:jc w:val="center"/>
        <w:rPr>
          <w:rStyle w:val="apple-converted-space"/>
          <w:rFonts w:asciiTheme="minorHAnsi" w:hAnsiTheme="minorHAnsi"/>
          <w:b/>
          <w:sz w:val="24"/>
          <w:szCs w:val="18"/>
          <w:shd w:val="clear" w:color="auto" w:fill="FFFFFF"/>
        </w:rPr>
      </w:pPr>
      <w:r w:rsidRPr="001C0E7D">
        <w:rPr>
          <w:rStyle w:val="apple-converted-space"/>
          <w:rFonts w:asciiTheme="minorHAnsi" w:hAnsiTheme="minorHAnsi"/>
          <w:b/>
          <w:sz w:val="24"/>
          <w:szCs w:val="18"/>
          <w:shd w:val="clear" w:color="auto" w:fill="FFFFFF"/>
        </w:rPr>
        <w:t>- koniec -</w:t>
      </w:r>
    </w:p>
    <w:p w:rsidR="00EE6689" w:rsidRDefault="00EE6689" w:rsidP="00EE6689">
      <w:pPr>
        <w:pStyle w:val="Zwykytekst"/>
        <w:jc w:val="center"/>
        <w:rPr>
          <w:rFonts w:asciiTheme="minorHAnsi" w:hAnsiTheme="minorHAnsi"/>
          <w:sz w:val="32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/>
          <w:b/>
          <w:sz w:val="24"/>
        </w:rPr>
      </w:pPr>
      <w:r w:rsidRPr="00EE6689">
        <w:rPr>
          <w:rFonts w:asciiTheme="minorHAnsi" w:hAnsiTheme="minorHAnsi"/>
          <w:b/>
          <w:sz w:val="24"/>
        </w:rPr>
        <w:t>Więcej informacji udziela:</w:t>
      </w:r>
    </w:p>
    <w:p w:rsidR="00EE6689" w:rsidRDefault="00EE6689" w:rsidP="00EE6689">
      <w:pPr>
        <w:pStyle w:val="Zwykytekst"/>
        <w:rPr>
          <w:rFonts w:asciiTheme="minorHAnsi" w:hAnsiTheme="minorHAnsi"/>
          <w:sz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/>
          <w:sz w:val="24"/>
        </w:rPr>
      </w:pPr>
      <w:r w:rsidRPr="00EE6689">
        <w:rPr>
          <w:rFonts w:asciiTheme="minorHAnsi" w:hAnsiTheme="minorHAnsi"/>
          <w:sz w:val="24"/>
        </w:rPr>
        <w:t>Monika Witoń</w:t>
      </w:r>
    </w:p>
    <w:p w:rsidR="00EE6689" w:rsidRPr="00403246" w:rsidRDefault="00EE6689" w:rsidP="00EE6689">
      <w:pPr>
        <w:pStyle w:val="Zwykytekst"/>
        <w:rPr>
          <w:rFonts w:asciiTheme="minorHAnsi" w:hAnsiTheme="minorHAnsi"/>
          <w:sz w:val="24"/>
          <w:lang w:val="en-US"/>
        </w:rPr>
      </w:pPr>
      <w:r w:rsidRPr="00403246">
        <w:rPr>
          <w:rFonts w:asciiTheme="minorHAnsi" w:hAnsiTheme="minorHAnsi"/>
          <w:sz w:val="24"/>
          <w:lang w:val="en-US"/>
        </w:rPr>
        <w:t xml:space="preserve">Senior PR Specialist </w:t>
      </w:r>
    </w:p>
    <w:p w:rsidR="00EE6689" w:rsidRPr="00EE6689" w:rsidRDefault="00EE6689" w:rsidP="00EE6689">
      <w:pPr>
        <w:pStyle w:val="Zwykytekst"/>
        <w:rPr>
          <w:rFonts w:asciiTheme="minorHAnsi" w:hAnsiTheme="minorHAnsi"/>
          <w:sz w:val="24"/>
          <w:lang w:val="en-US"/>
        </w:rPr>
      </w:pPr>
      <w:proofErr w:type="spellStart"/>
      <w:r w:rsidRPr="00EE6689">
        <w:rPr>
          <w:rFonts w:asciiTheme="minorHAnsi" w:hAnsiTheme="minorHAnsi"/>
          <w:sz w:val="24"/>
          <w:lang w:val="en-US"/>
        </w:rPr>
        <w:t>Dentsu</w:t>
      </w:r>
      <w:proofErr w:type="spellEnd"/>
      <w:r w:rsidRPr="00EE6689">
        <w:rPr>
          <w:rFonts w:asciiTheme="minorHAnsi" w:hAnsiTheme="minorHAnsi"/>
          <w:sz w:val="24"/>
          <w:lang w:val="en-US"/>
        </w:rPr>
        <w:t xml:space="preserve"> Aegis Network Polska</w:t>
      </w:r>
    </w:p>
    <w:p w:rsidR="00EE6689" w:rsidRPr="00EE6689" w:rsidRDefault="00EE6689" w:rsidP="00EE6689">
      <w:pPr>
        <w:pStyle w:val="Zwykytekst"/>
        <w:rPr>
          <w:rFonts w:asciiTheme="minorHAnsi" w:hAnsiTheme="minorHAnsi"/>
          <w:sz w:val="24"/>
          <w:lang w:val="en-US"/>
        </w:rPr>
      </w:pPr>
      <w:r w:rsidRPr="00EE6689">
        <w:rPr>
          <w:rFonts w:asciiTheme="minorHAnsi" w:hAnsiTheme="minorHAnsi"/>
          <w:sz w:val="24"/>
          <w:lang w:val="en-US"/>
        </w:rPr>
        <w:t xml:space="preserve">Mail: </w:t>
      </w:r>
      <w:hyperlink r:id="rId9" w:history="1">
        <w:r w:rsidRPr="00EE6689">
          <w:rPr>
            <w:rStyle w:val="Hipercze"/>
            <w:rFonts w:asciiTheme="minorHAnsi" w:hAnsiTheme="minorHAnsi"/>
            <w:sz w:val="24"/>
            <w:lang w:val="en-US"/>
          </w:rPr>
          <w:t>monika.witon@dentsuaegis.com</w:t>
        </w:r>
      </w:hyperlink>
    </w:p>
    <w:p w:rsidR="00EE6689" w:rsidRPr="00EE6689" w:rsidRDefault="00EE6689" w:rsidP="00EE6689">
      <w:pPr>
        <w:rPr>
          <w:sz w:val="24"/>
          <w:lang w:val="en-US"/>
        </w:rPr>
      </w:pPr>
      <w:r w:rsidRPr="00EE6689">
        <w:rPr>
          <w:sz w:val="24"/>
          <w:lang w:val="en-US"/>
        </w:rPr>
        <w:t>Mob.: +48 734 172b 721</w:t>
      </w:r>
    </w:p>
    <w:p w:rsidR="00EE6689" w:rsidRPr="00EE6689" w:rsidRDefault="00EE6689" w:rsidP="00EE6689">
      <w:pPr>
        <w:pStyle w:val="Zwykytekst"/>
        <w:rPr>
          <w:rFonts w:asciiTheme="minorHAnsi" w:hAnsiTheme="minorHAnsi"/>
          <w:sz w:val="32"/>
          <w:lang w:val="en-US"/>
        </w:rPr>
      </w:pPr>
    </w:p>
    <w:sectPr w:rsidR="00EE6689" w:rsidRPr="00EE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36" w:rsidRDefault="005A2A36" w:rsidP="00EE6689">
      <w:pPr>
        <w:spacing w:after="0" w:line="240" w:lineRule="auto"/>
      </w:pPr>
      <w:r>
        <w:separator/>
      </w:r>
    </w:p>
  </w:endnote>
  <w:endnote w:type="continuationSeparator" w:id="0">
    <w:p w:rsidR="005A2A36" w:rsidRDefault="005A2A36" w:rsidP="00E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36" w:rsidRDefault="005A2A36" w:rsidP="00EE6689">
      <w:pPr>
        <w:spacing w:after="0" w:line="240" w:lineRule="auto"/>
      </w:pPr>
      <w:r>
        <w:separator/>
      </w:r>
    </w:p>
  </w:footnote>
  <w:footnote w:type="continuationSeparator" w:id="0">
    <w:p w:rsidR="005A2A36" w:rsidRDefault="005A2A36" w:rsidP="00EE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F9"/>
    <w:rsid w:val="000E1A92"/>
    <w:rsid w:val="001C0E7D"/>
    <w:rsid w:val="00403246"/>
    <w:rsid w:val="004565F4"/>
    <w:rsid w:val="005836F9"/>
    <w:rsid w:val="005A2A36"/>
    <w:rsid w:val="009832DE"/>
    <w:rsid w:val="00A0725D"/>
    <w:rsid w:val="00C017F3"/>
    <w:rsid w:val="00E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36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6F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5836F9"/>
    <w:rPr>
      <w:b/>
      <w:bCs/>
    </w:rPr>
  </w:style>
  <w:style w:type="character" w:customStyle="1" w:styleId="apple-converted-space">
    <w:name w:val="apple-converted-space"/>
    <w:basedOn w:val="Domylnaczcionkaakapitu"/>
    <w:rsid w:val="005836F9"/>
  </w:style>
  <w:style w:type="character" w:styleId="Hipercze">
    <w:name w:val="Hyperlink"/>
    <w:basedOn w:val="Domylnaczcionkaakapitu"/>
    <w:uiPriority w:val="99"/>
    <w:unhideWhenUsed/>
    <w:rsid w:val="00EE66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9"/>
  </w:style>
  <w:style w:type="paragraph" w:styleId="Stopka">
    <w:name w:val="footer"/>
    <w:basedOn w:val="Normalny"/>
    <w:link w:val="Stopka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36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6F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5836F9"/>
    <w:rPr>
      <w:b/>
      <w:bCs/>
    </w:rPr>
  </w:style>
  <w:style w:type="character" w:customStyle="1" w:styleId="apple-converted-space">
    <w:name w:val="apple-converted-space"/>
    <w:basedOn w:val="Domylnaczcionkaakapitu"/>
    <w:rsid w:val="005836F9"/>
  </w:style>
  <w:style w:type="character" w:styleId="Hipercze">
    <w:name w:val="Hyperlink"/>
    <w:basedOn w:val="Domylnaczcionkaakapitu"/>
    <w:uiPriority w:val="99"/>
    <w:unhideWhenUsed/>
    <w:rsid w:val="00EE66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9"/>
  </w:style>
  <w:style w:type="paragraph" w:styleId="Stopka">
    <w:name w:val="footer"/>
    <w:basedOn w:val="Normalny"/>
    <w:link w:val="Stopka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ika.witon@dentsuaegi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3</cp:revision>
  <dcterms:created xsi:type="dcterms:W3CDTF">2015-03-30T07:59:00Z</dcterms:created>
  <dcterms:modified xsi:type="dcterms:W3CDTF">2015-03-30T08:54:00Z</dcterms:modified>
</cp:coreProperties>
</file>