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rsidRDefault="00F07A85">
      <w:r>
        <w:rPr>
          <w:noProof/>
          <w:lang w:eastAsia="pl-PL"/>
        </w:rPr>
        <w:drawing>
          <wp:inline distT="0" distB="0" distL="0" distR="0">
            <wp:extent cx="3043566" cy="1016812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 20 mazowsz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11" cy="10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1A" w:rsidRDefault="00AF081A" w:rsidP="00E5688B">
      <w:pPr>
        <w:jc w:val="center"/>
      </w:pPr>
      <w:r>
        <w:t>INFORMACJA PRASOWA</w:t>
      </w:r>
    </w:p>
    <w:p w:rsidR="0088786D" w:rsidRDefault="004814B1" w:rsidP="00E5688B">
      <w:pPr>
        <w:jc w:val="center"/>
        <w:rPr>
          <w:b/>
          <w:sz w:val="32"/>
        </w:rPr>
      </w:pPr>
      <w:r>
        <w:rPr>
          <w:b/>
          <w:sz w:val="32"/>
        </w:rPr>
        <w:t>Arcydzieła na cztery ręce</w:t>
      </w:r>
    </w:p>
    <w:p w:rsidR="00AF081A" w:rsidRDefault="00E65B37" w:rsidP="00E5688B">
      <w:pPr>
        <w:jc w:val="center"/>
      </w:pPr>
      <w:r>
        <w:rPr>
          <w:i/>
        </w:rPr>
        <w:t>Arcydzieła muzyki kameralnej</w:t>
      </w:r>
      <w:r w:rsidR="000F6867">
        <w:t xml:space="preserve">, </w:t>
      </w:r>
      <w:r>
        <w:t>Mazowiecki Instytut Kultury, Warszawa, ul. Elektoralna 12</w:t>
      </w:r>
    </w:p>
    <w:p w:rsidR="00067A49" w:rsidRDefault="0068630F" w:rsidP="00236F8D">
      <w:pPr>
        <w:jc w:val="both"/>
        <w:rPr>
          <w:b/>
        </w:rPr>
      </w:pPr>
      <w:r>
        <w:rPr>
          <w:b/>
        </w:rPr>
        <w:t>Literatura muzyczna na cztery ręce – to temat kolejnego wieczoru z cyklu</w:t>
      </w:r>
      <w:r>
        <w:rPr>
          <w:b/>
          <w:i/>
        </w:rPr>
        <w:t xml:space="preserve"> Arcydzieła muzyki kameralnej</w:t>
      </w:r>
      <w:r>
        <w:rPr>
          <w:b/>
        </w:rPr>
        <w:t xml:space="preserve">. 15 kwietnia o godz. 19:00 w Mazowieckim Instytucie Kultury wystąpi Ravel Piano Duo –Agnieszka </w:t>
      </w:r>
      <w:proofErr w:type="spellStart"/>
      <w:r>
        <w:rPr>
          <w:b/>
        </w:rPr>
        <w:t>Kozło</w:t>
      </w:r>
      <w:proofErr w:type="spellEnd"/>
      <w:r>
        <w:rPr>
          <w:b/>
        </w:rPr>
        <w:t xml:space="preserve"> i Katarzyna Ewa Sokołowska. Na scenie przy Elektoralnej 12 stanie jednak tylko jeden fortepian. Pianistki zagrają utwory Maurice’a Ravela i Franza Schuberta.</w:t>
      </w:r>
    </w:p>
    <w:p w:rsidR="00105172" w:rsidRDefault="0068630F" w:rsidP="00236F8D">
      <w:pPr>
        <w:jc w:val="both"/>
      </w:pPr>
      <w:r>
        <w:t xml:space="preserve">Trudno wyobrazić sobie dwóch muzyków grających w tym samym czasie na </w:t>
      </w:r>
      <w:r w:rsidR="00105172">
        <w:t xml:space="preserve">jednym </w:t>
      </w:r>
      <w:r>
        <w:t xml:space="preserve">flecie czy </w:t>
      </w:r>
      <w:r w:rsidR="00105172">
        <w:t xml:space="preserve">tych samych </w:t>
      </w:r>
      <w:r>
        <w:t xml:space="preserve">skrzypcach (choć podobno podejmowano takie próby). </w:t>
      </w:r>
      <w:r w:rsidR="00105172">
        <w:t xml:space="preserve">Na wykonywanie duetów na tym samym instrumencie pozwalają </w:t>
      </w:r>
      <w:r w:rsidR="00FD7316">
        <w:t>tylko</w:t>
      </w:r>
      <w:r w:rsidR="00105172">
        <w:t xml:space="preserve"> instrumenty klawiszowe. Literatura muzyczna na 4 </w:t>
      </w:r>
      <w:r w:rsidR="00EA05E7">
        <w:t>ręce</w:t>
      </w:r>
      <w:r w:rsidR="00105172">
        <w:t xml:space="preserve"> jest specyficzna – bywa bardzo prosta, kierowana do dzieci lub pisana z myślą o rozrywce, ale bywa również bardzo głęboka i wymagająca wykonawczo.</w:t>
      </w:r>
    </w:p>
    <w:p w:rsidR="00BB5249" w:rsidRDefault="00BD1570" w:rsidP="00236F8D">
      <w:pPr>
        <w:jc w:val="both"/>
      </w:pPr>
      <w:r w:rsidRPr="00BD1570">
        <w:rPr>
          <w:i/>
        </w:rPr>
        <w:t xml:space="preserve">W odróżnieniu od duetu fortepianowego wykorzystującego dwa fortepiany, granie na cztery ręce zakłada wiele ograniczeń. Pianiści zawadzają o siebie łokciami, czasami ręce się krzyżują i trzeba uważać na działania partnera. Wreszcie efekt współpracy </w:t>
      </w:r>
      <w:r w:rsidR="005572AA">
        <w:rPr>
          <w:i/>
        </w:rPr>
        <w:t>dwóch</w:t>
      </w:r>
      <w:r w:rsidRPr="00BD1570">
        <w:rPr>
          <w:i/>
        </w:rPr>
        <w:t xml:space="preserve"> pianistów musi być niezwykle jednorodny, fortepian powinien brzmieć jakby grał na nim jeden czteroręczny muzyk. Podobna </w:t>
      </w:r>
      <w:proofErr w:type="spellStart"/>
      <w:r w:rsidRPr="00BD1570">
        <w:rPr>
          <w:i/>
        </w:rPr>
        <w:t>stopliwość</w:t>
      </w:r>
      <w:proofErr w:type="spellEnd"/>
      <w:r w:rsidRPr="00BD1570">
        <w:rPr>
          <w:i/>
        </w:rPr>
        <w:t xml:space="preserve"> brzmienia ma miejsce tylko jeszcze w kwartecie smyczkowym</w:t>
      </w:r>
      <w:r>
        <w:t xml:space="preserve"> – mówi Lech Dzierżanowski, autor koncepcji artystycznej cyklu, pianista i menadżer kultury.</w:t>
      </w:r>
    </w:p>
    <w:p w:rsidR="00105172" w:rsidRDefault="00105172" w:rsidP="00236F8D">
      <w:pPr>
        <w:jc w:val="both"/>
      </w:pPr>
      <w:r>
        <w:t>Właśnie</w:t>
      </w:r>
      <w:r w:rsidR="00D7460E">
        <w:t xml:space="preserve"> w</w:t>
      </w:r>
      <w:r>
        <w:t xml:space="preserve"> tę zróżnicowaną specyfikę będzie można wsłuchać się podczas kolejnego koncertu z cyklu </w:t>
      </w:r>
      <w:r>
        <w:rPr>
          <w:i/>
        </w:rPr>
        <w:t>Arcydzieła muzyki kameralnej</w:t>
      </w:r>
      <w:r>
        <w:t xml:space="preserve"> w Mazowieckim Instytucie Kultury. 15 kwietnia o godz. 19:00 przy Elektoralnej 12 wystąpi Ravel Piano Duo</w:t>
      </w:r>
      <w:r w:rsidR="00D7460E">
        <w:t xml:space="preserve"> – </w:t>
      </w:r>
      <w:r>
        <w:t>Agnieszk</w:t>
      </w:r>
      <w:r w:rsidR="00D7460E">
        <w:t>a</w:t>
      </w:r>
      <w:r>
        <w:t xml:space="preserve"> </w:t>
      </w:r>
      <w:proofErr w:type="spellStart"/>
      <w:r>
        <w:t>Kozło</w:t>
      </w:r>
      <w:proofErr w:type="spellEnd"/>
      <w:r>
        <w:t xml:space="preserve"> i Katarzyn</w:t>
      </w:r>
      <w:r w:rsidR="00D7460E">
        <w:t>a</w:t>
      </w:r>
      <w:r>
        <w:t xml:space="preserve"> Ew</w:t>
      </w:r>
      <w:r w:rsidR="00D7460E">
        <w:t>a</w:t>
      </w:r>
      <w:r>
        <w:t xml:space="preserve"> Sokołowsk</w:t>
      </w:r>
      <w:r w:rsidR="00D7460E">
        <w:t>a, jeden z czołowych polskich duetów fortepianowych.</w:t>
      </w:r>
      <w:r w:rsidR="00BB5249">
        <w:t xml:space="preserve"> Pianistki zagrają </w:t>
      </w:r>
      <w:r w:rsidR="004F7DA6" w:rsidRPr="004F7DA6">
        <w:rPr>
          <w:i/>
        </w:rPr>
        <w:t>S</w:t>
      </w:r>
      <w:r w:rsidR="00D16829" w:rsidRPr="004F7DA6">
        <w:rPr>
          <w:i/>
        </w:rPr>
        <w:t>uitę</w:t>
      </w:r>
      <w:r w:rsidR="00D16829">
        <w:t xml:space="preserve"> </w:t>
      </w:r>
      <w:r w:rsidR="00D16829" w:rsidRPr="00D16829">
        <w:rPr>
          <w:i/>
        </w:rPr>
        <w:t xml:space="preserve">Ma </w:t>
      </w:r>
      <w:proofErr w:type="spellStart"/>
      <w:r w:rsidR="00D16829" w:rsidRPr="00D16829">
        <w:rPr>
          <w:i/>
        </w:rPr>
        <w:t>mère</w:t>
      </w:r>
      <w:proofErr w:type="spellEnd"/>
      <w:r w:rsidR="00D16829" w:rsidRPr="00D16829">
        <w:rPr>
          <w:i/>
        </w:rPr>
        <w:t xml:space="preserve"> </w:t>
      </w:r>
      <w:proofErr w:type="spellStart"/>
      <w:r w:rsidR="00D16829" w:rsidRPr="00D16829">
        <w:rPr>
          <w:i/>
        </w:rPr>
        <w:t>l’Oye</w:t>
      </w:r>
      <w:proofErr w:type="spellEnd"/>
      <w:r w:rsidR="00D16829" w:rsidRPr="00D16829">
        <w:t xml:space="preserve"> (</w:t>
      </w:r>
      <w:r w:rsidR="00D16829" w:rsidRPr="00D16829">
        <w:rPr>
          <w:i/>
        </w:rPr>
        <w:t>Moja matka Gęś</w:t>
      </w:r>
      <w:r w:rsidR="00D16829" w:rsidRPr="00D16829">
        <w:t>)</w:t>
      </w:r>
      <w:r w:rsidR="00D16829">
        <w:t xml:space="preserve"> Maurice’a Ravela i </w:t>
      </w:r>
      <w:r w:rsidR="00D16829" w:rsidRPr="00D16829">
        <w:rPr>
          <w:i/>
        </w:rPr>
        <w:t>Fantazję f-moll</w:t>
      </w:r>
      <w:r w:rsidR="00D16829">
        <w:t xml:space="preserve"> op. 103 D 940 Franza Schuberta – oba utwory na cztery ręce.</w:t>
      </w:r>
    </w:p>
    <w:p w:rsidR="00D16829" w:rsidRDefault="00D16829" w:rsidP="00236F8D">
      <w:pPr>
        <w:jc w:val="both"/>
      </w:pPr>
      <w:r>
        <w:t xml:space="preserve">Suitę </w:t>
      </w:r>
      <w:r>
        <w:rPr>
          <w:i/>
        </w:rPr>
        <w:t xml:space="preserve">Moja matka gęś </w:t>
      </w:r>
      <w:r>
        <w:t>napisał Ravel z myślą o dzieciach swoich przyjaciół. Jest pełna prosty</w:t>
      </w:r>
      <w:r w:rsidR="004F7DA6">
        <w:t>ch</w:t>
      </w:r>
      <w:r>
        <w:t>, ale bardzo wyrafinowanych efektów kompozycyjnych. Uzyskała ogromną popularność i doczekała się opracowania na fortepian solo a także na orkiestrę. Wersja orkiestrowa wzbogacona o dodatkowe części służy te</w:t>
      </w:r>
      <w:r w:rsidR="007D68A1">
        <w:t>ż</w:t>
      </w:r>
      <w:r>
        <w:t xml:space="preserve"> jako muzyka baletowa. </w:t>
      </w:r>
      <w:r w:rsidRPr="00D16829">
        <w:rPr>
          <w:i/>
        </w:rPr>
        <w:t>Fantazja f-moll</w:t>
      </w:r>
      <w:r>
        <w:t xml:space="preserve"> Schuberta</w:t>
      </w:r>
      <w:r w:rsidR="00AE47A5">
        <w:t xml:space="preserve"> powstała </w:t>
      </w:r>
      <w:r w:rsidR="006347B8">
        <w:t xml:space="preserve">w </w:t>
      </w:r>
      <w:r w:rsidR="00AE47A5">
        <w:t xml:space="preserve">niezwykle intensywnym twórczo, ostatnim okresie życia kompozytora. Należy do jego najbardziej przejmujących osiągnięć. W kontraście do </w:t>
      </w:r>
      <w:r w:rsidR="00AE47A5" w:rsidRPr="00AE47A5">
        <w:rPr>
          <w:i/>
        </w:rPr>
        <w:t>Suity</w:t>
      </w:r>
      <w:r w:rsidR="00AE47A5">
        <w:t xml:space="preserve"> Ravela jest utworem niezwykle głębokim, w którym dominuje nastrój elegijnej melancholii.</w:t>
      </w:r>
    </w:p>
    <w:p w:rsidR="00AE47A5" w:rsidRDefault="00AE47A5" w:rsidP="00236F8D">
      <w:pPr>
        <w:jc w:val="both"/>
      </w:pPr>
      <w:r>
        <w:t xml:space="preserve">Więcej szczegółów na </w:t>
      </w:r>
      <w:hyperlink r:id="rId5" w:history="1">
        <w:r w:rsidRPr="006D3144">
          <w:rPr>
            <w:rStyle w:val="Hipercze"/>
          </w:rPr>
          <w:t>www.mik.waw.pl</w:t>
        </w:r>
      </w:hyperlink>
      <w:r>
        <w:t xml:space="preserve"> </w:t>
      </w:r>
    </w:p>
    <w:p w:rsidR="00AE47A5" w:rsidRDefault="00AE47A5" w:rsidP="00236F8D">
      <w:pPr>
        <w:jc w:val="both"/>
      </w:pPr>
      <w:bookmarkStart w:id="0" w:name="_GoBack"/>
      <w:bookmarkEnd w:id="0"/>
    </w:p>
    <w:p w:rsidR="00A31FA9" w:rsidRPr="006B1E96" w:rsidRDefault="006B1E96" w:rsidP="006B1E96">
      <w:pPr>
        <w:rPr>
          <w:color w:val="A6A6A6" w:themeColor="background1" w:themeShade="A6"/>
          <w:sz w:val="16"/>
        </w:rPr>
      </w:pPr>
      <w:r w:rsidRPr="006B1E96">
        <w:rPr>
          <w:color w:val="A6A6A6" w:themeColor="background1" w:themeShade="A6"/>
          <w:sz w:val="16"/>
        </w:rPr>
        <w:t>Kontakt dla mediów:</w:t>
      </w:r>
      <w:r w:rsidRPr="006B1E96">
        <w:rPr>
          <w:color w:val="A6A6A6" w:themeColor="background1" w:themeShade="A6"/>
          <w:sz w:val="16"/>
        </w:rPr>
        <w:br/>
        <w:t>Radosław Lubiak</w:t>
      </w:r>
      <w:r w:rsidRPr="006B1E96">
        <w:rPr>
          <w:color w:val="A6A6A6" w:themeColor="background1" w:themeShade="A6"/>
          <w:sz w:val="16"/>
        </w:rPr>
        <w:br/>
        <w:t>M: 601 668 875</w:t>
      </w:r>
      <w:r w:rsidRPr="006B1E96">
        <w:rPr>
          <w:color w:val="A6A6A6" w:themeColor="background1" w:themeShade="A6"/>
          <w:sz w:val="16"/>
        </w:rPr>
        <w:br/>
        <w:t>e-mail: r.lubiak@mik.waw.pl</w:t>
      </w:r>
    </w:p>
    <w:sectPr w:rsidR="00A31FA9" w:rsidRPr="006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41A98"/>
    <w:rsid w:val="00067A49"/>
    <w:rsid w:val="000B530B"/>
    <w:rsid w:val="000D1A4D"/>
    <w:rsid w:val="000E0791"/>
    <w:rsid w:val="000E2F59"/>
    <w:rsid w:val="000F6867"/>
    <w:rsid w:val="00105172"/>
    <w:rsid w:val="00167E9D"/>
    <w:rsid w:val="00176995"/>
    <w:rsid w:val="0018528A"/>
    <w:rsid w:val="001856A8"/>
    <w:rsid w:val="001949FA"/>
    <w:rsid w:val="001C22E3"/>
    <w:rsid w:val="001C7879"/>
    <w:rsid w:val="001D3A6F"/>
    <w:rsid w:val="001D43CB"/>
    <w:rsid w:val="001F5A13"/>
    <w:rsid w:val="00226C21"/>
    <w:rsid w:val="00236F8D"/>
    <w:rsid w:val="00261E61"/>
    <w:rsid w:val="002621AB"/>
    <w:rsid w:val="002870E4"/>
    <w:rsid w:val="002E1112"/>
    <w:rsid w:val="0032565C"/>
    <w:rsid w:val="004106CB"/>
    <w:rsid w:val="004317E0"/>
    <w:rsid w:val="00474088"/>
    <w:rsid w:val="004814B1"/>
    <w:rsid w:val="004D4530"/>
    <w:rsid w:val="004F7DA6"/>
    <w:rsid w:val="00536E05"/>
    <w:rsid w:val="00550E74"/>
    <w:rsid w:val="00554B1A"/>
    <w:rsid w:val="005572AA"/>
    <w:rsid w:val="00560679"/>
    <w:rsid w:val="005818B4"/>
    <w:rsid w:val="00595A30"/>
    <w:rsid w:val="005D68B2"/>
    <w:rsid w:val="005F1C1C"/>
    <w:rsid w:val="00616D40"/>
    <w:rsid w:val="006347B8"/>
    <w:rsid w:val="0068630F"/>
    <w:rsid w:val="00695C13"/>
    <w:rsid w:val="006A7D91"/>
    <w:rsid w:val="006B1E96"/>
    <w:rsid w:val="007015E4"/>
    <w:rsid w:val="007352AE"/>
    <w:rsid w:val="00753FF7"/>
    <w:rsid w:val="007D68A1"/>
    <w:rsid w:val="00802052"/>
    <w:rsid w:val="008226A8"/>
    <w:rsid w:val="0088786D"/>
    <w:rsid w:val="008E012F"/>
    <w:rsid w:val="009269A5"/>
    <w:rsid w:val="00943335"/>
    <w:rsid w:val="00964118"/>
    <w:rsid w:val="00964D39"/>
    <w:rsid w:val="009A56E5"/>
    <w:rsid w:val="009C1C89"/>
    <w:rsid w:val="00A31FA9"/>
    <w:rsid w:val="00A61DC1"/>
    <w:rsid w:val="00A87583"/>
    <w:rsid w:val="00A94BFD"/>
    <w:rsid w:val="00AD2BB0"/>
    <w:rsid w:val="00AE47A5"/>
    <w:rsid w:val="00AF081A"/>
    <w:rsid w:val="00B545B7"/>
    <w:rsid w:val="00B90050"/>
    <w:rsid w:val="00BB5249"/>
    <w:rsid w:val="00BC4B18"/>
    <w:rsid w:val="00BD1570"/>
    <w:rsid w:val="00BE4554"/>
    <w:rsid w:val="00C8051D"/>
    <w:rsid w:val="00C91F13"/>
    <w:rsid w:val="00CA4032"/>
    <w:rsid w:val="00D12D17"/>
    <w:rsid w:val="00D16829"/>
    <w:rsid w:val="00D25421"/>
    <w:rsid w:val="00D7460E"/>
    <w:rsid w:val="00D92D13"/>
    <w:rsid w:val="00DB3BF7"/>
    <w:rsid w:val="00DE656E"/>
    <w:rsid w:val="00DF0200"/>
    <w:rsid w:val="00E03DDC"/>
    <w:rsid w:val="00E07C61"/>
    <w:rsid w:val="00E140C7"/>
    <w:rsid w:val="00E242AE"/>
    <w:rsid w:val="00E27B93"/>
    <w:rsid w:val="00E41985"/>
    <w:rsid w:val="00E557C8"/>
    <w:rsid w:val="00E5688B"/>
    <w:rsid w:val="00E61C2C"/>
    <w:rsid w:val="00E65B37"/>
    <w:rsid w:val="00EA05E7"/>
    <w:rsid w:val="00EA6FE0"/>
    <w:rsid w:val="00F07A85"/>
    <w:rsid w:val="00F71B59"/>
    <w:rsid w:val="00FC0EBD"/>
    <w:rsid w:val="00FD731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7FF3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5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B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64</cp:revision>
  <dcterms:created xsi:type="dcterms:W3CDTF">2019-01-22T11:12:00Z</dcterms:created>
  <dcterms:modified xsi:type="dcterms:W3CDTF">2019-04-04T07:51:00Z</dcterms:modified>
</cp:coreProperties>
</file>