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21F3" w14:textId="77777777" w:rsidR="002B2427" w:rsidRPr="00596D94" w:rsidRDefault="002B2427" w:rsidP="002B2427">
      <w:pPr>
        <w:spacing w:line="276" w:lineRule="auto"/>
        <w:rPr>
          <w:rFonts w:ascii="Arial" w:hAnsi="Arial" w:cs="Arial"/>
          <w:b/>
        </w:rPr>
      </w:pPr>
    </w:p>
    <w:p w14:paraId="5F1E61A2" w14:textId="191D2F93" w:rsidR="002B2427" w:rsidRPr="00596D94" w:rsidRDefault="002B2427" w:rsidP="002B24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6D94">
        <w:rPr>
          <w:rFonts w:ascii="Arial" w:hAnsi="Arial" w:cs="Arial"/>
          <w:sz w:val="20"/>
          <w:szCs w:val="20"/>
        </w:rPr>
        <w:t xml:space="preserve">Kraków, </w:t>
      </w:r>
      <w:r w:rsidR="004176DD">
        <w:rPr>
          <w:rFonts w:ascii="Arial" w:hAnsi="Arial" w:cs="Arial"/>
          <w:sz w:val="20"/>
          <w:szCs w:val="20"/>
        </w:rPr>
        <w:t>9</w:t>
      </w:r>
      <w:r w:rsidR="00A81A6E">
        <w:rPr>
          <w:rFonts w:ascii="Arial" w:hAnsi="Arial" w:cs="Arial"/>
          <w:sz w:val="20"/>
          <w:szCs w:val="20"/>
        </w:rPr>
        <w:t xml:space="preserve"> kwietnia </w:t>
      </w:r>
      <w:r w:rsidRPr="00596D94">
        <w:rPr>
          <w:rFonts w:ascii="Arial" w:hAnsi="Arial" w:cs="Arial"/>
          <w:sz w:val="20"/>
          <w:szCs w:val="20"/>
        </w:rPr>
        <w:t>201</w:t>
      </w:r>
      <w:r w:rsidR="00C502E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596D94">
        <w:rPr>
          <w:rFonts w:ascii="Arial" w:hAnsi="Arial" w:cs="Arial"/>
          <w:sz w:val="20"/>
          <w:szCs w:val="20"/>
        </w:rPr>
        <w:t xml:space="preserve">r. </w:t>
      </w:r>
    </w:p>
    <w:p w14:paraId="2B947585" w14:textId="77777777" w:rsidR="002B2427" w:rsidRPr="00596D94" w:rsidRDefault="002B2427" w:rsidP="002B2427">
      <w:pPr>
        <w:spacing w:line="276" w:lineRule="auto"/>
        <w:jc w:val="center"/>
        <w:rPr>
          <w:rFonts w:ascii="Arial" w:hAnsi="Arial" w:cs="Arial"/>
        </w:rPr>
      </w:pPr>
    </w:p>
    <w:p w14:paraId="796D37D8" w14:textId="77777777" w:rsidR="002B2427" w:rsidRPr="00596D94" w:rsidRDefault="002B2427" w:rsidP="002B2427">
      <w:pPr>
        <w:spacing w:line="276" w:lineRule="auto"/>
        <w:rPr>
          <w:rFonts w:ascii="Arial" w:hAnsi="Arial" w:cs="Arial"/>
        </w:rPr>
      </w:pPr>
      <w:r w:rsidRPr="00596D94">
        <w:rPr>
          <w:rFonts w:ascii="Arial" w:hAnsi="Arial" w:cs="Arial"/>
        </w:rPr>
        <w:t>Informacja prasowa</w:t>
      </w:r>
    </w:p>
    <w:p w14:paraId="6E045313" w14:textId="77777777" w:rsidR="002B2427" w:rsidRPr="00596D94" w:rsidRDefault="002B2427" w:rsidP="002B2427">
      <w:pPr>
        <w:spacing w:line="276" w:lineRule="auto"/>
        <w:rPr>
          <w:rFonts w:ascii="Arial" w:hAnsi="Arial" w:cs="Arial"/>
          <w:b/>
        </w:rPr>
      </w:pPr>
    </w:p>
    <w:p w14:paraId="36F3F89D" w14:textId="53A432FF" w:rsidR="002B2427" w:rsidRPr="00C63940" w:rsidRDefault="00C502E2" w:rsidP="00A64A75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Novotel Katowice Centrum i ibis budget Katowice Centrum ze wspólnym dyrektorem.</w:t>
      </w:r>
    </w:p>
    <w:bookmarkEnd w:id="0"/>
    <w:p w14:paraId="07BE69BF" w14:textId="5D454CC2" w:rsidR="002B2427" w:rsidRDefault="00BC6EAA" w:rsidP="002B242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Duże i nietypowe zmiany szykują się w katowickich hotelach. </w:t>
      </w:r>
      <w:r w:rsidR="006321C6">
        <w:rPr>
          <w:rFonts w:ascii="Arial" w:hAnsi="Arial" w:cs="Arial"/>
          <w:b/>
        </w:rPr>
        <w:t>Od dnia 1 kwietnia Aleksander Pietyra</w:t>
      </w:r>
      <w:r w:rsidR="0084292B">
        <w:rPr>
          <w:rFonts w:ascii="Arial" w:hAnsi="Arial" w:cs="Arial"/>
          <w:b/>
        </w:rPr>
        <w:t>, dyrektor hotelu Novotel Katowice Centrum ob</w:t>
      </w:r>
      <w:r w:rsidR="00BE4F00">
        <w:rPr>
          <w:rFonts w:ascii="Arial" w:hAnsi="Arial" w:cs="Arial"/>
          <w:b/>
        </w:rPr>
        <w:t>jął</w:t>
      </w:r>
      <w:r w:rsidR="0084292B">
        <w:rPr>
          <w:rFonts w:ascii="Arial" w:hAnsi="Arial" w:cs="Arial"/>
          <w:b/>
        </w:rPr>
        <w:t xml:space="preserve"> stanowisko zarządzające także w hotelu ibis budget Katowice Centrum. </w:t>
      </w:r>
    </w:p>
    <w:p w14:paraId="07B4CE6E" w14:textId="474C4130" w:rsidR="001B2ACC" w:rsidRDefault="00A958E3" w:rsidP="002B242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Wyjątkowe połączenie</w:t>
      </w:r>
    </w:p>
    <w:p w14:paraId="028A04B6" w14:textId="33777138" w:rsidR="001B2ACC" w:rsidRDefault="00A958E3" w:rsidP="002B242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Grupa </w:t>
      </w:r>
      <w:r w:rsidRPr="00981CE9">
        <w:rPr>
          <w:rFonts w:ascii="Arial" w:hAnsi="Arial" w:cs="Arial"/>
        </w:rPr>
        <w:t xml:space="preserve">hotelowa Orbis już wcześniej wprowadziła połączenie dwóch marek </w:t>
      </w:r>
      <w:r w:rsidR="00AC1610">
        <w:rPr>
          <w:rFonts w:ascii="Arial" w:hAnsi="Arial" w:cs="Arial"/>
        </w:rPr>
        <w:t>w takich miastach jak Wrocław czy Poznań</w:t>
      </w:r>
      <w:r w:rsidR="00BE4F00">
        <w:rPr>
          <w:rFonts w:ascii="Arial" w:hAnsi="Arial" w:cs="Arial"/>
        </w:rPr>
        <w:t xml:space="preserve">. </w:t>
      </w:r>
      <w:r w:rsidR="004176DD">
        <w:rPr>
          <w:rFonts w:ascii="Arial" w:hAnsi="Arial" w:cs="Arial"/>
        </w:rPr>
        <w:t xml:space="preserve">W </w:t>
      </w:r>
      <w:r w:rsidR="004176DD" w:rsidRPr="00981CE9">
        <w:rPr>
          <w:rFonts w:ascii="Arial" w:hAnsi="Arial" w:cs="Arial"/>
        </w:rPr>
        <w:t>Katowicach</w:t>
      </w:r>
      <w:r w:rsidRPr="00981CE9">
        <w:rPr>
          <w:rFonts w:ascii="Arial" w:hAnsi="Arial" w:cs="Arial"/>
        </w:rPr>
        <w:t xml:space="preserve"> </w:t>
      </w:r>
      <w:r w:rsidR="00BE4F00">
        <w:rPr>
          <w:rFonts w:ascii="Arial" w:hAnsi="Arial" w:cs="Arial"/>
        </w:rPr>
        <w:t>pojawiła się</w:t>
      </w:r>
      <w:r w:rsidRPr="00981CE9">
        <w:rPr>
          <w:rFonts w:ascii="Arial" w:hAnsi="Arial" w:cs="Arial"/>
        </w:rPr>
        <w:t xml:space="preserve"> nowa odsłona tego rozwiązania. </w:t>
      </w:r>
    </w:p>
    <w:p w14:paraId="3BF24A2B" w14:textId="3E5FF6C0" w:rsidR="0028758E" w:rsidRPr="00A560C2" w:rsidRDefault="0084292B" w:rsidP="002B242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dobrych rękach</w:t>
      </w:r>
    </w:p>
    <w:p w14:paraId="524E9233" w14:textId="76F0BE40" w:rsidR="00BC6EAA" w:rsidRDefault="0084292B" w:rsidP="00836A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Aleksander Pietyra z branżą hotelarską związany jest od </w:t>
      </w:r>
      <w:r w:rsidR="00130523">
        <w:rPr>
          <w:rFonts w:ascii="Arial" w:hAnsi="Arial" w:cs="Arial"/>
        </w:rPr>
        <w:t>ponad 40</w:t>
      </w:r>
      <w:r>
        <w:rPr>
          <w:rFonts w:ascii="Arial" w:hAnsi="Arial" w:cs="Arial"/>
        </w:rPr>
        <w:t xml:space="preserve"> lat</w:t>
      </w:r>
      <w:r w:rsidR="00130523">
        <w:rPr>
          <w:rFonts w:ascii="Arial" w:hAnsi="Arial" w:cs="Arial"/>
        </w:rPr>
        <w:t xml:space="preserve">, z czego przez ponad 20 z nich pracował we Francji, gdzie związał się z Grupą Accor. Do Polski wrócił nadal </w:t>
      </w:r>
      <w:r w:rsidR="004176DD">
        <w:rPr>
          <w:rFonts w:ascii="Arial" w:hAnsi="Arial" w:cs="Arial"/>
        </w:rPr>
        <w:t>współpracując</w:t>
      </w:r>
      <w:r w:rsidR="00130523">
        <w:rPr>
          <w:rFonts w:ascii="Arial" w:hAnsi="Arial" w:cs="Arial"/>
        </w:rPr>
        <w:t xml:space="preserve"> z tą marką, otwierał jej hotele w całym kraju</w:t>
      </w:r>
      <w:r w:rsidR="00BE4F00">
        <w:rPr>
          <w:rFonts w:ascii="Arial" w:hAnsi="Arial" w:cs="Arial"/>
        </w:rPr>
        <w:t xml:space="preserve">, </w:t>
      </w:r>
      <w:r w:rsidR="00AC1610">
        <w:rPr>
          <w:rFonts w:ascii="Arial" w:hAnsi="Arial" w:cs="Arial"/>
        </w:rPr>
        <w:t xml:space="preserve">między innymi </w:t>
      </w:r>
      <w:r w:rsidR="00BE4F00">
        <w:rPr>
          <w:rFonts w:ascii="Arial" w:hAnsi="Arial" w:cs="Arial"/>
        </w:rPr>
        <w:t>hotel</w:t>
      </w:r>
      <w:r w:rsidR="00AC1610">
        <w:rPr>
          <w:rFonts w:ascii="Arial" w:hAnsi="Arial" w:cs="Arial"/>
        </w:rPr>
        <w:t xml:space="preserve"> Ibis w </w:t>
      </w:r>
      <w:r w:rsidR="004176DD">
        <w:rPr>
          <w:rFonts w:ascii="Arial" w:hAnsi="Arial" w:cs="Arial"/>
        </w:rPr>
        <w:t>Warszawie</w:t>
      </w:r>
      <w:r w:rsidR="00BE4F00">
        <w:rPr>
          <w:rFonts w:ascii="Arial" w:hAnsi="Arial" w:cs="Arial"/>
        </w:rPr>
        <w:t xml:space="preserve"> czy w Krakowie. Przed przejęciem hotelu Novotel Katowice Centrum był Dyrektorem Novotelu Warszawa Airport przez 4 lata. </w:t>
      </w:r>
      <w:r w:rsidR="00130523">
        <w:rPr>
          <w:rFonts w:ascii="Arial" w:hAnsi="Arial" w:cs="Arial"/>
        </w:rPr>
        <w:t xml:space="preserve">Teraz przed nim staje kolejne wyzwanie – jednoczesne prowadzenie dwóch hoteli Orbis, które reprezentują dwie oddzielne </w:t>
      </w:r>
      <w:r w:rsidR="00AA3A43">
        <w:rPr>
          <w:rFonts w:ascii="Arial" w:hAnsi="Arial" w:cs="Arial"/>
        </w:rPr>
        <w:t xml:space="preserve">marki </w:t>
      </w:r>
      <w:r w:rsidR="00130523">
        <w:rPr>
          <w:rFonts w:ascii="Arial" w:hAnsi="Arial" w:cs="Arial"/>
        </w:rPr>
        <w:t xml:space="preserve">– Novotel i ibis. </w:t>
      </w:r>
      <w:r w:rsidR="005C73C7">
        <w:rPr>
          <w:rFonts w:ascii="Arial" w:hAnsi="Arial" w:cs="Arial"/>
        </w:rPr>
        <w:t>„</w:t>
      </w:r>
      <w:r w:rsidR="005C73C7" w:rsidRPr="004176DD">
        <w:rPr>
          <w:rFonts w:ascii="Arial" w:hAnsi="Arial" w:cs="Arial"/>
          <w:i/>
        </w:rPr>
        <w:t>To nowe wyzwanie stwarza większe możliwości w dopasowaniu ofe</w:t>
      </w:r>
      <w:r w:rsidR="00093D68" w:rsidRPr="004176DD">
        <w:rPr>
          <w:rFonts w:ascii="Arial" w:hAnsi="Arial" w:cs="Arial"/>
          <w:i/>
        </w:rPr>
        <w:t>rty do potrzeb naszych k</w:t>
      </w:r>
      <w:r w:rsidR="005C73C7" w:rsidRPr="004176DD">
        <w:rPr>
          <w:rFonts w:ascii="Arial" w:hAnsi="Arial" w:cs="Arial"/>
          <w:i/>
        </w:rPr>
        <w:t>lientów</w:t>
      </w:r>
      <w:r w:rsidR="005C73C7">
        <w:rPr>
          <w:rFonts w:ascii="Arial" w:hAnsi="Arial" w:cs="Arial"/>
        </w:rPr>
        <w:t>” - mówi dyrektor Pietyra.</w:t>
      </w:r>
      <w:r w:rsidR="00BC6EAA">
        <w:rPr>
          <w:rFonts w:ascii="Arial" w:hAnsi="Arial" w:cs="Arial"/>
        </w:rPr>
        <w:t xml:space="preserve"> Dotychczasowa dyrektor Małgorzata Ha</w:t>
      </w:r>
      <w:r w:rsidR="005C73C7">
        <w:rPr>
          <w:rFonts w:ascii="Arial" w:hAnsi="Arial" w:cs="Arial"/>
        </w:rPr>
        <w:t>m</w:t>
      </w:r>
      <w:r w:rsidR="00BC6EAA">
        <w:rPr>
          <w:rFonts w:ascii="Arial" w:hAnsi="Arial" w:cs="Arial"/>
        </w:rPr>
        <w:t>ala, która odpowiadała za ibis budget Katowice Centrum</w:t>
      </w:r>
      <w:r w:rsidR="00AA3A43">
        <w:rPr>
          <w:rFonts w:ascii="Arial" w:hAnsi="Arial" w:cs="Arial"/>
        </w:rPr>
        <w:t>,</w:t>
      </w:r>
      <w:r w:rsidR="00BC6EAA">
        <w:rPr>
          <w:rFonts w:ascii="Arial" w:hAnsi="Arial" w:cs="Arial"/>
        </w:rPr>
        <w:t xml:space="preserve"> obejmuje równorzędne stanowisko w </w:t>
      </w:r>
      <w:r w:rsidR="00AA3A43">
        <w:rPr>
          <w:rFonts w:ascii="Arial" w:hAnsi="Arial" w:cs="Arial"/>
        </w:rPr>
        <w:t>k</w:t>
      </w:r>
      <w:r w:rsidR="00BC6EAA">
        <w:rPr>
          <w:rFonts w:ascii="Arial" w:hAnsi="Arial" w:cs="Arial"/>
        </w:rPr>
        <w:t xml:space="preserve">ieleckim hotelu ibis Kielce Centrum. </w:t>
      </w:r>
    </w:p>
    <w:p w14:paraId="0D17202D" w14:textId="452BC4C6" w:rsidR="00BC6EAA" w:rsidRPr="00BC6EAA" w:rsidRDefault="00BC6EAA" w:rsidP="00836A9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Kiedyś kasyno teraz sale konferencyjne</w:t>
      </w:r>
    </w:p>
    <w:p w14:paraId="3F3BDCD3" w14:textId="77FC0CC3" w:rsidR="00836A9C" w:rsidRDefault="005C73C7" w:rsidP="00836A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Ostatnie lata to czas wielu przemian i modernizacji w Novotelu Katowice Centrum.</w:t>
      </w:r>
      <w:r w:rsidR="002B4AFA">
        <w:rPr>
          <w:rFonts w:ascii="Arial" w:hAnsi="Arial" w:cs="Arial"/>
        </w:rPr>
        <w:t xml:space="preserve"> W</w:t>
      </w:r>
      <w:r w:rsidR="00BC6EAA" w:rsidRPr="00BC6EAA">
        <w:rPr>
          <w:rFonts w:ascii="Arial" w:hAnsi="Arial" w:cs="Arial"/>
        </w:rPr>
        <w:t xml:space="preserve"> pierwszej kolejności oddane zostało lobby oraz część restauracyjno-barowa, które wprowadziły powiew nowoczesności. </w:t>
      </w:r>
      <w:r w:rsidR="00AA3A43">
        <w:rPr>
          <w:rFonts w:ascii="Arial" w:hAnsi="Arial" w:cs="Arial"/>
        </w:rPr>
        <w:t>Nowe w</w:t>
      </w:r>
      <w:r w:rsidR="00BC6EAA" w:rsidRPr="00BC6EAA">
        <w:rPr>
          <w:rFonts w:ascii="Arial" w:hAnsi="Arial" w:cs="Arial"/>
        </w:rPr>
        <w:t xml:space="preserve">nętrza </w:t>
      </w:r>
      <w:r w:rsidR="00AA3A43">
        <w:rPr>
          <w:rFonts w:ascii="Arial" w:hAnsi="Arial" w:cs="Arial"/>
        </w:rPr>
        <w:t>łączą</w:t>
      </w:r>
      <w:r w:rsidR="00BC6EAA" w:rsidRPr="00BC6EAA">
        <w:rPr>
          <w:rFonts w:ascii="Arial" w:hAnsi="Arial" w:cs="Arial"/>
        </w:rPr>
        <w:t xml:space="preserve"> styl industrialny i elementy inspiracji skandynawskiej, a wolnostojący bar, do którego dostęp jest z każdej strony parteru, stanowi centralny punkt spotkań. Wyremontowan</w:t>
      </w:r>
      <w:r w:rsidR="00BC6EAA">
        <w:rPr>
          <w:rFonts w:ascii="Arial" w:hAnsi="Arial" w:cs="Arial"/>
        </w:rPr>
        <w:t>o</w:t>
      </w:r>
      <w:r w:rsidR="00BC6EAA" w:rsidRPr="00BC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BC6EAA" w:rsidRPr="00BC6EAA">
        <w:rPr>
          <w:rFonts w:ascii="Arial" w:hAnsi="Arial" w:cs="Arial"/>
        </w:rPr>
        <w:t xml:space="preserve"> pięter, na których znajduje się </w:t>
      </w:r>
      <w:r w:rsidR="00BC6EAA">
        <w:rPr>
          <w:rFonts w:ascii="Arial" w:hAnsi="Arial" w:cs="Arial"/>
        </w:rPr>
        <w:t xml:space="preserve">aż </w:t>
      </w:r>
      <w:r w:rsidR="00BC6EAA" w:rsidRPr="00BC6EAA">
        <w:rPr>
          <w:rFonts w:ascii="Arial" w:hAnsi="Arial" w:cs="Arial"/>
        </w:rPr>
        <w:t>1</w:t>
      </w:r>
      <w:r>
        <w:rPr>
          <w:rFonts w:ascii="Arial" w:hAnsi="Arial" w:cs="Arial"/>
        </w:rPr>
        <w:t>68</w:t>
      </w:r>
      <w:r w:rsidR="00BC6EAA" w:rsidRPr="00BC6EAA">
        <w:rPr>
          <w:rFonts w:ascii="Arial" w:hAnsi="Arial" w:cs="Arial"/>
        </w:rPr>
        <w:t xml:space="preserve"> pokoi, wymienion</w:t>
      </w:r>
      <w:r w:rsidR="00BC6EAA">
        <w:rPr>
          <w:rFonts w:ascii="Arial" w:hAnsi="Arial" w:cs="Arial"/>
        </w:rPr>
        <w:t>o</w:t>
      </w:r>
      <w:r w:rsidR="00BC6EAA" w:rsidRPr="00BC6EAA">
        <w:rPr>
          <w:rFonts w:ascii="Arial" w:hAnsi="Arial" w:cs="Arial"/>
        </w:rPr>
        <w:t xml:space="preserve"> wykładziny na </w:t>
      </w:r>
      <w:r>
        <w:rPr>
          <w:rFonts w:ascii="Arial" w:hAnsi="Arial" w:cs="Arial"/>
        </w:rPr>
        <w:t>wszystkich</w:t>
      </w:r>
      <w:r w:rsidR="00BC6EAA" w:rsidRPr="00BC6EAA">
        <w:rPr>
          <w:rFonts w:ascii="Arial" w:hAnsi="Arial" w:cs="Arial"/>
        </w:rPr>
        <w:t xml:space="preserve"> </w:t>
      </w:r>
      <w:r w:rsidR="00746B41">
        <w:rPr>
          <w:rFonts w:ascii="Arial" w:hAnsi="Arial" w:cs="Arial"/>
        </w:rPr>
        <w:t>kondygnacjach</w:t>
      </w:r>
      <w:r w:rsidR="00BC6EAA" w:rsidRPr="00BC6E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w tym roku planuje się renowację kolejnych </w:t>
      </w:r>
      <w:r w:rsidR="00BC6EAA" w:rsidRPr="00BC6EAA">
        <w:rPr>
          <w:rFonts w:ascii="Arial" w:hAnsi="Arial" w:cs="Arial"/>
        </w:rPr>
        <w:t xml:space="preserve">dwóch </w:t>
      </w:r>
      <w:r>
        <w:rPr>
          <w:rFonts w:ascii="Arial" w:hAnsi="Arial" w:cs="Arial"/>
        </w:rPr>
        <w:t>pięter</w:t>
      </w:r>
      <w:r w:rsidR="00BC6EAA" w:rsidRPr="00BC6EAA">
        <w:rPr>
          <w:rFonts w:ascii="Arial" w:hAnsi="Arial" w:cs="Arial"/>
        </w:rPr>
        <w:t xml:space="preserve"> (56 pokoi).</w:t>
      </w:r>
      <w:r w:rsidR="00BC6EAA">
        <w:rPr>
          <w:rFonts w:ascii="Arial" w:hAnsi="Arial" w:cs="Arial"/>
        </w:rPr>
        <w:t xml:space="preserve"> Kompleksową zmianę przeszły także </w:t>
      </w:r>
      <w:r w:rsidR="00746B41">
        <w:rPr>
          <w:rFonts w:ascii="Arial" w:hAnsi="Arial" w:cs="Arial"/>
        </w:rPr>
        <w:t xml:space="preserve">pomieszczenia dawnego </w:t>
      </w:r>
      <w:r w:rsidR="004176DD">
        <w:rPr>
          <w:rFonts w:ascii="Arial" w:hAnsi="Arial" w:cs="Arial"/>
        </w:rPr>
        <w:t>kasyna,</w:t>
      </w:r>
      <w:r w:rsidR="00746B41">
        <w:rPr>
          <w:rFonts w:ascii="Arial" w:hAnsi="Arial" w:cs="Arial"/>
        </w:rPr>
        <w:t xml:space="preserve"> gdzie stworzono trzy nowe sale konferencyjne, oddane do użytku w grudniu 2018 roku. Ta modernizacja pozwoliła na utworzenie centrum konferencyjnego o łącznej powierzchni ponad 700 m</w:t>
      </w:r>
      <w:r w:rsidR="00746B41" w:rsidRPr="004176DD">
        <w:rPr>
          <w:rFonts w:ascii="Arial" w:hAnsi="Arial" w:cs="Arial"/>
          <w:vertAlign w:val="superscript"/>
        </w:rPr>
        <w:sym w:font="Symbol" w:char="F032"/>
      </w:r>
      <w:r w:rsidR="00746B41">
        <w:rPr>
          <w:rFonts w:ascii="Arial" w:hAnsi="Arial" w:cs="Arial"/>
        </w:rPr>
        <w:t>.</w:t>
      </w:r>
      <w:r w:rsidR="00BC6EAA">
        <w:rPr>
          <w:rFonts w:ascii="Arial" w:hAnsi="Arial" w:cs="Arial"/>
        </w:rPr>
        <w:t xml:space="preserve"> </w:t>
      </w:r>
    </w:p>
    <w:p w14:paraId="33A5FED9" w14:textId="1B368383" w:rsidR="002B2427" w:rsidRPr="00C63940" w:rsidRDefault="002B2427" w:rsidP="002B2427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63940">
        <w:rPr>
          <w:rStyle w:val="Hipercze"/>
          <w:rFonts w:ascii="Arial" w:hAnsi="Arial" w:cs="Arial"/>
          <w:sz w:val="20"/>
          <w:szCs w:val="20"/>
        </w:rPr>
        <w:t>novotel.com/ mercure.com/ ibis.com</w:t>
      </w:r>
      <w:r w:rsidRPr="00C63940">
        <w:rPr>
          <w:rFonts w:ascii="Arial" w:hAnsi="Arial" w:cs="Arial"/>
          <w:i/>
          <w:noProof/>
          <w:sz w:val="20"/>
          <w:szCs w:val="20"/>
          <w:u w:val="single"/>
        </w:rPr>
        <w:t>/</w:t>
      </w:r>
      <w:r w:rsidRPr="00C63940">
        <w:rPr>
          <w:rFonts w:ascii="Arial" w:hAnsi="Arial" w:cs="Arial"/>
          <w:i/>
          <w:sz w:val="20"/>
          <w:szCs w:val="20"/>
          <w:u w:val="single"/>
        </w:rPr>
        <w:t>accorhotels.com</w:t>
      </w:r>
    </w:p>
    <w:p w14:paraId="022E9D68" w14:textId="77777777" w:rsidR="002B2427" w:rsidRPr="00C63940" w:rsidRDefault="002B2427" w:rsidP="002B2427">
      <w:pPr>
        <w:spacing w:line="276" w:lineRule="auto"/>
        <w:rPr>
          <w:rFonts w:ascii="Arial" w:hAnsi="Arial" w:cs="Arial"/>
          <w:sz w:val="20"/>
          <w:szCs w:val="20"/>
        </w:rPr>
      </w:pPr>
    </w:p>
    <w:p w14:paraId="515958B3" w14:textId="77777777" w:rsidR="002B2427" w:rsidRPr="00AC1610" w:rsidRDefault="002B2427" w:rsidP="002B242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1610">
        <w:rPr>
          <w:rFonts w:ascii="Arial" w:hAnsi="Arial" w:cs="Arial"/>
          <w:b/>
          <w:sz w:val="20"/>
          <w:szCs w:val="20"/>
        </w:rPr>
        <w:t>Kontakt dla mediów:</w:t>
      </w:r>
    </w:p>
    <w:p w14:paraId="6BACB487" w14:textId="77777777" w:rsidR="002B2427" w:rsidRPr="003D6425" w:rsidRDefault="002B2427" w:rsidP="002B2427">
      <w:pPr>
        <w:rPr>
          <w:rFonts w:ascii="Arial" w:hAnsi="Arial" w:cs="Arial"/>
          <w:color w:val="002A41"/>
          <w:sz w:val="20"/>
          <w:szCs w:val="20"/>
          <w:lang w:eastAsia="pl-PL"/>
        </w:rPr>
      </w:pPr>
      <w:r w:rsidRPr="003D6425">
        <w:rPr>
          <w:rFonts w:ascii="Arial" w:hAnsi="Arial" w:cs="Arial"/>
          <w:sz w:val="20"/>
          <w:szCs w:val="20"/>
        </w:rPr>
        <w:t xml:space="preserve">Wojtek Kogut, Guest Experience Manager Kraków, tel. </w:t>
      </w:r>
      <w:r w:rsidRPr="003D6425">
        <w:rPr>
          <w:rFonts w:ascii="Arial" w:hAnsi="Arial" w:cs="Arial"/>
          <w:sz w:val="20"/>
          <w:szCs w:val="20"/>
          <w:lang w:eastAsia="pl-PL"/>
        </w:rPr>
        <w:t>502 198 294</w:t>
      </w:r>
      <w:r w:rsidRPr="003D6425">
        <w:rPr>
          <w:rFonts w:ascii="Arial" w:hAnsi="Arial" w:cs="Arial"/>
          <w:sz w:val="20"/>
          <w:szCs w:val="20"/>
          <w:lang w:eastAsia="pl-PL"/>
        </w:rPr>
        <w:br/>
        <w:t>e-mail:</w:t>
      </w:r>
      <w:r w:rsidR="00085969" w:rsidRPr="003D642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85969" w:rsidRPr="003D6425">
        <w:rPr>
          <w:rStyle w:val="Hipercze"/>
          <w:rFonts w:ascii="Arial" w:hAnsi="Arial" w:cs="Arial"/>
          <w:sz w:val="20"/>
          <w:szCs w:val="20"/>
          <w:lang w:eastAsia="pl-PL"/>
        </w:rPr>
        <w:t>wojciech.kogut@accor.com</w:t>
      </w:r>
      <w:r w:rsidRPr="003D6425">
        <w:rPr>
          <w:rFonts w:ascii="Arial" w:hAnsi="Arial" w:cs="Arial"/>
          <w:color w:val="002A41"/>
          <w:sz w:val="20"/>
          <w:szCs w:val="20"/>
          <w:lang w:eastAsia="pl-PL"/>
        </w:rPr>
        <w:t xml:space="preserve"> </w:t>
      </w:r>
    </w:p>
    <w:p w14:paraId="5B96864B" w14:textId="77777777" w:rsidR="002B2427" w:rsidRPr="00596D94" w:rsidRDefault="002B2427" w:rsidP="002B2427">
      <w:pPr>
        <w:autoSpaceDE w:val="0"/>
        <w:autoSpaceDN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fr-FR" w:eastAsia="pl-PL"/>
        </w:rPr>
      </w:pPr>
      <w:r>
        <w:rPr>
          <w:rFonts w:ascii="Arial" w:hAnsi="Arial" w:cs="Arial"/>
          <w:sz w:val="20"/>
          <w:szCs w:val="20"/>
          <w:lang w:val="fr-FR"/>
        </w:rPr>
        <w:t>Maria Stefańska</w:t>
      </w:r>
      <w:r w:rsidRPr="00596D94">
        <w:rPr>
          <w:rFonts w:ascii="Arial" w:hAnsi="Arial" w:cs="Arial"/>
          <w:sz w:val="20"/>
          <w:szCs w:val="20"/>
          <w:lang w:val="fr-FR"/>
        </w:rPr>
        <w:t>, 38PR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596D94">
        <w:rPr>
          <w:rFonts w:ascii="Arial" w:hAnsi="Arial" w:cs="Arial"/>
          <w:sz w:val="20"/>
          <w:szCs w:val="20"/>
          <w:lang w:val="fr-FR"/>
        </w:rPr>
        <w:t>&amp;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596D94">
        <w:rPr>
          <w:rFonts w:ascii="Arial" w:hAnsi="Arial" w:cs="Arial"/>
          <w:sz w:val="20"/>
          <w:szCs w:val="20"/>
          <w:lang w:val="fr-FR"/>
        </w:rPr>
        <w:t xml:space="preserve">Content Communication, tel. </w:t>
      </w:r>
      <w:r>
        <w:rPr>
          <w:rFonts w:ascii="Arial" w:hAnsi="Arial" w:cs="Arial"/>
          <w:color w:val="000000"/>
          <w:sz w:val="20"/>
          <w:szCs w:val="20"/>
          <w:lang w:val="fr-FR" w:eastAsia="pl-PL"/>
        </w:rPr>
        <w:t>512 499 686</w:t>
      </w:r>
    </w:p>
    <w:p w14:paraId="13BD1018" w14:textId="1ECC82FC" w:rsidR="00016F7C" w:rsidRPr="004176DD" w:rsidRDefault="002B2427" w:rsidP="004176DD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96D94">
        <w:rPr>
          <w:rFonts w:ascii="Arial" w:hAnsi="Arial" w:cs="Arial"/>
          <w:sz w:val="20"/>
          <w:szCs w:val="20"/>
          <w:lang w:val="fr-FR"/>
        </w:rPr>
        <w:t>e-mail:</w:t>
      </w:r>
      <w:r>
        <w:rPr>
          <w:rFonts w:ascii="Arial" w:hAnsi="Arial" w:cs="Arial"/>
          <w:sz w:val="20"/>
          <w:szCs w:val="20"/>
          <w:lang w:val="fr-FR" w:eastAsia="pl-PL"/>
        </w:rPr>
        <w:t xml:space="preserve"> </w:t>
      </w:r>
      <w:hyperlink r:id="rId6" w:tooltip="maria.stefanska@38pr.pl" w:history="1">
        <w:r w:rsidRPr="00F961CF">
          <w:rPr>
            <w:rStyle w:val="Hipercze"/>
            <w:rFonts w:ascii="Arial" w:hAnsi="Arial" w:cs="Arial"/>
            <w:sz w:val="20"/>
            <w:szCs w:val="20"/>
            <w:lang w:val="fr-FR" w:eastAsia="pl-PL"/>
          </w:rPr>
          <w:t>maria.stefanska@38pr.pl</w:t>
        </w:r>
      </w:hyperlink>
    </w:p>
    <w:sectPr w:rsidR="00016F7C" w:rsidRPr="004176DD" w:rsidSect="00F3662F">
      <w:headerReference w:type="default" r:id="rId7"/>
      <w:pgSz w:w="11906" w:h="16838"/>
      <w:pgMar w:top="1735" w:right="1417" w:bottom="709" w:left="1417" w:header="28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DBD2" w14:textId="77777777" w:rsidR="004724DE" w:rsidRDefault="004724DE">
      <w:pPr>
        <w:spacing w:after="0" w:line="240" w:lineRule="auto"/>
      </w:pPr>
      <w:r>
        <w:separator/>
      </w:r>
    </w:p>
  </w:endnote>
  <w:endnote w:type="continuationSeparator" w:id="0">
    <w:p w14:paraId="24612784" w14:textId="77777777" w:rsidR="004724DE" w:rsidRDefault="004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E623" w14:textId="77777777" w:rsidR="004724DE" w:rsidRDefault="004724DE">
      <w:pPr>
        <w:spacing w:after="0" w:line="240" w:lineRule="auto"/>
      </w:pPr>
      <w:r>
        <w:separator/>
      </w:r>
    </w:p>
  </w:footnote>
  <w:footnote w:type="continuationSeparator" w:id="0">
    <w:p w14:paraId="058DC57F" w14:textId="77777777" w:rsidR="004724DE" w:rsidRDefault="0047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143B" w14:textId="23ACF0EB" w:rsidR="00F3662F" w:rsidRDefault="00E505BC" w:rsidP="00F3662F">
    <w:pPr>
      <w:pStyle w:val="Nagwek"/>
      <w:ind w:left="-851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78D666" wp14:editId="1D6D5781">
          <wp:simplePos x="0" y="0"/>
          <wp:positionH relativeFrom="column">
            <wp:posOffset>2262505</wp:posOffset>
          </wp:positionH>
          <wp:positionV relativeFrom="paragraph">
            <wp:posOffset>-149225</wp:posOffset>
          </wp:positionV>
          <wp:extent cx="1173480" cy="912495"/>
          <wp:effectExtent l="0" t="0" r="762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A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427">
      <w:rPr>
        <w:noProof/>
        <w:lang w:eastAsia="pl-PL"/>
      </w:rPr>
      <w:t xml:space="preserve">          </w:t>
    </w:r>
    <w:r w:rsidR="002B2427" w:rsidRPr="00BB22C2">
      <w:rPr>
        <w:noProof/>
        <w:lang w:eastAsia="pl-PL"/>
      </w:rPr>
      <w:t xml:space="preserve"> </w:t>
    </w:r>
    <w:r w:rsidR="002B2427">
      <w:rPr>
        <w:noProof/>
        <w:lang w:eastAsia="pl-PL"/>
      </w:rPr>
      <w:t xml:space="preserve">   </w:t>
    </w:r>
    <w:r w:rsidR="002B2427">
      <w:rPr>
        <w:noProof/>
      </w:rPr>
      <w:t xml:space="preserve">    </w:t>
    </w:r>
    <w:r w:rsidR="002B2427">
      <w:rPr>
        <w:noProof/>
        <w:lang w:eastAsia="pl-PL"/>
      </w:rPr>
      <w:t xml:space="preserve">      </w:t>
    </w:r>
    <w:r w:rsidR="002B2427">
      <w:rPr>
        <w:noProof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27"/>
    <w:rsid w:val="00016F7C"/>
    <w:rsid w:val="000330BD"/>
    <w:rsid w:val="000367C8"/>
    <w:rsid w:val="00042CE1"/>
    <w:rsid w:val="000661A1"/>
    <w:rsid w:val="00085969"/>
    <w:rsid w:val="00093D68"/>
    <w:rsid w:val="00095637"/>
    <w:rsid w:val="000E7E52"/>
    <w:rsid w:val="00121FBA"/>
    <w:rsid w:val="00130523"/>
    <w:rsid w:val="001426FD"/>
    <w:rsid w:val="00143611"/>
    <w:rsid w:val="0019380D"/>
    <w:rsid w:val="001B2ACC"/>
    <w:rsid w:val="0020457D"/>
    <w:rsid w:val="00280E4A"/>
    <w:rsid w:val="0028758E"/>
    <w:rsid w:val="00291830"/>
    <w:rsid w:val="002B2427"/>
    <w:rsid w:val="002B4AFA"/>
    <w:rsid w:val="002B750F"/>
    <w:rsid w:val="002C16A7"/>
    <w:rsid w:val="002F70AF"/>
    <w:rsid w:val="00334C7A"/>
    <w:rsid w:val="00350EE9"/>
    <w:rsid w:val="00362C1E"/>
    <w:rsid w:val="00375531"/>
    <w:rsid w:val="00393C07"/>
    <w:rsid w:val="003A5712"/>
    <w:rsid w:val="003D6425"/>
    <w:rsid w:val="003E3678"/>
    <w:rsid w:val="003E4853"/>
    <w:rsid w:val="00406FBC"/>
    <w:rsid w:val="004176DD"/>
    <w:rsid w:val="00467D73"/>
    <w:rsid w:val="004724DE"/>
    <w:rsid w:val="0047324E"/>
    <w:rsid w:val="004866FC"/>
    <w:rsid w:val="004A70D1"/>
    <w:rsid w:val="004D4250"/>
    <w:rsid w:val="00523946"/>
    <w:rsid w:val="00531ADA"/>
    <w:rsid w:val="005A1A7A"/>
    <w:rsid w:val="005A3A16"/>
    <w:rsid w:val="005C73C7"/>
    <w:rsid w:val="005E2246"/>
    <w:rsid w:val="00626E53"/>
    <w:rsid w:val="006321C6"/>
    <w:rsid w:val="006B7EC0"/>
    <w:rsid w:val="007314EC"/>
    <w:rsid w:val="0074323F"/>
    <w:rsid w:val="00746B41"/>
    <w:rsid w:val="00750755"/>
    <w:rsid w:val="00753CFF"/>
    <w:rsid w:val="007671B7"/>
    <w:rsid w:val="00773129"/>
    <w:rsid w:val="007756F8"/>
    <w:rsid w:val="007A29E4"/>
    <w:rsid w:val="007D0BB0"/>
    <w:rsid w:val="007D25FF"/>
    <w:rsid w:val="007F122B"/>
    <w:rsid w:val="00802B4A"/>
    <w:rsid w:val="00816189"/>
    <w:rsid w:val="00836A9C"/>
    <w:rsid w:val="0084292B"/>
    <w:rsid w:val="00843E61"/>
    <w:rsid w:val="00847336"/>
    <w:rsid w:val="008A7F51"/>
    <w:rsid w:val="008D11E3"/>
    <w:rsid w:val="008E1326"/>
    <w:rsid w:val="008E2454"/>
    <w:rsid w:val="008E4633"/>
    <w:rsid w:val="00915A58"/>
    <w:rsid w:val="00924A31"/>
    <w:rsid w:val="00931503"/>
    <w:rsid w:val="0097185A"/>
    <w:rsid w:val="00981CE9"/>
    <w:rsid w:val="00A05DBC"/>
    <w:rsid w:val="00A23E83"/>
    <w:rsid w:val="00A27E64"/>
    <w:rsid w:val="00A307F2"/>
    <w:rsid w:val="00A34365"/>
    <w:rsid w:val="00A64A75"/>
    <w:rsid w:val="00A81A6E"/>
    <w:rsid w:val="00A87A95"/>
    <w:rsid w:val="00A958E3"/>
    <w:rsid w:val="00AA3A43"/>
    <w:rsid w:val="00AC1610"/>
    <w:rsid w:val="00AD331C"/>
    <w:rsid w:val="00AE40DC"/>
    <w:rsid w:val="00B16638"/>
    <w:rsid w:val="00B24E88"/>
    <w:rsid w:val="00B26B2A"/>
    <w:rsid w:val="00B518ED"/>
    <w:rsid w:val="00B5462C"/>
    <w:rsid w:val="00B86444"/>
    <w:rsid w:val="00B86F16"/>
    <w:rsid w:val="00B87D4F"/>
    <w:rsid w:val="00BC6EAA"/>
    <w:rsid w:val="00BE0D4A"/>
    <w:rsid w:val="00BE4F00"/>
    <w:rsid w:val="00BF41BB"/>
    <w:rsid w:val="00C502E2"/>
    <w:rsid w:val="00C54457"/>
    <w:rsid w:val="00C63940"/>
    <w:rsid w:val="00D16606"/>
    <w:rsid w:val="00D4334B"/>
    <w:rsid w:val="00DA713C"/>
    <w:rsid w:val="00DE2E64"/>
    <w:rsid w:val="00DE32BB"/>
    <w:rsid w:val="00E03750"/>
    <w:rsid w:val="00E14517"/>
    <w:rsid w:val="00E252D4"/>
    <w:rsid w:val="00E505BC"/>
    <w:rsid w:val="00EC63C3"/>
    <w:rsid w:val="00ED3804"/>
    <w:rsid w:val="00EE0027"/>
    <w:rsid w:val="00F3662F"/>
    <w:rsid w:val="00F3758C"/>
    <w:rsid w:val="00F443A4"/>
    <w:rsid w:val="00F619D9"/>
    <w:rsid w:val="00F61A62"/>
    <w:rsid w:val="00F6695B"/>
    <w:rsid w:val="00F73F7D"/>
    <w:rsid w:val="00F9055D"/>
    <w:rsid w:val="00F9100F"/>
    <w:rsid w:val="00FB0C5F"/>
    <w:rsid w:val="00FC0CFE"/>
    <w:rsid w:val="00FC43C7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D2CCE"/>
  <w15:chartTrackingRefBased/>
  <w15:docId w15:val="{FEC89DAE-CD21-4D1E-A615-BABB239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4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27"/>
  </w:style>
  <w:style w:type="paragraph" w:styleId="Tekstdymka">
    <w:name w:val="Balloon Text"/>
    <w:basedOn w:val="Normalny"/>
    <w:link w:val="TekstdymkaZnak"/>
    <w:uiPriority w:val="99"/>
    <w:semiHidden/>
    <w:unhideWhenUsed/>
    <w:rsid w:val="00B1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C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CFF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B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5F"/>
  </w:style>
  <w:style w:type="paragraph" w:styleId="NormalnyWeb">
    <w:name w:val="Normal (Web)"/>
    <w:basedOn w:val="Normalny"/>
    <w:uiPriority w:val="99"/>
    <w:semiHidden/>
    <w:unhideWhenUsed/>
    <w:rsid w:val="00BC6E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stefanska@38p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2211</Characters>
  <Application>Microsoft Office Word</Application>
  <DocSecurity>0</DocSecurity>
  <Lines>45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Stefańska, Maria</dc:creator>
  <cp:keywords/>
  <dc:description/>
  <cp:lastModifiedBy>Stefańska, Maria</cp:lastModifiedBy>
  <cp:revision>2</cp:revision>
  <cp:lastPrinted>2019-04-08T13:17:00Z</cp:lastPrinted>
  <dcterms:created xsi:type="dcterms:W3CDTF">2019-04-08T14:18:00Z</dcterms:created>
  <dcterms:modified xsi:type="dcterms:W3CDTF">2019-04-08T14:18:00Z</dcterms:modified>
</cp:coreProperties>
</file>