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both"/>
        <w:rPr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Sherlock Holmes na zamkni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cie Mastercard OFF CAMERA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Storytel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partnerem strategicznym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dzynarodowego Festiwalu Kina 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Mastercard OFF CAMERA. Festiwal zbiega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czasie z premier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cyklu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ynnych opowiada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 Sherlocku Holmesie w Storytel. Twarz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i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osem tego niezwyk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projektu jest Borys Szyc,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w produkcji audio wcieli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role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wne wielu bohater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opowiada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 genialnym detektywie - w tym Sherlocka i Watsona. Efekty niecodziennej produkcji i niezwyk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aktorskiej interpretacji go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Festiwalu zobacz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ywo podczas fina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owego koncertu na gali zamkni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festiwalu w sobot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4 maja.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Storytel zaprasza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do spotkania z Sherlockiem Holmesem w miasteczku festiwalowym. Odwiedzaj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mogli wzi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konkursie,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nagrod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wyjazd do Londynu i wycieczka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ladami Sherlocka Holmesa,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bilety na koncert fina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owy imprezy. W specjalnie </w:t>
      </w:r>
      <w:r>
        <w:rPr>
          <w:rFonts w:ascii="Times New Roman" w:hAnsi="Times New Roman"/>
          <w:sz w:val="24"/>
          <w:szCs w:val="24"/>
          <w:rtl w:val="0"/>
        </w:rPr>
        <w:t>wyprodukowanej</w:t>
      </w:r>
      <w:r>
        <w:rPr>
          <w:rFonts w:ascii="Times New Roman" w:hAnsi="Times New Roman"/>
          <w:sz w:val="24"/>
          <w:szCs w:val="24"/>
          <w:rtl w:val="0"/>
        </w:rPr>
        <w:t xml:space="preserve"> na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okazj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str</w:t>
      </w:r>
      <w:r>
        <w:rPr>
          <w:rFonts w:ascii="Times New Roman" w:hAnsi="Times New Roman" w:hint="default"/>
          <w:sz w:val="24"/>
          <w:szCs w:val="24"/>
          <w:rtl w:val="0"/>
        </w:rPr>
        <w:t>óżó</w:t>
      </w:r>
      <w:r>
        <w:rPr>
          <w:rFonts w:ascii="Times New Roman" w:hAnsi="Times New Roman"/>
          <w:sz w:val="24"/>
          <w:szCs w:val="24"/>
          <w:rtl w:val="0"/>
        </w:rPr>
        <w:t>wce z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lo</w:t>
      </w:r>
      <w:r>
        <w:rPr>
          <w:rFonts w:ascii="Times New Roman" w:hAnsi="Times New Roman"/>
          <w:sz w:val="24"/>
          <w:szCs w:val="24"/>
          <w:rtl w:val="0"/>
        </w:rPr>
        <w:t>ndy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skimi gwardzistami</w:t>
      </w:r>
      <w:r>
        <w:rPr>
          <w:rFonts w:ascii="Times New Roman" w:hAnsi="Times New Roman"/>
          <w:sz w:val="24"/>
          <w:szCs w:val="24"/>
          <w:rtl w:val="0"/>
        </w:rPr>
        <w:t xml:space="preserve"> oraz taks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wce,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placu Szczepa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skim w Krakowie,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 aplikacji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wcieli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lektora i spr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swoich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interpretacji opowiada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 Sherlocku Holmesie, nagra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 i wygra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uchawki lub nagrod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W sobot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miasteczko odwiedzi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Borys Szyc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osobi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wybierze 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konkursu.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Specjalnie z okazji festiwalu, Storytel ud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kowi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trzy obrazy w Sukiennicach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ciuszko pod Rac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awicami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d Pruski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Jan Matejki oraz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Pochodnie Nerona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Henryka Siemiradzkiego.</w:t>
      </w:r>
      <w:r>
        <w:rPr>
          <w:rFonts w:ascii="Times New Roman" w:hAnsi="Times New Roman"/>
          <w:sz w:val="24"/>
          <w:szCs w:val="24"/>
          <w:rtl w:val="0"/>
        </w:rPr>
        <w:t xml:space="preserve"> Efektem Storytel podzieli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ytkownikami aplikacji.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Marka specjalizuje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produkcji i dystrybucji contentu audio i coraz mocniej zaznacza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pozycj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polskim rynku kultury i rozrywki.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podczas Festiwalu Mastercard OFF CAMERA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tego kolejnym dowodem.</w:t>
      </w: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 Storytel:</w:t>
      </w:r>
    </w:p>
    <w:p>
      <w:pPr>
        <w:pStyle w:val="Domyślne A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Storytel to pierwsza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 cyfrowa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uga abonamentowa, 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ca streaming audiobook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telefonach, tabletach i komputerach. Aby z niej skorzysta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zarejestrowa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serwisie Storytel i pobra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darmow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aplikacj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tysi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audiobook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zyku polski i angielskim. Platforma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podobnie do serwis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rozrywkowych z filmami czy muzyk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-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 wnosi 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ucha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audiobook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podcast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bez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adnych ogranicze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Firma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 2005 r. w Szwecji, w Polsce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od lutego 2016. Obecnie ma ponad 800 tys.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15 krajach.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aktualno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 projektach Storytel Polska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znale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źć </w:t>
      </w:r>
      <w:r>
        <w:rPr>
          <w:rFonts w:ascii="Times New Roman" w:hAnsi="Times New Roman"/>
          <w:sz w:val="24"/>
          <w:szCs w:val="24"/>
          <w:rtl w:val="0"/>
        </w:rPr>
        <w:t xml:space="preserve">w wirtualnym biurze prasowym firmy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"http://www.storytelpl.prowly.com"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www.storytelpl.prowly.com</w:t>
      </w:r>
      <w:r>
        <w:rPr/>
        <w:fldChar w:fldCharType="end" w:fldLock="0"/>
      </w:r>
    </w:p>
    <w:p>
      <w:pPr>
        <w:pStyle w:val="Domyślne A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omyślne A"/>
        <w:rPr>
          <w:rStyle w:val="Brak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Brak"/>
          <w:rFonts w:ascii="Times New Roman" w:hAnsi="Times New Roman"/>
          <w:b w:val="1"/>
          <w:bCs w:val="1"/>
          <w:color w:val="333333"/>
          <w:sz w:val="24"/>
          <w:szCs w:val="24"/>
          <w:u w:color="333333"/>
          <w:rtl w:val="0"/>
        </w:rPr>
        <w:t>Kontakt dla medi</w:t>
      </w:r>
      <w:r>
        <w:rPr>
          <w:rStyle w:val="Brak"/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1"/>
          <w:bCs w:val="1"/>
          <w:color w:val="333333"/>
          <w:sz w:val="24"/>
          <w:szCs w:val="24"/>
          <w:u w:color="333333"/>
          <w:rtl w:val="0"/>
          <w:lang w:val="en-US"/>
        </w:rPr>
        <w:t>w:</w:t>
      </w:r>
    </w:p>
    <w:p>
      <w:pPr>
        <w:pStyle w:val="Domyślne A"/>
        <w:rPr>
          <w:rStyle w:val="Brak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Brak"/>
          <w:rFonts w:ascii="Times New Roman" w:hAnsi="Times New Roman"/>
          <w:color w:val="333333"/>
          <w:sz w:val="24"/>
          <w:szCs w:val="24"/>
          <w:u w:color="333333"/>
          <w:rtl w:val="0"/>
        </w:rPr>
        <w:t>Karolina Kawska</w:t>
      </w:r>
      <w:r>
        <w:rPr>
          <w:rStyle w:val="Brak"/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                       </w:t>
      </w:r>
    </w:p>
    <w:p>
      <w:pPr>
        <w:pStyle w:val="Domyślne A"/>
        <w:rPr>
          <w:rStyle w:val="Brak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Brak"/>
          <w:rFonts w:ascii="Times New Roman" w:hAnsi="Times New Roman"/>
          <w:color w:val="333333"/>
          <w:sz w:val="24"/>
          <w:szCs w:val="24"/>
          <w:u w:color="333333"/>
          <w:rtl w:val="0"/>
        </w:rPr>
        <w:t>PR Manager Storytel Polska</w:t>
      </w:r>
      <w:r>
        <w:rPr>
          <w:rStyle w:val="Brak"/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             </w:t>
      </w:r>
    </w:p>
    <w:p>
      <w:pPr>
        <w:pStyle w:val="Domyślne A"/>
        <w:rPr>
          <w:rStyle w:val="Brak"/>
          <w:rFonts w:ascii="Times New Roman" w:cs="Times New Roman" w:hAnsi="Times New Roman" w:eastAsia="Times New Roman"/>
          <w:color w:val="333333"/>
          <w:sz w:val="24"/>
          <w:szCs w:val="24"/>
          <w:u w:color="333333"/>
        </w:rPr>
      </w:pPr>
      <w:r>
        <w:rPr>
          <w:rStyle w:val="Brak"/>
          <w:rFonts w:ascii="Times New Roman" w:hAnsi="Times New Roman"/>
          <w:color w:val="333333"/>
          <w:sz w:val="24"/>
          <w:szCs w:val="24"/>
          <w:u w:color="333333"/>
          <w:rtl w:val="0"/>
        </w:rPr>
        <w:t>karolina.kawska@storytelconsultant.com</w:t>
      </w:r>
      <w:r>
        <w:rPr>
          <w:rStyle w:val="Brak"/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                </w:t>
      </w:r>
    </w:p>
    <w:p>
      <w:pPr>
        <w:pStyle w:val="Domyślne A"/>
      </w:pPr>
      <w:r>
        <w:rPr>
          <w:rStyle w:val="Brak"/>
          <w:rFonts w:ascii="Times New Roman" w:hAnsi="Times New Roman"/>
          <w:color w:val="333333"/>
          <w:sz w:val="24"/>
          <w:szCs w:val="24"/>
          <w:u w:color="333333"/>
          <w:rtl w:val="0"/>
        </w:rPr>
        <w:t>600 446 943</w:t>
      </w:r>
      <w:r>
        <w:rPr>
          <w:rStyle w:val="Brak"/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         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2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0"/>
      <w:szCs w:val="20"/>
      <w:u w:val="none" w:color="333333"/>
      <w:vertAlign w:val="baseline"/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