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49F70F05" wp14:editId="260807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>
            <wp:extent cx="2034540" cy="690709"/>
            <wp:effectExtent l="0" t="0" r="3810" b="0"/>
            <wp:docPr id="3" name="Obraz 3" descr="C:\Users\Malwina\Downloads\FASTY_LOGOTYP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ownloads\FASTY_LOGOTYP_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62" cy="6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B922DF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B922DF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E23096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7F0778">
        <w:rPr>
          <w:rFonts w:ascii="Arial" w:hAnsi="Arial" w:cs="Helvetica Neue"/>
          <w:color w:val="1C1C1C"/>
          <w:kern w:val="3"/>
          <w:sz w:val="22"/>
          <w:szCs w:val="22"/>
        </w:rPr>
        <w:t>24</w:t>
      </w:r>
      <w:r w:rsidR="00B922DF">
        <w:rPr>
          <w:rFonts w:ascii="Arial" w:hAnsi="Arial" w:cs="Helvetica Neue"/>
          <w:color w:val="1C1C1C"/>
          <w:kern w:val="3"/>
          <w:sz w:val="22"/>
          <w:szCs w:val="22"/>
        </w:rPr>
        <w:t xml:space="preserve"> kwietnia 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>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Wypoczynek w stylu </w:t>
      </w:r>
      <w:proofErr w:type="spellStart"/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Styl </w:t>
      </w:r>
      <w:proofErr w:type="spellStart"/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to połączenie nowoczesności i ludwikowskiego designu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–</w:t>
      </w:r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to królewskie wnętrza na miarę XXI wieku. Nieprzypadkowo styl ten świetnie sprawdza się w sypialniach. Meble na wysoki połysk, kontrasty, ciężkie tkaniny oraz </w:t>
      </w:r>
      <w:r w:rsidR="00A82F18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masywne</w:t>
      </w:r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łóżka pozwalają zrelaksować się w otoczeniu piękna i dają wrażenie luksusu. Jak urządzić miejsce do wypoczynku w stylu </w:t>
      </w:r>
      <w:proofErr w:type="spellStart"/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? 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Pikowane wezgłowia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Centralnym punktem sypialni w stylu </w:t>
      </w:r>
      <w:proofErr w:type="spellStart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 jest łóżko. Jednak zapomnijmy o drewnianych, prostych stelażach. Wezgłowie ma być okazałe i przyciągać wzrok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 materiałem i zdobieniami.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Łóżka w stylu </w:t>
      </w:r>
      <w:proofErr w:type="spellStart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to iście królewskie meble. Najczęściej mają duże wezgłowia, w pikowaniu an</w:t>
      </w:r>
      <w:r w:rsidR="000E02C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gielskim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, co nadaje bardzo eleganckiego oraz pełnego przepychu wyglądu. Tkanina obiciow</w:t>
      </w:r>
      <w:r w:rsidR="00A82F18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a powinna być miękka, aksamitna i przyjemna w dotyku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mówi </w:t>
      </w:r>
      <w:r w:rsidR="00F44E5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Katarzyna </w:t>
      </w:r>
      <w:proofErr w:type="spellStart"/>
      <w:r w:rsidR="00F44E5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Ściesińska</w:t>
      </w:r>
      <w:proofErr w:type="spellEnd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ze sklepu Mania Spania mieszczącego się w Centrum Handlowym </w:t>
      </w:r>
      <w:proofErr w:type="spellStart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Fasty</w:t>
      </w:r>
      <w:proofErr w:type="spellEnd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F44E5E" w:rsidRDefault="00B922DF" w:rsidP="00B922DF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Czy styl </w:t>
      </w:r>
      <w:proofErr w:type="spellStart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 sprawdzi się jedyne w dużych pomieszczeniach? Zdecydowanie nie! Nawet jeśli</w:t>
      </w:r>
    </w:p>
    <w:p w:rsidR="00B922DF" w:rsidRPr="00B922DF" w:rsidRDefault="00B922DF" w:rsidP="00B922DF">
      <w:pPr>
        <w:suppressAutoHyphens w:val="0"/>
        <w:jc w:val="both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dysponujemy niewielką przestrzenią, możemy z powodzeniem dobrać odpowiednie meble. 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0E02CE" w:rsidRPr="000E02CE" w:rsidRDefault="00B922DF" w:rsidP="00B922DF">
      <w:pPr>
        <w:suppressAutoHyphens w:val="0"/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Nie każdy może pozwolić sobie w swojej sypialni na duże łóżko. W mniejszych pomieszczeniach świetnie </w:t>
      </w:r>
      <w:r w:rsidR="00A82F18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wyglądają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meble o lżejszej bryle, z delikatnym, cekinowym zdobieniem. Aby jeszcze bardziej podkreślić styl </w:t>
      </w:r>
      <w:proofErr w:type="spellStart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, możemy dodać giętą nogę. W małym pomieszczeniu na łóżku warto zastosować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także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jaśniejszą połyskującą tkaninę</w:t>
      </w:r>
      <w:r w:rsidR="000E02C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, co da wrażenie przestronności – dodaje ekspertka.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jc w:val="both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Meble i dodatki 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F44E5E" w:rsidRDefault="00B922DF" w:rsidP="00F44E5E">
      <w:pPr>
        <w:suppressAutoHyphens w:val="0"/>
        <w:jc w:val="both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Wnętrze w stylu </w:t>
      </w:r>
      <w:proofErr w:type="spellStart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A82F18">
        <w:rPr>
          <w:rFonts w:ascii="Arial" w:hAnsi="Arial" w:cs="Arial"/>
          <w:color w:val="000000"/>
          <w:sz w:val="22"/>
          <w:szCs w:val="22"/>
          <w:lang w:eastAsia="pl-PL"/>
        </w:rPr>
        <w:t xml:space="preserve">nie może istnieć bez szafek nocnych czy toaletki. </w:t>
      </w:r>
      <w:r w:rsidRPr="00F44E5E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Tutaj możemy pozwolić sobie na sięgnięcie do ludwikowskiej tradycji, w nowoczesnym wydaniu. Konsole rodem z buduaru francuskiej królowej, polakierowane na wysoki </w:t>
      </w:r>
      <w:r w:rsidR="007E6381" w:rsidRPr="00F44E5E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połysk, szafki z giętymi nogami, tapicerowane stoliczki </w:t>
      </w:r>
      <w:r w:rsidRPr="00F44E5E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czy meble lustrzane dodadzą aranżacji </w:t>
      </w:r>
      <w:r w:rsidR="00F44E5E">
        <w:rPr>
          <w:rFonts w:ascii="Arial" w:hAnsi="Arial" w:cs="Arial"/>
          <w:iCs/>
          <w:color w:val="000000"/>
          <w:sz w:val="22"/>
          <w:szCs w:val="22"/>
          <w:lang w:eastAsia="pl-PL"/>
        </w:rPr>
        <w:t>elegancji.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jc w:val="both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Nad łóżkiem lub toaletką może zawisnąć duże, kryształowe lustro, które pięknie odbije światło i powiększy optycznie przestrzeń. Nie unikajmy także dodatków. </w:t>
      </w:r>
      <w:proofErr w:type="spellStart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 lubi przepych pod postacią kryształowych żyrandoli czy wyrafinowanych wazonów. 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F44E5E" w:rsidRDefault="00B922DF" w:rsidP="00B922DF">
      <w:pPr>
        <w:suppressAutoHyphens w:val="0"/>
        <w:jc w:val="both"/>
        <w:rPr>
          <w:rFonts w:ascii="Arial" w:hAnsi="Arial" w:cs="Arial"/>
          <w:iCs/>
          <w:color w:val="000000"/>
          <w:sz w:val="22"/>
          <w:szCs w:val="22"/>
          <w:lang w:eastAsia="pl-PL"/>
        </w:rPr>
      </w:pPr>
      <w:r w:rsidRPr="00F44E5E">
        <w:rPr>
          <w:rFonts w:ascii="Arial" w:hAnsi="Arial" w:cs="Arial"/>
          <w:iCs/>
          <w:color w:val="000000"/>
          <w:sz w:val="22"/>
          <w:szCs w:val="22"/>
          <w:lang w:eastAsia="pl-PL"/>
        </w:rPr>
        <w:t>Nie zagracajmy jednak pomieszczenia przypadkowymi elementami. Mimo że to styl eklektyczny, nie ma w nim miejsca na wprowadzanie nieprzemyślanych rozwiązań</w:t>
      </w:r>
      <w:r w:rsidR="00F44E5E">
        <w:rPr>
          <w:rFonts w:ascii="Arial" w:hAnsi="Arial" w:cs="Arial"/>
          <w:iCs/>
          <w:color w:val="000000"/>
          <w:sz w:val="22"/>
          <w:szCs w:val="22"/>
          <w:lang w:eastAsia="pl-PL"/>
        </w:rPr>
        <w:t>.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jc w:val="both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Ciężkie zasłony i eleganckie narzuty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jc w:val="both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Styl </w:t>
      </w:r>
      <w:proofErr w:type="spellStart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 jak żaden inny przywiązuje dużą wagę do aranżacji okien.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W sypialni możemy sobie pozwolić na ciężkie, ciemne zasłony wykonane na przykład z welwetu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mówi </w:t>
      </w:r>
      <w:r w:rsidR="00F44E5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dekorator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ze sklepu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Eurofirany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 CH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Fasty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Mogą być jednolite, zdobione kryształkami, cekinami, a nawet piórami. Jeśli chodzi o kolory, to w stylu </w:t>
      </w:r>
      <w:proofErr w:type="spellStart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dobrze wyglądają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połyskujące szarości, granaty, butelkowe zielenie, a nawet pudrowy róż. 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jc w:val="both"/>
        <w:rPr>
          <w:sz w:val="24"/>
          <w:szCs w:val="24"/>
          <w:lang w:eastAsia="pl-PL"/>
        </w:rPr>
      </w:pP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Przy urządzaniu buduaru nie możemy zapomnieć także o </w:t>
      </w:r>
      <w:r w:rsidR="007E67C0">
        <w:rPr>
          <w:rFonts w:ascii="Arial" w:hAnsi="Arial" w:cs="Arial"/>
          <w:color w:val="000000"/>
          <w:sz w:val="22"/>
          <w:szCs w:val="22"/>
          <w:lang w:eastAsia="pl-PL"/>
        </w:rPr>
        <w:t>wystylizowaniu</w:t>
      </w:r>
      <w:r w:rsidRPr="00B922DF">
        <w:rPr>
          <w:rFonts w:ascii="Arial" w:hAnsi="Arial" w:cs="Arial"/>
          <w:color w:val="000000"/>
          <w:sz w:val="22"/>
          <w:szCs w:val="22"/>
          <w:lang w:eastAsia="pl-PL"/>
        </w:rPr>
        <w:t xml:space="preserve"> łóżka.</w:t>
      </w:r>
      <w:r w:rsidR="007E67C0">
        <w:rPr>
          <w:rFonts w:ascii="Arial" w:hAnsi="Arial" w:cs="Arial"/>
          <w:color w:val="000000"/>
          <w:sz w:val="22"/>
          <w:szCs w:val="22"/>
          <w:lang w:eastAsia="pl-PL"/>
        </w:rPr>
        <w:t xml:space="preserve"> Bazę w postaci jednolitej, dobrej jakości pościeli warto uzupełnić narzutą oraz </w:t>
      </w:r>
      <w:proofErr w:type="spellStart"/>
      <w:r w:rsidR="007E67C0">
        <w:rPr>
          <w:rFonts w:ascii="Arial" w:hAnsi="Arial" w:cs="Arial"/>
          <w:color w:val="000000"/>
          <w:sz w:val="22"/>
          <w:szCs w:val="22"/>
          <w:lang w:eastAsia="pl-PL"/>
        </w:rPr>
        <w:t>podszukami</w:t>
      </w:r>
      <w:proofErr w:type="spellEnd"/>
      <w:r w:rsidR="007E67C0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B922DF" w:rsidRPr="00B922DF" w:rsidRDefault="00B922DF" w:rsidP="00B922DF">
      <w:pPr>
        <w:suppressAutoHyphens w:val="0"/>
        <w:rPr>
          <w:sz w:val="24"/>
          <w:szCs w:val="24"/>
          <w:lang w:eastAsia="pl-PL"/>
        </w:rPr>
      </w:pPr>
    </w:p>
    <w:p w:rsidR="00B922DF" w:rsidRPr="00B922DF" w:rsidRDefault="00B922DF" w:rsidP="00B922DF">
      <w:pPr>
        <w:suppressAutoHyphens w:val="0"/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– 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Tutaj znowu, podobnie jak w przypadku zasłon,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warto zaprezentować okazałe,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ciężkie narzuty z welwetu, roziskrzone kryształkami lub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we 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wzory z eleganckim pikowaniem. Do tego poszewki na poduszki zdobione koralikami lub z błyszczącym nadrukiem. W przypadku </w:t>
      </w:r>
      <w:proofErr w:type="spellStart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glamour</w:t>
      </w:r>
      <w:proofErr w:type="spellEnd"/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nie musimy zachowywać umiaru. Kontrasty i przepych to podstawa tego stylu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="007F0778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podsumowuje ekspert</w:t>
      </w:r>
      <w:r w:rsidRPr="00B922D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. </w:t>
      </w:r>
    </w:p>
    <w:p w:rsidR="00C72F69" w:rsidRDefault="00C72F69">
      <w:bookmarkStart w:id="0" w:name="_GoBack"/>
      <w:bookmarkEnd w:id="0"/>
    </w:p>
    <w:sectPr w:rsidR="00C72F69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E9" w:rsidRDefault="001724E9">
      <w:r>
        <w:separator/>
      </w:r>
    </w:p>
  </w:endnote>
  <w:endnote w:type="continuationSeparator" w:id="0">
    <w:p w:rsidR="001724E9" w:rsidRDefault="0017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1724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E9" w:rsidRDefault="001724E9">
      <w:r>
        <w:separator/>
      </w:r>
    </w:p>
  </w:footnote>
  <w:footnote w:type="continuationSeparator" w:id="0">
    <w:p w:rsidR="001724E9" w:rsidRDefault="0017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0E02CE"/>
    <w:rsid w:val="001724E9"/>
    <w:rsid w:val="00232468"/>
    <w:rsid w:val="002A00C4"/>
    <w:rsid w:val="00305C82"/>
    <w:rsid w:val="00392D78"/>
    <w:rsid w:val="003C7138"/>
    <w:rsid w:val="003F191C"/>
    <w:rsid w:val="004F594D"/>
    <w:rsid w:val="005A7974"/>
    <w:rsid w:val="006371A5"/>
    <w:rsid w:val="007023CB"/>
    <w:rsid w:val="0072031B"/>
    <w:rsid w:val="007343B5"/>
    <w:rsid w:val="007D47B7"/>
    <w:rsid w:val="007E6381"/>
    <w:rsid w:val="007E67C0"/>
    <w:rsid w:val="007F0778"/>
    <w:rsid w:val="008D2BF5"/>
    <w:rsid w:val="0097296F"/>
    <w:rsid w:val="00973190"/>
    <w:rsid w:val="009D495A"/>
    <w:rsid w:val="00A82F18"/>
    <w:rsid w:val="00B922DF"/>
    <w:rsid w:val="00C6128E"/>
    <w:rsid w:val="00C72F69"/>
    <w:rsid w:val="00C94420"/>
    <w:rsid w:val="00D91FA8"/>
    <w:rsid w:val="00E23096"/>
    <w:rsid w:val="00E844FB"/>
    <w:rsid w:val="00ED1841"/>
    <w:rsid w:val="00ED6276"/>
    <w:rsid w:val="00EE7960"/>
    <w:rsid w:val="00F44E5E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22</cp:revision>
  <cp:lastPrinted>2019-01-23T09:40:00Z</cp:lastPrinted>
  <dcterms:created xsi:type="dcterms:W3CDTF">2019-01-23T09:15:00Z</dcterms:created>
  <dcterms:modified xsi:type="dcterms:W3CDTF">2019-04-24T08:01:00Z</dcterms:modified>
</cp:coreProperties>
</file>