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84" w:rsidRPr="00694568" w:rsidRDefault="00A57F12">
      <w:pPr>
        <w:pStyle w:val="Jump"/>
        <w:rPr>
          <w:rFonts w:ascii="Arial" w:hAnsi="Arial" w:cs="Arial"/>
          <w:lang w:val="pl-PL"/>
        </w:rPr>
        <w:sectPr w:rsidR="001C7784" w:rsidRPr="00694568" w:rsidSect="00A904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021" w:right="851" w:bottom="1618" w:left="851" w:header="0" w:footer="641" w:gutter="0"/>
          <w:cols w:space="708"/>
          <w:titlePg/>
          <w:docGrid w:linePitch="360"/>
        </w:sectPr>
      </w:pPr>
      <w:r w:rsidRPr="00A57F12">
        <w:rPr>
          <w:rFonts w:ascii="Arial" w:hAnsi="Arial" w:cs="Arial"/>
          <w:bCs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284.85pt;margin-top:-24.8pt;width:250.75pt;height:2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" filled="f" stroked="f">
            <v:textbox inset="0,0,0,0">
              <w:txbxContent>
                <w:p w:rsidR="005E41F3" w:rsidRPr="00CC43AC" w:rsidRDefault="005E41F3" w:rsidP="0005222C">
                  <w:pPr>
                    <w:ind w:right="-1419"/>
                    <w:jc w:val="left"/>
                    <w:rPr>
                      <w:rFonts w:cs="Arial"/>
                      <w:caps/>
                      <w:w w:val="80"/>
                      <w:sz w:val="44"/>
                      <w:szCs w:val="44"/>
                    </w:rPr>
                  </w:pPr>
                  <w:r>
                    <w:rPr>
                      <w:rFonts w:cs="Arial"/>
                      <w:caps/>
                      <w:color w:val="A6A6A6" w:themeColor="background1" w:themeShade="A6"/>
                      <w:sz w:val="44"/>
                      <w:szCs w:val="44"/>
                    </w:rPr>
                    <w:t>Informacja prasowa</w:t>
                  </w:r>
                </w:p>
                <w:p w:rsidR="005E41F3" w:rsidRPr="00A3410A" w:rsidRDefault="005E41F3" w:rsidP="0005222C">
                  <w:pPr>
                    <w:jc w:val="left"/>
                  </w:pPr>
                </w:p>
              </w:txbxContent>
            </v:textbox>
          </v:shape>
        </w:pict>
      </w:r>
      <w:r w:rsidR="00BB0C2D">
        <w:rPr>
          <w:rFonts w:ascii="Arial" w:hAnsi="Arial" w:cs="Arial"/>
          <w:bCs w:val="0"/>
        </w:rPr>
        <w:t>kwiecień</w:t>
      </w:r>
    </w:p>
    <w:p w:rsidR="00A904DB" w:rsidRPr="00694568" w:rsidRDefault="009C3C9A" w:rsidP="0004579D">
      <w:pPr>
        <w:pStyle w:val="Data"/>
        <w:tabs>
          <w:tab w:val="left" w:pos="6237"/>
        </w:tabs>
        <w:jc w:val="left"/>
        <w:rPr>
          <w:rFonts w:ascii="Arial" w:hAnsi="Arial" w:cs="Arial"/>
          <w:lang w:val="pl-PL"/>
        </w:rPr>
      </w:pPr>
      <w:r>
        <w:lastRenderedPageBreak/>
        <w:tab/>
      </w:r>
    </w:p>
    <w:p w:rsidR="00A904DB" w:rsidRPr="00694568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  <w:lang w:val="pl-PL"/>
        </w:rPr>
      </w:pPr>
    </w:p>
    <w:p w:rsidR="00A904DB" w:rsidRPr="00694568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  <w:lang w:val="pl-PL"/>
        </w:rPr>
      </w:pPr>
    </w:p>
    <w:p w:rsidR="00395E50" w:rsidRPr="00694568" w:rsidRDefault="00395E50" w:rsidP="00182AF5">
      <w:pPr>
        <w:rPr>
          <w:rFonts w:cs="Arial"/>
          <w:sz w:val="22"/>
          <w:szCs w:val="22"/>
          <w:lang w:val="pl-PL"/>
        </w:rPr>
      </w:pPr>
    </w:p>
    <w:p w:rsidR="0094233A" w:rsidRPr="00694568" w:rsidRDefault="0094233A" w:rsidP="00E3373E">
      <w:pPr>
        <w:pStyle w:val="Nagwek4"/>
        <w:ind w:right="-1135"/>
        <w:rPr>
          <w:rStyle w:val="Pogrubienie"/>
          <w:rFonts w:eastAsia="Times New Roman"/>
          <w:b/>
          <w:bCs/>
          <w:sz w:val="32"/>
          <w:szCs w:val="30"/>
          <w:lang w:val="pl-PL"/>
        </w:rPr>
      </w:pPr>
    </w:p>
    <w:p w:rsidR="00313187" w:rsidRPr="00694568" w:rsidRDefault="00197609" w:rsidP="00197609">
      <w:pPr>
        <w:jc w:val="center"/>
        <w:rPr>
          <w:rStyle w:val="Pogrubienie"/>
          <w:rFonts w:eastAsia="Times New Roman"/>
          <w:sz w:val="32"/>
          <w:szCs w:val="30"/>
          <w:lang w:val="pl-PL"/>
        </w:rPr>
      </w:pPr>
      <w:r w:rsidRPr="00585118">
        <w:rPr>
          <w:rStyle w:val="Pogrubienie"/>
          <w:rFonts w:eastAsia="Times New Roman"/>
          <w:sz w:val="32"/>
          <w:szCs w:val="30"/>
          <w:lang w:val="pl-PL"/>
        </w:rPr>
        <w:t>Oddano do eksploatacji innowacyjne rozwiązania Alstomu przeznaczone dla drugiej linii metra w Panamie</w:t>
      </w:r>
    </w:p>
    <w:p w:rsidR="001301E0" w:rsidRPr="00694568" w:rsidRDefault="001301E0" w:rsidP="005E255E">
      <w:pPr>
        <w:rPr>
          <w:lang w:val="pl-PL"/>
        </w:rPr>
      </w:pPr>
    </w:p>
    <w:p w:rsidR="00755887" w:rsidRPr="00694568" w:rsidRDefault="00A32B41" w:rsidP="0094233A">
      <w:pPr>
        <w:rPr>
          <w:rFonts w:cs="Arial"/>
          <w:lang w:val="pl-PL"/>
        </w:rPr>
      </w:pPr>
      <w:r w:rsidRPr="00585118">
        <w:rPr>
          <w:b/>
          <w:bCs/>
          <w:lang w:val="pl-PL"/>
        </w:rPr>
        <w:t>29</w:t>
      </w:r>
      <w:r w:rsidR="009C042E" w:rsidRPr="00585118">
        <w:rPr>
          <w:b/>
          <w:bCs/>
          <w:lang w:val="pl-PL"/>
        </w:rPr>
        <w:t xml:space="preserve"> kwietnia 2019 r.</w:t>
      </w:r>
      <w:r w:rsidR="009C042E" w:rsidRPr="00585118">
        <w:rPr>
          <w:lang w:val="pl-PL"/>
        </w:rPr>
        <w:t xml:space="preserve"> – Alstom, lider Grupo de </w:t>
      </w:r>
      <w:proofErr w:type="spellStart"/>
      <w:r w:rsidR="009C042E" w:rsidRPr="00585118">
        <w:rPr>
          <w:lang w:val="pl-PL"/>
        </w:rPr>
        <w:t>Empresas</w:t>
      </w:r>
      <w:proofErr w:type="spellEnd"/>
      <w:r w:rsidR="009C042E" w:rsidRPr="00585118">
        <w:rPr>
          <w:lang w:val="pl-PL"/>
        </w:rPr>
        <w:t xml:space="preserve"> (</w:t>
      </w:r>
      <w:proofErr w:type="spellStart"/>
      <w:r w:rsidR="009C042E" w:rsidRPr="00585118">
        <w:rPr>
          <w:lang w:val="pl-PL"/>
        </w:rPr>
        <w:t>GdE</w:t>
      </w:r>
      <w:proofErr w:type="spellEnd"/>
      <w:r w:rsidR="009C042E" w:rsidRPr="00585118">
        <w:rPr>
          <w:lang w:val="pl-PL"/>
        </w:rPr>
        <w:t xml:space="preserve">), wspólnie z </w:t>
      </w:r>
      <w:proofErr w:type="spellStart"/>
      <w:r w:rsidR="009C042E" w:rsidRPr="00585118">
        <w:rPr>
          <w:lang w:val="pl-PL"/>
        </w:rPr>
        <w:t>Consorcio</w:t>
      </w:r>
      <w:proofErr w:type="spellEnd"/>
      <w:r w:rsidR="009C042E" w:rsidRPr="00585118">
        <w:rPr>
          <w:lang w:val="pl-PL"/>
        </w:rPr>
        <w:t xml:space="preserve"> Linea 2 (utworzonym przez </w:t>
      </w:r>
      <w:proofErr w:type="spellStart"/>
      <w:r w:rsidR="009C042E" w:rsidRPr="00585118">
        <w:rPr>
          <w:lang w:val="pl-PL"/>
        </w:rPr>
        <w:t>Odebrecht</w:t>
      </w:r>
      <w:proofErr w:type="spellEnd"/>
      <w:r w:rsidR="009C042E" w:rsidRPr="00585118">
        <w:rPr>
          <w:lang w:val="pl-PL"/>
        </w:rPr>
        <w:t xml:space="preserve"> i FCC) świętują oddanie do eksploatacji drugiej linii metra w Panamie. Grupa odpowiadała za dostarczenie </w:t>
      </w:r>
      <w:r w:rsidR="009C042E" w:rsidRPr="00585118">
        <w:rPr>
          <w:szCs w:val="24"/>
          <w:lang w:val="pl-PL"/>
        </w:rPr>
        <w:t xml:space="preserve">zintegrowanego systemu metra składającego się z 21 składów pociągu </w:t>
      </w:r>
      <w:proofErr w:type="spellStart"/>
      <w:r w:rsidR="009C042E" w:rsidRPr="00585118">
        <w:rPr>
          <w:szCs w:val="24"/>
          <w:lang w:val="pl-PL"/>
        </w:rPr>
        <w:t>Metropolis</w:t>
      </w:r>
      <w:proofErr w:type="spellEnd"/>
      <w:r w:rsidR="009C042E" w:rsidRPr="00585118">
        <w:rPr>
          <w:szCs w:val="24"/>
          <w:lang w:val="pl-PL"/>
        </w:rPr>
        <w:t xml:space="preserve"> oraz podstacji trakcyjnych, w tym </w:t>
      </w:r>
      <w:proofErr w:type="spellStart"/>
      <w:r w:rsidR="009C042E" w:rsidRPr="00585118">
        <w:rPr>
          <w:szCs w:val="24"/>
          <w:lang w:val="pl-PL"/>
        </w:rPr>
        <w:t>Hesop</w:t>
      </w:r>
      <w:proofErr w:type="spellEnd"/>
      <w:r w:rsidR="009C042E" w:rsidRPr="00585118">
        <w:rPr>
          <w:szCs w:val="24"/>
          <w:lang w:val="pl-PL"/>
        </w:rPr>
        <w:t xml:space="preserve"> – podstacji trakcyjnej z możliwością zwrotu energii rekuperacji do sieci elektroenergetycznej, a także dostarczenie </w:t>
      </w:r>
      <w:proofErr w:type="spellStart"/>
      <w:r w:rsidR="009C042E" w:rsidRPr="00585118">
        <w:rPr>
          <w:szCs w:val="24"/>
          <w:lang w:val="pl-PL"/>
        </w:rPr>
        <w:t>Urbalis</w:t>
      </w:r>
      <w:proofErr w:type="spellEnd"/>
      <w:r w:rsidR="009C042E" w:rsidRPr="00585118">
        <w:rPr>
          <w:szCs w:val="24"/>
          <w:lang w:val="pl-PL"/>
        </w:rPr>
        <w:t xml:space="preserve"> – rozwiązania Alstom w zakresie sterowania pociągiem CBTC, które pozwala na kontrolę ruchu pociągów oraz na zwiększenie częstotliwości i prędkości przy jednoczesnym zachowaniu wysokiego poziomu bezpieczeństwa. </w:t>
      </w:r>
    </w:p>
    <w:p w:rsidR="0094233A" w:rsidRPr="00694568" w:rsidRDefault="0094233A" w:rsidP="0094233A">
      <w:pPr>
        <w:rPr>
          <w:rFonts w:cs="Arial"/>
          <w:lang w:val="pl-PL"/>
        </w:rPr>
      </w:pPr>
    </w:p>
    <w:p w:rsidR="00E3373E" w:rsidRPr="00694568" w:rsidRDefault="00E3373E" w:rsidP="00E3373E">
      <w:pPr>
        <w:rPr>
          <w:rFonts w:cs="Arial"/>
          <w:lang w:val="pl-PL"/>
        </w:rPr>
      </w:pPr>
      <w:r w:rsidRPr="00585118">
        <w:rPr>
          <w:rFonts w:cs="Arial"/>
          <w:lang w:val="pl-PL"/>
        </w:rPr>
        <w:t>„Jesteśmy zaszczyceni i wdzięczni, że możemy dostarczyć klientowi zintegrowany system, który jednocześnie poprawia funkcjonowanie linii metra i ogranicza jej wpływ na środowisko.</w:t>
      </w:r>
      <w:r w:rsidRPr="00585118">
        <w:rPr>
          <w:rFonts w:cs="Arial"/>
          <w:i/>
          <w:iCs/>
          <w:lang w:val="pl-PL"/>
        </w:rPr>
        <w:t xml:space="preserve"> </w:t>
      </w:r>
      <w:r w:rsidRPr="00585118">
        <w:rPr>
          <w:rFonts w:cs="Arial"/>
          <w:lang w:val="pl-PL"/>
        </w:rPr>
        <w:t>Po rozpoczęciu eksploatacji systemu</w:t>
      </w:r>
      <w:r w:rsidR="00A32B41" w:rsidRPr="00585118">
        <w:rPr>
          <w:rFonts w:cs="Arial"/>
          <w:lang w:val="pl-PL"/>
        </w:rPr>
        <w:t>,</w:t>
      </w:r>
      <w:r w:rsidRPr="00585118">
        <w:rPr>
          <w:rFonts w:cs="Arial"/>
          <w:lang w:val="pl-PL"/>
        </w:rPr>
        <w:t xml:space="preserve"> wykorzystane w nim technologie sprawią, że mieszkańcy Panamy zyskają niezawodny, wygodny i przyjazny środowisku środek transportu miejskiego” – powiedział </w:t>
      </w:r>
      <w:proofErr w:type="spellStart"/>
      <w:r w:rsidRPr="00585118">
        <w:rPr>
          <w:rFonts w:cs="Arial"/>
          <w:lang w:val="pl-PL"/>
        </w:rPr>
        <w:t>Ludovic</w:t>
      </w:r>
      <w:proofErr w:type="spellEnd"/>
      <w:r w:rsidRPr="00585118">
        <w:rPr>
          <w:rFonts w:cs="Arial"/>
          <w:lang w:val="pl-PL"/>
        </w:rPr>
        <w:t xml:space="preserve"> </w:t>
      </w:r>
      <w:proofErr w:type="spellStart"/>
      <w:r w:rsidRPr="00585118">
        <w:rPr>
          <w:rFonts w:cs="Arial"/>
          <w:lang w:val="pl-PL"/>
        </w:rPr>
        <w:t>d'Hauthuille</w:t>
      </w:r>
      <w:proofErr w:type="spellEnd"/>
      <w:r w:rsidRPr="00585118">
        <w:rPr>
          <w:rFonts w:cs="Arial"/>
          <w:lang w:val="pl-PL"/>
        </w:rPr>
        <w:t>, Dyrektor Zarządzający Alstomu na północny region Ameryki Środkowej.</w:t>
      </w:r>
    </w:p>
    <w:p w:rsidR="00E3373E" w:rsidRPr="00694568" w:rsidRDefault="00E3373E" w:rsidP="00E3373E">
      <w:pPr>
        <w:rPr>
          <w:rFonts w:cs="Arial"/>
          <w:lang w:val="pl-PL"/>
        </w:rPr>
      </w:pPr>
    </w:p>
    <w:p w:rsidR="00755887" w:rsidRPr="00694568" w:rsidRDefault="0094233A" w:rsidP="00755887">
      <w:pPr>
        <w:rPr>
          <w:rFonts w:cs="Arial"/>
          <w:lang w:val="pl-PL"/>
        </w:rPr>
      </w:pPr>
      <w:r w:rsidRPr="00585118">
        <w:rPr>
          <w:lang w:val="pl-PL"/>
        </w:rPr>
        <w:t xml:space="preserve">Aby zoptymalizować zużycie energii system zasilania elektrycznego zostanie wyposażony w podstacje wykorzystujące technologię </w:t>
      </w:r>
      <w:proofErr w:type="spellStart"/>
      <w:r w:rsidRPr="00585118">
        <w:rPr>
          <w:lang w:val="pl-PL"/>
        </w:rPr>
        <w:t>Hesop</w:t>
      </w:r>
      <w:proofErr w:type="spellEnd"/>
      <w:r w:rsidRPr="00585118">
        <w:rPr>
          <w:lang w:val="pl-PL"/>
        </w:rPr>
        <w:t xml:space="preserve"> – czyli rozwiązanie Alstomu pozwalające na zwrot i transfer ponad 99% energii wytworzonej wskutek hamowania pociągów. Energię tę można ponownie wykorzystać w sieci elektroenergetycznej stacji np. do zasilania schodów ruchomych, oświetlenia i wentylacji. Podstacje </w:t>
      </w:r>
      <w:proofErr w:type="spellStart"/>
      <w:r w:rsidRPr="00585118">
        <w:rPr>
          <w:lang w:val="pl-PL"/>
        </w:rPr>
        <w:t>Hesop</w:t>
      </w:r>
      <w:proofErr w:type="spellEnd"/>
      <w:r w:rsidRPr="00585118">
        <w:rPr>
          <w:lang w:val="pl-PL"/>
        </w:rPr>
        <w:t xml:space="preserve"> są d</w:t>
      </w:r>
      <w:r w:rsidR="00A32B41" w:rsidRPr="00585118">
        <w:rPr>
          <w:lang w:val="pl-PL"/>
        </w:rPr>
        <w:t>ostępne i eksploatowane od 2015 </w:t>
      </w:r>
      <w:r w:rsidRPr="00585118">
        <w:rPr>
          <w:lang w:val="pl-PL"/>
        </w:rPr>
        <w:t xml:space="preserve">r. w szerokiej gamie konfiguracji napięcia i mocy. W różnych sieciach kolejowych na świecie – w tym w metrze w Mediolanie, Rijadzie, Londynie i Dubaju oraz w tramwajach w Mediolanie i Sydney – zainstalowano </w:t>
      </w:r>
      <w:r w:rsidR="00A32B41" w:rsidRPr="00585118">
        <w:rPr>
          <w:lang w:val="pl-PL"/>
        </w:rPr>
        <w:t>124</w:t>
      </w:r>
      <w:r w:rsidRPr="00585118">
        <w:rPr>
          <w:lang w:val="pl-PL"/>
        </w:rPr>
        <w:t xml:space="preserve"> podstacje </w:t>
      </w:r>
      <w:proofErr w:type="spellStart"/>
      <w:r w:rsidRPr="00585118">
        <w:rPr>
          <w:lang w:val="pl-PL"/>
        </w:rPr>
        <w:t>Hesop</w:t>
      </w:r>
      <w:proofErr w:type="spellEnd"/>
      <w:r w:rsidRPr="00585118">
        <w:rPr>
          <w:lang w:val="pl-PL"/>
        </w:rPr>
        <w:t>.</w:t>
      </w:r>
    </w:p>
    <w:p w:rsidR="00755887" w:rsidRPr="00694568" w:rsidRDefault="00755887" w:rsidP="00D71502">
      <w:pPr>
        <w:rPr>
          <w:rFonts w:cs="Arial"/>
          <w:lang w:val="pl-PL"/>
        </w:rPr>
      </w:pPr>
    </w:p>
    <w:p w:rsidR="008D3314" w:rsidRPr="00694568" w:rsidRDefault="00F67092" w:rsidP="00D71502">
      <w:pPr>
        <w:rPr>
          <w:rFonts w:cs="Arial"/>
          <w:lang w:val="pl-PL"/>
        </w:rPr>
      </w:pPr>
      <w:r w:rsidRPr="00585118">
        <w:rPr>
          <w:rFonts w:cs="Arial"/>
          <w:lang w:val="pl-PL"/>
        </w:rPr>
        <w:t xml:space="preserve">Ponadto CBTC </w:t>
      </w:r>
      <w:proofErr w:type="spellStart"/>
      <w:r w:rsidRPr="00585118">
        <w:rPr>
          <w:rFonts w:cs="Arial"/>
          <w:lang w:val="pl-PL"/>
        </w:rPr>
        <w:t>Urbalis</w:t>
      </w:r>
      <w:proofErr w:type="spellEnd"/>
      <w:r w:rsidRPr="00585118">
        <w:rPr>
          <w:rFonts w:cs="Arial"/>
          <w:lang w:val="pl-PL"/>
        </w:rPr>
        <w:t xml:space="preserve"> Alstomu zawiera system sterowania pociągiem oparty na komunikacji radiowej, który stanowi sprawdzoną i niezawodną technologię sterowania metrem. Rozwiązanie </w:t>
      </w:r>
      <w:proofErr w:type="spellStart"/>
      <w:r w:rsidRPr="00585118">
        <w:rPr>
          <w:rFonts w:cs="Arial"/>
          <w:lang w:val="pl-PL"/>
        </w:rPr>
        <w:t>Urbalis</w:t>
      </w:r>
      <w:proofErr w:type="spellEnd"/>
      <w:r w:rsidRPr="00585118">
        <w:rPr>
          <w:rFonts w:cs="Arial"/>
          <w:lang w:val="pl-PL"/>
        </w:rPr>
        <w:t xml:space="preserve"> umożliwia precyzyjną kontrolę trasy pociągu w celu skutecznego i bezpiecznego zarządzania ruchem. W przypadku drugiej linii metra w Panamie dzięki temu systemowi czas między przejazdem kolejnych pociągów będzie wynosił zaledwie 90 sekund.</w:t>
      </w:r>
    </w:p>
    <w:p w:rsidR="00E3373E" w:rsidRPr="00694568" w:rsidRDefault="00E3373E" w:rsidP="00E3373E">
      <w:pPr>
        <w:rPr>
          <w:rFonts w:cs="Arial"/>
          <w:lang w:val="pl-PL"/>
        </w:rPr>
      </w:pPr>
      <w:r w:rsidRPr="00585118">
        <w:rPr>
          <w:rFonts w:cs="Arial"/>
          <w:lang w:val="pl-PL"/>
        </w:rPr>
        <w:t xml:space="preserve">Rozwiązanie Alstomu - system sterowania pociągiem CBTC </w:t>
      </w:r>
      <w:proofErr w:type="spellStart"/>
      <w:r w:rsidRPr="00585118">
        <w:rPr>
          <w:rFonts w:cs="Arial"/>
          <w:lang w:val="pl-PL"/>
        </w:rPr>
        <w:t>Urbalis</w:t>
      </w:r>
      <w:proofErr w:type="spellEnd"/>
      <w:r w:rsidRPr="00585118">
        <w:rPr>
          <w:rFonts w:cs="Arial"/>
          <w:lang w:val="pl-PL"/>
        </w:rPr>
        <w:t xml:space="preserve"> – wykorzystywane jest w 23 krajach, w tym w Meksyku, </w:t>
      </w:r>
      <w:r w:rsidR="00A32B41" w:rsidRPr="00585118">
        <w:rPr>
          <w:rFonts w:cs="Arial"/>
          <w:lang w:val="pl-PL"/>
        </w:rPr>
        <w:t xml:space="preserve">Włoszech, Singapurze i Kanadzie. Obejmuje </w:t>
      </w:r>
      <w:r w:rsidRPr="00585118">
        <w:rPr>
          <w:rFonts w:cs="Arial"/>
          <w:lang w:val="pl-PL"/>
        </w:rPr>
        <w:t>1</w:t>
      </w:r>
      <w:r w:rsidR="00A32B41" w:rsidRPr="00585118">
        <w:rPr>
          <w:rFonts w:cs="Arial"/>
          <w:lang w:val="pl-PL"/>
        </w:rPr>
        <w:t>.</w:t>
      </w:r>
      <w:r w:rsidRPr="00585118">
        <w:rPr>
          <w:rFonts w:cs="Arial"/>
          <w:lang w:val="pl-PL"/>
        </w:rPr>
        <w:t>500 km działających linii metra.</w:t>
      </w:r>
    </w:p>
    <w:p w:rsidR="00E3373E" w:rsidRPr="00694568" w:rsidRDefault="00E3373E" w:rsidP="00D71502">
      <w:pPr>
        <w:rPr>
          <w:rFonts w:ascii="Arial" w:hAnsi="Arial" w:cs="Arial"/>
          <w:color w:val="212121"/>
          <w:shd w:val="clear" w:color="auto" w:fill="FFFFFF"/>
          <w:lang w:val="pl-PL"/>
        </w:rPr>
      </w:pPr>
    </w:p>
    <w:p w:rsidR="00AF5794" w:rsidRPr="00694568" w:rsidRDefault="0094233A" w:rsidP="00AF5794">
      <w:pPr>
        <w:rPr>
          <w:rFonts w:cs="Arial"/>
          <w:lang w:val="pl-PL"/>
        </w:rPr>
      </w:pPr>
      <w:r w:rsidRPr="00585118">
        <w:rPr>
          <w:rFonts w:cs="Arial"/>
          <w:lang w:val="pl-PL"/>
        </w:rPr>
        <w:t xml:space="preserve">Alstom jest obecny w Panamie od 1957 r., a od 2010 r. aktywnie przyczynia się do rozwoju transportu miejskiego w tym kraju. Przez ten czas Alstom otrzymał liczne zamówienia na rozwiązania transportowe, takie jak rozwój, budowa i wdrożenie Integralnego Systemu </w:t>
      </w:r>
      <w:r w:rsidRPr="00585118">
        <w:rPr>
          <w:rFonts w:cs="Arial"/>
          <w:lang w:val="pl-PL"/>
        </w:rPr>
        <w:lastRenderedPageBreak/>
        <w:t>Kolejowego w ramach pierwszej i drugiej linii metra w Panamie, utrzymanie pierwszej linii metra, w tym na innowacyjny symulator prowadzenia pociągu</w:t>
      </w:r>
      <w:r w:rsidRPr="00585118">
        <w:rPr>
          <w:rFonts w:ascii="Arial" w:hAnsi="Arial" w:cs="Arial"/>
          <w:color w:val="212121"/>
          <w:shd w:val="clear" w:color="auto" w:fill="FFFFFF"/>
          <w:lang w:val="pl-PL"/>
        </w:rPr>
        <w:t>.</w:t>
      </w:r>
    </w:p>
    <w:p w:rsidR="001301E0" w:rsidRPr="00694568" w:rsidRDefault="001301E0" w:rsidP="00D71502">
      <w:pPr>
        <w:rPr>
          <w:rFonts w:cs="Arial"/>
          <w:lang w:val="pl-PL"/>
        </w:rPr>
      </w:pPr>
    </w:p>
    <w:p w:rsidR="00A32B41" w:rsidRPr="003C7A48" w:rsidRDefault="00A32B41" w:rsidP="00A32B41">
      <w:pPr>
        <w:rPr>
          <w:b/>
          <w:sz w:val="20"/>
          <w:lang w:val="pl-PL"/>
        </w:rPr>
      </w:pPr>
      <w:bookmarkStart w:id="0" w:name="bookmark15"/>
      <w:r w:rsidRPr="003C7A48">
        <w:rPr>
          <w:b/>
          <w:sz w:val="20"/>
          <w:lang w:val="pl-PL"/>
        </w:rPr>
        <w:t>Alstom</w:t>
      </w:r>
      <w:bookmarkEnd w:id="0"/>
    </w:p>
    <w:p w:rsidR="00A32B41" w:rsidRPr="003C7A48" w:rsidRDefault="00A32B41" w:rsidP="00A32B41">
      <w:pPr>
        <w:rPr>
          <w:i/>
          <w:sz w:val="20"/>
          <w:lang w:val="pl-PL"/>
        </w:rPr>
      </w:pPr>
      <w:r w:rsidRPr="003C7A48">
        <w:rPr>
          <w:i/>
          <w:iCs/>
          <w:sz w:val="20"/>
          <w:lang w:val="pl-PL"/>
        </w:rPr>
        <w:t xml:space="preserve">Alstom, </w:t>
      </w:r>
      <w:r w:rsidRPr="003C7A48">
        <w:rPr>
          <w:i/>
          <w:sz w:val="20"/>
          <w:lang w:val="pl-PL"/>
        </w:rPr>
        <w:t>jako promotor zrównoważonej mobilności</w:t>
      </w:r>
      <w:r w:rsidRPr="003C7A48">
        <w:rPr>
          <w:i/>
          <w:iCs/>
          <w:sz w:val="20"/>
          <w:lang w:val="pl-PL"/>
        </w:rPr>
        <w:t>, opracowuje i sprzedaje systemy, sprzęt i usługi dla sektora transportu. Alstom oferuje pełen wachlarz rozwiązań (od pociągów dużych prędkości po metra, tramwaje i elektrobusy), zindywidualizowane usługi (utrzymanie, modernizacja itp.), a także rozwiązania przeznaczone dla pasażerów oraz rozwiązania w zakresie infrastruktury, systemów sterowania i mobilności cyfrowej. Alstom jest światowym liderem w dziedzinie zintegrowanych systemów transportu. W roku finansowym 2017/18 spółka osiągnęła obroty w wysokości 7,3 mld euro i przyjęła zamówienia o wartości 7,2 mld euro. Alstom ma swoją siedzibę we Francji, działa na terenie 60 państw i obecnie zatrudnia 34 500 osób.</w:t>
      </w:r>
    </w:p>
    <w:p w:rsidR="00A32B41" w:rsidRPr="003C7A48" w:rsidRDefault="00A57F12" w:rsidP="00A32B41">
      <w:pPr>
        <w:rPr>
          <w:i/>
          <w:color w:val="0000FF"/>
          <w:sz w:val="20"/>
          <w:u w:val="single"/>
          <w:lang w:val="pl-PL"/>
        </w:rPr>
      </w:pPr>
      <w:hyperlink r:id="rId14" w:history="1">
        <w:r w:rsidR="00A32B41" w:rsidRPr="003C7A48">
          <w:rPr>
            <w:rStyle w:val="Hipercze"/>
            <w:i/>
            <w:sz w:val="20"/>
            <w:lang w:val="pl-PL"/>
          </w:rPr>
          <w:t>www.alstom.com</w:t>
        </w:r>
      </w:hyperlink>
    </w:p>
    <w:p w:rsidR="00A32B41" w:rsidRDefault="00A32B41" w:rsidP="00A32B41">
      <w:pPr>
        <w:rPr>
          <w:rStyle w:val="Hipercze"/>
          <w:sz w:val="22"/>
          <w:szCs w:val="22"/>
          <w:lang w:val="fr-FR"/>
        </w:rPr>
      </w:pPr>
    </w:p>
    <w:p w:rsidR="00A32B41" w:rsidRPr="003C7A48" w:rsidRDefault="00A32B41" w:rsidP="00A32B41">
      <w:pPr>
        <w:rPr>
          <w:b/>
          <w:bCs/>
          <w:sz w:val="20"/>
          <w:lang w:val="pl-PL"/>
        </w:rPr>
      </w:pPr>
      <w:r w:rsidRPr="003C7A48">
        <w:rPr>
          <w:b/>
          <w:bCs/>
          <w:sz w:val="20"/>
          <w:lang w:val="pl-PL"/>
        </w:rPr>
        <w:t>Alstom Konstal</w:t>
      </w:r>
    </w:p>
    <w:p w:rsidR="00A32B41" w:rsidRPr="003C7A48" w:rsidRDefault="00A32B41" w:rsidP="00A32B41">
      <w:pPr>
        <w:rPr>
          <w:sz w:val="20"/>
          <w:lang w:val="pl-PL"/>
        </w:rPr>
      </w:pPr>
      <w:r w:rsidRPr="003C7A48">
        <w:rPr>
          <w:i/>
          <w:iCs/>
          <w:sz w:val="20"/>
          <w:lang w:val="pl-PL"/>
        </w:rPr>
        <w:t xml:space="preserve">Alstom Konstal jest obecny na polskim rynku od ponad 20 lat. Alstom, który zatrudnia ponad 2500 pracowników w 5 siedzibach, jest drugim co do wielkości pracodawcą sektora kolejowego w Polsce. Obecnie wśród projektów z zakresu mobilności Alstom Konstal znajduje się m.in. projekt obsługi 20 najnowocześniejszych pociągów dużej prędkości z floty Alstom Pendolino. Fabryka taboru kolejowego w Chorzowie jest częścią sieci Global Engineering Network Alstomu oraz centrum kompetencyjnym, jeśli chodzi o tabory kolejowe, specjalizującym się w produkcji pociągów metra, pociągów regionalnych oraz części wykorzystywanych w transporcie miejskim i podmiejskim. Alstom realizuje 19 projektów w 10 krajach w Europie, na Bliskim Wschodzie, w Afryce i Australii, a ponadto odgrywa wiodącą rolę w kluczowych projektach dotyczących rozwoju miejskiej mobilności na świecie, np. metra w Rijadzie czy metra w Dubaju lub pociągów regionalnych w Holandii. </w:t>
      </w:r>
    </w:p>
    <w:p w:rsidR="00A32B41" w:rsidRPr="003C7A48" w:rsidRDefault="00A32B41" w:rsidP="00A32B41">
      <w:pPr>
        <w:rPr>
          <w:i/>
          <w:iCs/>
          <w:sz w:val="22"/>
          <w:szCs w:val="22"/>
          <w:lang w:val="pl-PL"/>
        </w:rPr>
      </w:pPr>
    </w:p>
    <w:p w:rsidR="00A32B41" w:rsidRPr="003C7A48" w:rsidRDefault="00A32B41" w:rsidP="00A32B41">
      <w:pPr>
        <w:rPr>
          <w:i/>
          <w:iCs/>
          <w:sz w:val="22"/>
          <w:szCs w:val="22"/>
          <w:lang w:val="pl-PL"/>
        </w:rPr>
      </w:pPr>
    </w:p>
    <w:p w:rsidR="00A32B41" w:rsidRPr="003C7A48" w:rsidRDefault="00A32B41" w:rsidP="00A32B41">
      <w:pPr>
        <w:rPr>
          <w:b/>
          <w:bCs/>
          <w:sz w:val="22"/>
          <w:szCs w:val="22"/>
          <w:lang w:val="pl-PL"/>
        </w:rPr>
      </w:pPr>
    </w:p>
    <w:p w:rsidR="00A32B41" w:rsidRPr="003C7A48" w:rsidRDefault="00A32B41" w:rsidP="00A32B41">
      <w:pPr>
        <w:rPr>
          <w:b/>
          <w:bCs/>
          <w:sz w:val="22"/>
          <w:szCs w:val="22"/>
          <w:lang w:val="pl-PL"/>
        </w:rPr>
      </w:pPr>
      <w:r w:rsidRPr="003C7A48">
        <w:rPr>
          <w:b/>
          <w:bCs/>
          <w:sz w:val="22"/>
          <w:szCs w:val="22"/>
          <w:lang w:val="pl-PL"/>
        </w:rPr>
        <w:t>Kontakt z mediami:</w:t>
      </w:r>
    </w:p>
    <w:p w:rsidR="00A32B41" w:rsidRPr="003C7A48" w:rsidRDefault="00A32B41" w:rsidP="00A32B41">
      <w:pPr>
        <w:rPr>
          <w:sz w:val="22"/>
          <w:szCs w:val="22"/>
          <w:lang w:val="pl-PL"/>
        </w:rPr>
      </w:pPr>
      <w:r w:rsidRPr="003C7A48">
        <w:rPr>
          <w:sz w:val="22"/>
          <w:szCs w:val="22"/>
          <w:lang w:val="pl-PL"/>
        </w:rPr>
        <w:t xml:space="preserve">Tomasz Trabuć </w:t>
      </w:r>
    </w:p>
    <w:p w:rsidR="00A32B41" w:rsidRPr="003C7A48" w:rsidRDefault="00A32B41" w:rsidP="00A32B41">
      <w:pPr>
        <w:rPr>
          <w:sz w:val="22"/>
          <w:szCs w:val="22"/>
          <w:lang w:val="pl-PL"/>
        </w:rPr>
      </w:pPr>
      <w:r w:rsidRPr="003C7A48">
        <w:rPr>
          <w:sz w:val="22"/>
          <w:szCs w:val="22"/>
          <w:lang w:val="pl-PL"/>
        </w:rPr>
        <w:t>T 601 83 86 83</w:t>
      </w:r>
    </w:p>
    <w:p w:rsidR="00A32B41" w:rsidRDefault="00A57F12" w:rsidP="00A32B41">
      <w:pPr>
        <w:rPr>
          <w:sz w:val="22"/>
          <w:szCs w:val="22"/>
        </w:rPr>
      </w:pPr>
      <w:hyperlink r:id="rId15" w:history="1">
        <w:r w:rsidR="00A32B41">
          <w:rPr>
            <w:rStyle w:val="Hipercze"/>
            <w:sz w:val="22"/>
            <w:szCs w:val="22"/>
          </w:rPr>
          <w:t>t.trabuc@contrust.pl</w:t>
        </w:r>
      </w:hyperlink>
    </w:p>
    <w:p w:rsidR="00A32B41" w:rsidRPr="00A66A75" w:rsidRDefault="00A32B41" w:rsidP="00A32B41">
      <w:pPr>
        <w:rPr>
          <w:rFonts w:ascii="Calibri" w:hAnsi="Calibri"/>
          <w:sz w:val="22"/>
        </w:rPr>
      </w:pPr>
    </w:p>
    <w:p w:rsidR="00A32B41" w:rsidRDefault="00A32B41" w:rsidP="00A32B41">
      <w:pPr>
        <w:rPr>
          <w:b/>
          <w:bCs/>
          <w:sz w:val="22"/>
        </w:rPr>
      </w:pPr>
    </w:p>
    <w:p w:rsidR="00A32B41" w:rsidRPr="00762501" w:rsidRDefault="00A32B41" w:rsidP="00A32B41">
      <w:pPr>
        <w:rPr>
          <w:b/>
          <w:noProof/>
          <w:vanish/>
          <w:color w:val="000000"/>
          <w:sz w:val="22"/>
        </w:rPr>
      </w:pPr>
      <w:r>
        <w:rPr>
          <w:b/>
          <w:bCs/>
          <w:vanish/>
          <w:sz w:val="22"/>
        </w:rPr>
        <w:t xml:space="preserve">About Alstom </w:t>
      </w:r>
    </w:p>
    <w:p w:rsidR="00A32B41" w:rsidRPr="00762501" w:rsidRDefault="00A32B41" w:rsidP="00A32B41">
      <w:pPr>
        <w:widowControl w:val="0"/>
        <w:autoSpaceDE w:val="0"/>
        <w:autoSpaceDN w:val="0"/>
        <w:adjustRightInd w:val="0"/>
        <w:jc w:val="left"/>
        <w:rPr>
          <w:i/>
          <w:iCs/>
          <w:vanish/>
          <w:sz w:val="22"/>
          <w:szCs w:val="22"/>
        </w:rPr>
      </w:pPr>
      <w:r>
        <w:rPr>
          <w:i/>
          <w:iCs/>
          <w:vanish/>
          <w:sz w:val="22"/>
          <w:szCs w:val="22"/>
        </w:rPr>
        <w:t>As a promoter of sustainable mobility, Alstom develops and markets systems, equipment and services for the transport sector. Alstom offers a complete range of solutions (from high-speed trains to metros, tramways and e-buses), passenger solutions, customised services (maintenance, modernisation), infrastructure, signalling and digital mobility solutions. Alstom is a world leader in integrated transport systems. The company recorded sales of €7.3 billion and booked €7.2 billion of orders in the 2017/18 fiscal year. Headquartered in France, Alstom is present in over 60 countries and employs 34,500 people.</w:t>
      </w:r>
    </w:p>
    <w:p w:rsidR="00A32B41" w:rsidRPr="00762501" w:rsidRDefault="00A57F12" w:rsidP="00A32B41">
      <w:pPr>
        <w:rPr>
          <w:vanish/>
          <w:color w:val="0000FF"/>
          <w:sz w:val="22"/>
          <w:u w:val="single"/>
        </w:rPr>
      </w:pPr>
      <w:hyperlink r:id="rId16" w:history="1">
        <w:r w:rsidR="00A32B41">
          <w:rPr>
            <w:rStyle w:val="Hipercze"/>
            <w:vanish/>
            <w:sz w:val="22"/>
          </w:rPr>
          <w:t>www.alstom.com</w:t>
        </w:r>
      </w:hyperlink>
    </w:p>
    <w:p w:rsidR="00A32B41" w:rsidRPr="00762501" w:rsidRDefault="00A32B41" w:rsidP="00A32B41">
      <w:pPr>
        <w:rPr>
          <w:rStyle w:val="Hipercze"/>
          <w:rFonts w:cs="Arial"/>
          <w:vanish/>
          <w:sz w:val="22"/>
          <w:szCs w:val="22"/>
        </w:rPr>
      </w:pPr>
    </w:p>
    <w:p w:rsidR="00A32B41" w:rsidRPr="00762501" w:rsidRDefault="00A32B41" w:rsidP="00A32B41">
      <w:pPr>
        <w:rPr>
          <w:b/>
          <w:vanish/>
          <w:szCs w:val="24"/>
        </w:rPr>
      </w:pPr>
      <w:r>
        <w:rPr>
          <w:b/>
          <w:bCs/>
          <w:noProof/>
          <w:vanish/>
          <w:sz w:val="22"/>
        </w:rPr>
        <w:t>Press contacts</w:t>
      </w:r>
    </w:p>
    <w:p w:rsidR="00A32B41" w:rsidRPr="00762501" w:rsidRDefault="00A32B41" w:rsidP="00A32B41">
      <w:pPr>
        <w:jc w:val="left"/>
        <w:rPr>
          <w:vanish/>
          <w:sz w:val="22"/>
        </w:rPr>
      </w:pPr>
    </w:p>
    <w:p w:rsidR="00A32B41" w:rsidRPr="00762501" w:rsidRDefault="00A32B41" w:rsidP="00A32B41">
      <w:pPr>
        <w:jc w:val="left"/>
        <w:rPr>
          <w:rFonts w:cs="Arial"/>
          <w:vanish/>
          <w:sz w:val="22"/>
          <w:szCs w:val="22"/>
        </w:rPr>
      </w:pPr>
      <w:r>
        <w:rPr>
          <w:vanish/>
          <w:sz w:val="22"/>
        </w:rPr>
        <w:t>Samuel Miller – Tel. + 33 1 57 06 67 74</w:t>
      </w:r>
    </w:p>
    <w:p w:rsidR="00A32B41" w:rsidRPr="00762501" w:rsidRDefault="00A57F12" w:rsidP="00A32B41">
      <w:pPr>
        <w:jc w:val="left"/>
        <w:rPr>
          <w:rStyle w:val="Hipercze"/>
          <w:vanish/>
          <w:sz w:val="22"/>
        </w:rPr>
      </w:pPr>
      <w:hyperlink r:id="rId17" w:history="1">
        <w:r w:rsidR="00A32B41">
          <w:rPr>
            <w:rStyle w:val="Hipercze"/>
            <w:vanish/>
            <w:sz w:val="22"/>
          </w:rPr>
          <w:t>samuel.miller@alstomgroup.com</w:t>
        </w:r>
      </w:hyperlink>
    </w:p>
    <w:p w:rsidR="00A32B41" w:rsidRPr="00762501" w:rsidRDefault="00A32B41" w:rsidP="00A32B41">
      <w:pPr>
        <w:jc w:val="left"/>
        <w:rPr>
          <w:vanish/>
          <w:color w:val="0000FF"/>
          <w:sz w:val="22"/>
          <w:u w:val="single"/>
        </w:rPr>
      </w:pPr>
    </w:p>
    <w:p w:rsidR="00A32B41" w:rsidRPr="00762501" w:rsidRDefault="00A32B41" w:rsidP="00A32B41">
      <w:pPr>
        <w:jc w:val="left"/>
        <w:rPr>
          <w:rFonts w:cs="Arial"/>
          <w:vanish/>
          <w:sz w:val="22"/>
          <w:szCs w:val="22"/>
        </w:rPr>
      </w:pPr>
      <w:r>
        <w:rPr>
          <w:vanish/>
          <w:sz w:val="22"/>
          <w:szCs w:val="22"/>
        </w:rPr>
        <w:t>Justine Rohée – Tel. + 33 1 57 06 18 81</w:t>
      </w:r>
    </w:p>
    <w:p w:rsidR="00A32B41" w:rsidRPr="00762501" w:rsidRDefault="00A57F12" w:rsidP="00A32B41">
      <w:pPr>
        <w:jc w:val="left"/>
        <w:rPr>
          <w:rStyle w:val="Hipercze"/>
          <w:vanish/>
          <w:sz w:val="22"/>
          <w:szCs w:val="22"/>
        </w:rPr>
      </w:pPr>
      <w:hyperlink r:id="rId18" w:history="1">
        <w:r w:rsidR="00A32B41">
          <w:rPr>
            <w:rStyle w:val="Hipercze"/>
            <w:vanish/>
            <w:sz w:val="22"/>
            <w:szCs w:val="22"/>
          </w:rPr>
          <w:t>justine.rohee@alstomgroup.com</w:t>
        </w:r>
      </w:hyperlink>
    </w:p>
    <w:p w:rsidR="00A32B41" w:rsidRPr="00762501" w:rsidRDefault="00A32B41" w:rsidP="00A32B41">
      <w:pPr>
        <w:jc w:val="left"/>
        <w:rPr>
          <w:vanish/>
          <w:color w:val="0000FF"/>
          <w:sz w:val="22"/>
          <w:u w:val="single"/>
        </w:rPr>
      </w:pPr>
    </w:p>
    <w:p w:rsidR="00A32B41" w:rsidRPr="00762501" w:rsidRDefault="00A32B41" w:rsidP="00A32B41">
      <w:pPr>
        <w:rPr>
          <w:rFonts w:cs="Arial"/>
          <w:bCs/>
          <w:i/>
          <w:vanish/>
          <w:sz w:val="28"/>
          <w:szCs w:val="28"/>
        </w:rPr>
      </w:pPr>
    </w:p>
    <w:p w:rsidR="00A32B41" w:rsidRPr="00762501" w:rsidRDefault="00A32B41" w:rsidP="00A32B41">
      <w:pPr>
        <w:rPr>
          <w:rFonts w:cs="Arial"/>
          <w:bCs/>
          <w:i/>
          <w:vanish/>
          <w:sz w:val="28"/>
          <w:szCs w:val="28"/>
        </w:rPr>
      </w:pPr>
    </w:p>
    <w:p w:rsidR="00A32B41" w:rsidRPr="00762501" w:rsidRDefault="00A32B41" w:rsidP="00A32B41">
      <w:pPr>
        <w:rPr>
          <w:rFonts w:cs="Arial"/>
          <w:bCs/>
          <w:i/>
          <w:vanish/>
          <w:sz w:val="28"/>
          <w:szCs w:val="28"/>
        </w:rPr>
      </w:pPr>
    </w:p>
    <w:p w:rsidR="00A32B41" w:rsidRPr="00762501" w:rsidRDefault="00A32B41" w:rsidP="00A32B41">
      <w:pPr>
        <w:rPr>
          <w:rFonts w:cs="Arial"/>
          <w:bCs/>
          <w:i/>
          <w:vanish/>
          <w:sz w:val="28"/>
          <w:szCs w:val="28"/>
        </w:rPr>
      </w:pPr>
    </w:p>
    <w:p w:rsidR="00A32B41" w:rsidRPr="00762501" w:rsidRDefault="00A32B41" w:rsidP="00A32B41">
      <w:pPr>
        <w:rPr>
          <w:rFonts w:cs="Arial"/>
          <w:bCs/>
          <w:i/>
          <w:vanish/>
          <w:sz w:val="28"/>
          <w:szCs w:val="28"/>
        </w:rPr>
      </w:pPr>
    </w:p>
    <w:p w:rsidR="00A32B41" w:rsidRPr="00762501" w:rsidRDefault="00A32B41" w:rsidP="00A32B41">
      <w:pPr>
        <w:rPr>
          <w:rFonts w:cs="Arial"/>
          <w:bCs/>
          <w:i/>
          <w:vanish/>
          <w:sz w:val="28"/>
          <w:szCs w:val="28"/>
        </w:rPr>
      </w:pPr>
    </w:p>
    <w:p w:rsidR="00A32B41" w:rsidRPr="00063001" w:rsidRDefault="00A32B41" w:rsidP="00A32B41">
      <w:pPr>
        <w:rPr>
          <w:rFonts w:cs="Arial"/>
          <w:bCs/>
          <w:i/>
          <w:sz w:val="28"/>
          <w:szCs w:val="28"/>
        </w:rPr>
      </w:pPr>
    </w:p>
    <w:p w:rsidR="00E3373E" w:rsidRPr="00694568" w:rsidRDefault="00E3373E" w:rsidP="005E255E">
      <w:pPr>
        <w:shd w:val="clear" w:color="auto" w:fill="FFFFFF"/>
        <w:rPr>
          <w:b/>
          <w:bCs/>
          <w:color w:val="222222"/>
          <w:sz w:val="22"/>
          <w:szCs w:val="22"/>
          <w:lang w:val="pl-PL"/>
        </w:rPr>
      </w:pPr>
    </w:p>
    <w:p w:rsidR="009C042E" w:rsidRPr="00694568" w:rsidRDefault="009C042E" w:rsidP="005E255E">
      <w:pPr>
        <w:shd w:val="clear" w:color="auto" w:fill="FFFFFF"/>
        <w:rPr>
          <w:b/>
          <w:bCs/>
          <w:color w:val="222222"/>
          <w:sz w:val="22"/>
          <w:szCs w:val="22"/>
          <w:lang w:val="pl-PL"/>
        </w:rPr>
      </w:pPr>
    </w:p>
    <w:p w:rsidR="005E255E" w:rsidRPr="00694568" w:rsidRDefault="005E255E" w:rsidP="005E255E">
      <w:pPr>
        <w:shd w:val="clear" w:color="auto" w:fill="FFFFFF"/>
        <w:rPr>
          <w:color w:val="222222"/>
          <w:lang w:val="pl-PL"/>
        </w:rPr>
      </w:pPr>
      <w:bookmarkStart w:id="1" w:name="_GoBack"/>
      <w:bookmarkEnd w:id="1"/>
      <w:r>
        <w:rPr>
          <w:rStyle w:val="m3240350140970357016gmail-msohyperlink"/>
          <w:color w:val="0000FF"/>
          <w:sz w:val="22"/>
          <w:szCs w:val="22"/>
        </w:rPr>
        <w:t> </w:t>
      </w:r>
    </w:p>
    <w:p w:rsidR="009321DA" w:rsidRPr="001301E0" w:rsidRDefault="009321DA" w:rsidP="005E255E">
      <w:pPr>
        <w:shd w:val="clear" w:color="auto" w:fill="FFFFFF"/>
        <w:rPr>
          <w:color w:val="222222"/>
        </w:rPr>
      </w:pPr>
    </w:p>
    <w:p w:rsidR="00BA33AE" w:rsidRPr="00FB2126" w:rsidRDefault="00BA33AE" w:rsidP="00BA33AE">
      <w:pPr>
        <w:rPr>
          <w:rStyle w:val="Hipercze"/>
          <w:rFonts w:cs="Arial"/>
          <w:sz w:val="22"/>
          <w:szCs w:val="22"/>
        </w:rPr>
      </w:pPr>
    </w:p>
    <w:p w:rsidR="000207AF" w:rsidRPr="001301E0" w:rsidRDefault="000207AF"/>
    <w:sectPr w:rsidR="000207AF" w:rsidRPr="001301E0" w:rsidSect="00355058">
      <w:type w:val="continuous"/>
      <w:pgSz w:w="11906" w:h="16838" w:code="9"/>
      <w:pgMar w:top="1418" w:right="1418" w:bottom="992" w:left="1418" w:header="0" w:footer="64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4B2" w:rsidRDefault="00AC24B2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AC24B2" w:rsidRDefault="00AC24B2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stom">
    <w:altName w:val="Corbel"/>
    <w:charset w:val="00"/>
    <w:family w:val="auto"/>
    <w:pitch w:val="variable"/>
    <w:sig w:usb0="00000001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976" w:rsidRDefault="003729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F3" w:rsidRPr="00E37DD4" w:rsidRDefault="005E41F3" w:rsidP="002C79BD">
    <w:pPr>
      <w:pStyle w:val="Pieddepage1"/>
      <w:ind w:left="-851" w:right="-1135"/>
      <w:rPr>
        <w:rFonts w:ascii="Times New Roman" w:hAnsi="Times New Roman"/>
      </w:rPr>
    </w:pPr>
    <w:r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3953510</wp:posOffset>
          </wp:positionH>
          <wp:positionV relativeFrom="paragraph">
            <wp:posOffset>-131758</wp:posOffset>
          </wp:positionV>
          <wp:extent cx="1459865" cy="318770"/>
          <wp:effectExtent l="0" t="0" r="6985" b="5080"/>
          <wp:wrapNone/>
          <wp:docPr id="1" name="Image 1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t>ALSTOM Communication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F3" w:rsidRDefault="005E41F3">
    <w:pPr>
      <w:pStyle w:val="Pieddepage1"/>
      <w:rPr>
        <w:rFonts w:ascii="Times New Roman" w:hAnsi="Times New Roman"/>
      </w:rPr>
    </w:pPr>
    <w:r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4522934</wp:posOffset>
          </wp:positionH>
          <wp:positionV relativeFrom="paragraph">
            <wp:posOffset>-137151</wp:posOffset>
          </wp:positionV>
          <wp:extent cx="1460311" cy="319095"/>
          <wp:effectExtent l="0" t="0" r="6985" b="5080"/>
          <wp:wrapNone/>
          <wp:docPr id="7" name="Image 7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48" cy="366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t xml:space="preserve"> ALSTOM Communication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4B2" w:rsidRDefault="00AC24B2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AC24B2" w:rsidRDefault="00AC24B2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976" w:rsidRDefault="003729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F3" w:rsidRDefault="005E41F3" w:rsidP="002C79BD">
    <w:pPr>
      <w:pStyle w:val="Nagwek"/>
      <w:ind w:right="-113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F3" w:rsidRDefault="005E41F3">
    <w:pPr>
      <w:pStyle w:val="Nagwek"/>
    </w:pPr>
    <w:r>
      <w:rPr>
        <w:rFonts w:ascii="Arial" w:hAnsi="Arial" w:cs="Arial"/>
        <w:b/>
        <w:bCs/>
        <w:i/>
        <w:iCs/>
        <w:noProof/>
        <w:sz w:val="24"/>
        <w:lang w:val="pl-PL"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-571383</wp:posOffset>
          </wp:positionH>
          <wp:positionV relativeFrom="paragraph">
            <wp:posOffset>-30998</wp:posOffset>
          </wp:positionV>
          <wp:extent cx="7640665" cy="1338195"/>
          <wp:effectExtent l="0" t="0" r="0" b="0"/>
          <wp:wrapNone/>
          <wp:docPr id="2" name="Image 2" descr="ECHANGE:_GREGORY: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HANGE:_GREGORY: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135" cy="13496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F0B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3586B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6EA66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BB1E0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A0509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CCAA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1A5EE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9000D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1882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7EC83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74E7D9C"/>
    <w:multiLevelType w:val="multilevel"/>
    <w:tmpl w:val="06789074"/>
    <w:lvl w:ilvl="0">
      <w:start w:val="1"/>
      <w:numFmt w:val="bullet"/>
      <w:lvlText w:val="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08D915CE"/>
    <w:multiLevelType w:val="multilevel"/>
    <w:tmpl w:val="CF00DC58"/>
    <w:lvl w:ilvl="0">
      <w:start w:val="1"/>
      <w:numFmt w:val="lowerLetter"/>
      <w:lvlText w:val="%1."/>
      <w:lvlJc w:val="left"/>
      <w:pPr>
        <w:tabs>
          <w:tab w:val="num" w:pos="2197"/>
        </w:tabs>
        <w:ind w:left="2197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77"/>
        </w:tabs>
        <w:ind w:left="1117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/>
      </w:pPr>
      <w:rPr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/>
      </w:pPr>
      <w:rPr>
        <w:rFonts w:ascii="Times New Roman" w:hAnsi="Times New Roman" w:cs="Times New Roman"/>
      </w:rPr>
    </w:lvl>
  </w:abstractNum>
  <w:abstractNum w:abstractNumId="12">
    <w:nsid w:val="0A48186F"/>
    <w:multiLevelType w:val="hybridMultilevel"/>
    <w:tmpl w:val="9B407818"/>
    <w:lvl w:ilvl="0" w:tplc="944C9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DF13B5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D1AE98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4">
    <w:nsid w:val="1F3A3B68"/>
    <w:multiLevelType w:val="multilevel"/>
    <w:tmpl w:val="B9268C7A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3037534"/>
    <w:multiLevelType w:val="multilevel"/>
    <w:tmpl w:val="2FB6CF86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31287976"/>
    <w:multiLevelType w:val="hybridMultilevel"/>
    <w:tmpl w:val="9B2A2EDE"/>
    <w:lvl w:ilvl="0" w:tplc="E5C2DA5C">
      <w:start w:val="24"/>
      <w:numFmt w:val="bullet"/>
      <w:lvlText w:val="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1693E"/>
    <w:multiLevelType w:val="hybridMultilevel"/>
    <w:tmpl w:val="3F18D9B8"/>
    <w:lvl w:ilvl="0" w:tplc="C7FA48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4A4215FC"/>
    <w:multiLevelType w:val="hybridMultilevel"/>
    <w:tmpl w:val="4FE21AF8"/>
    <w:lvl w:ilvl="0" w:tplc="CCEE7CF0">
      <w:start w:val="1"/>
      <w:numFmt w:val="decimal"/>
      <w:pStyle w:val="Titre3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5662236F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0">
    <w:nsid w:val="57884BEB"/>
    <w:multiLevelType w:val="multilevel"/>
    <w:tmpl w:val="5FD2657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66980F12"/>
    <w:multiLevelType w:val="multilevel"/>
    <w:tmpl w:val="3F5E5C6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8"/>
  </w:num>
  <w:num w:numId="5">
    <w:abstractNumId w:val="18"/>
  </w:num>
  <w:num w:numId="6">
    <w:abstractNumId w:val="18"/>
  </w:num>
  <w:num w:numId="7">
    <w:abstractNumId w:val="11"/>
  </w:num>
  <w:num w:numId="8">
    <w:abstractNumId w:val="11"/>
  </w:num>
  <w:num w:numId="9">
    <w:abstractNumId w:val="18"/>
  </w:num>
  <w:num w:numId="10">
    <w:abstractNumId w:val="18"/>
  </w:num>
  <w:num w:numId="11">
    <w:abstractNumId w:val="11"/>
  </w:num>
  <w:num w:numId="12">
    <w:abstractNumId w:val="11"/>
  </w:num>
  <w:num w:numId="13">
    <w:abstractNumId w:val="11"/>
  </w:num>
  <w:num w:numId="14">
    <w:abstractNumId w:val="8"/>
  </w:num>
  <w:num w:numId="15">
    <w:abstractNumId w:val="17"/>
  </w:num>
  <w:num w:numId="16">
    <w:abstractNumId w:val="20"/>
  </w:num>
  <w:num w:numId="17">
    <w:abstractNumId w:val="10"/>
  </w:num>
  <w:num w:numId="18">
    <w:abstractNumId w:val="15"/>
  </w:num>
  <w:num w:numId="19">
    <w:abstractNumId w:val="14"/>
  </w:num>
  <w:num w:numId="20">
    <w:abstractNumId w:val="21"/>
  </w:num>
  <w:num w:numId="21">
    <w:abstractNumId w:val="1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9"/>
  </w:num>
  <w:num w:numId="32">
    <w:abstractNumId w:val="13"/>
  </w:num>
  <w:num w:numId="33">
    <w:abstractNumId w:val="12"/>
  </w:num>
  <w:num w:numId="34">
    <w:abstractNumId w:val="12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oNotHyphenateCaps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2070"/>
    <w:rsid w:val="0000319B"/>
    <w:rsid w:val="00004FC8"/>
    <w:rsid w:val="000124B9"/>
    <w:rsid w:val="000152C7"/>
    <w:rsid w:val="000207AF"/>
    <w:rsid w:val="00022F66"/>
    <w:rsid w:val="00023A5F"/>
    <w:rsid w:val="000308ED"/>
    <w:rsid w:val="0004267C"/>
    <w:rsid w:val="00042C41"/>
    <w:rsid w:val="00042FBC"/>
    <w:rsid w:val="0004579D"/>
    <w:rsid w:val="000476F7"/>
    <w:rsid w:val="0005222C"/>
    <w:rsid w:val="00056CB6"/>
    <w:rsid w:val="00057390"/>
    <w:rsid w:val="000641E3"/>
    <w:rsid w:val="00072180"/>
    <w:rsid w:val="00072DDD"/>
    <w:rsid w:val="00074C9B"/>
    <w:rsid w:val="00077CEC"/>
    <w:rsid w:val="0008373F"/>
    <w:rsid w:val="00091AEE"/>
    <w:rsid w:val="000931AC"/>
    <w:rsid w:val="00093B05"/>
    <w:rsid w:val="00093F7C"/>
    <w:rsid w:val="00095F47"/>
    <w:rsid w:val="00097196"/>
    <w:rsid w:val="000A0788"/>
    <w:rsid w:val="000A6DF3"/>
    <w:rsid w:val="000A76CE"/>
    <w:rsid w:val="000B1751"/>
    <w:rsid w:val="000C78EF"/>
    <w:rsid w:val="000D05E5"/>
    <w:rsid w:val="000D18DE"/>
    <w:rsid w:val="000D2915"/>
    <w:rsid w:val="000D2F15"/>
    <w:rsid w:val="000F351B"/>
    <w:rsid w:val="000F5A6E"/>
    <w:rsid w:val="000F5CB4"/>
    <w:rsid w:val="0010454F"/>
    <w:rsid w:val="00106C25"/>
    <w:rsid w:val="001301E0"/>
    <w:rsid w:val="0014474B"/>
    <w:rsid w:val="00146D66"/>
    <w:rsid w:val="0014729A"/>
    <w:rsid w:val="00153BF1"/>
    <w:rsid w:val="001548A0"/>
    <w:rsid w:val="00156823"/>
    <w:rsid w:val="001639AF"/>
    <w:rsid w:val="001723B4"/>
    <w:rsid w:val="00173D3B"/>
    <w:rsid w:val="00182AF5"/>
    <w:rsid w:val="00190AA4"/>
    <w:rsid w:val="00195273"/>
    <w:rsid w:val="00197609"/>
    <w:rsid w:val="001A119A"/>
    <w:rsid w:val="001A28F9"/>
    <w:rsid w:val="001A56BE"/>
    <w:rsid w:val="001B306F"/>
    <w:rsid w:val="001B5823"/>
    <w:rsid w:val="001C1782"/>
    <w:rsid w:val="001C5E7E"/>
    <w:rsid w:val="001C7784"/>
    <w:rsid w:val="001D122C"/>
    <w:rsid w:val="001F50C9"/>
    <w:rsid w:val="001F6848"/>
    <w:rsid w:val="001F6C62"/>
    <w:rsid w:val="002005ED"/>
    <w:rsid w:val="002107A0"/>
    <w:rsid w:val="00217056"/>
    <w:rsid w:val="002173B0"/>
    <w:rsid w:val="0021795D"/>
    <w:rsid w:val="0021796A"/>
    <w:rsid w:val="00220A17"/>
    <w:rsid w:val="002267FB"/>
    <w:rsid w:val="002275BC"/>
    <w:rsid w:val="00231344"/>
    <w:rsid w:val="00242290"/>
    <w:rsid w:val="002430B8"/>
    <w:rsid w:val="00250CD4"/>
    <w:rsid w:val="00255317"/>
    <w:rsid w:val="00255A4C"/>
    <w:rsid w:val="0025735E"/>
    <w:rsid w:val="0027071A"/>
    <w:rsid w:val="00271EA1"/>
    <w:rsid w:val="00276ADE"/>
    <w:rsid w:val="00280031"/>
    <w:rsid w:val="00280B0A"/>
    <w:rsid w:val="00283DAF"/>
    <w:rsid w:val="00290D5E"/>
    <w:rsid w:val="00291C49"/>
    <w:rsid w:val="002A6794"/>
    <w:rsid w:val="002B7777"/>
    <w:rsid w:val="002C604F"/>
    <w:rsid w:val="002C7627"/>
    <w:rsid w:val="002C79BD"/>
    <w:rsid w:val="002D1304"/>
    <w:rsid w:val="002D2B40"/>
    <w:rsid w:val="002E2EF1"/>
    <w:rsid w:val="002E5D47"/>
    <w:rsid w:val="002E7530"/>
    <w:rsid w:val="002F46F0"/>
    <w:rsid w:val="00301E76"/>
    <w:rsid w:val="0030500B"/>
    <w:rsid w:val="0030651E"/>
    <w:rsid w:val="00306990"/>
    <w:rsid w:val="00313187"/>
    <w:rsid w:val="00315009"/>
    <w:rsid w:val="0033724E"/>
    <w:rsid w:val="00341A9A"/>
    <w:rsid w:val="00343B37"/>
    <w:rsid w:val="00344CE2"/>
    <w:rsid w:val="003455FE"/>
    <w:rsid w:val="003520CE"/>
    <w:rsid w:val="00355058"/>
    <w:rsid w:val="00357787"/>
    <w:rsid w:val="003601A1"/>
    <w:rsid w:val="00367FB9"/>
    <w:rsid w:val="0037022B"/>
    <w:rsid w:val="00370F33"/>
    <w:rsid w:val="00372976"/>
    <w:rsid w:val="003740C9"/>
    <w:rsid w:val="0037714E"/>
    <w:rsid w:val="00377629"/>
    <w:rsid w:val="00377B06"/>
    <w:rsid w:val="003818F3"/>
    <w:rsid w:val="00383669"/>
    <w:rsid w:val="003908FD"/>
    <w:rsid w:val="0039522D"/>
    <w:rsid w:val="00395E50"/>
    <w:rsid w:val="003A49EF"/>
    <w:rsid w:val="003A5C82"/>
    <w:rsid w:val="003B2366"/>
    <w:rsid w:val="003B3987"/>
    <w:rsid w:val="003B5B22"/>
    <w:rsid w:val="003B6DD1"/>
    <w:rsid w:val="003C10C8"/>
    <w:rsid w:val="003C7B13"/>
    <w:rsid w:val="003D192C"/>
    <w:rsid w:val="003D289C"/>
    <w:rsid w:val="003D5647"/>
    <w:rsid w:val="003D7B3E"/>
    <w:rsid w:val="003E289F"/>
    <w:rsid w:val="003E4961"/>
    <w:rsid w:val="003E7F64"/>
    <w:rsid w:val="003F3C34"/>
    <w:rsid w:val="004027D4"/>
    <w:rsid w:val="004030A4"/>
    <w:rsid w:val="00403D91"/>
    <w:rsid w:val="00412622"/>
    <w:rsid w:val="00412B44"/>
    <w:rsid w:val="00415735"/>
    <w:rsid w:val="004157B2"/>
    <w:rsid w:val="0044562B"/>
    <w:rsid w:val="00445B40"/>
    <w:rsid w:val="00447C0F"/>
    <w:rsid w:val="004553FF"/>
    <w:rsid w:val="0046145C"/>
    <w:rsid w:val="0046486D"/>
    <w:rsid w:val="004666D7"/>
    <w:rsid w:val="00472403"/>
    <w:rsid w:val="004741FA"/>
    <w:rsid w:val="00475C05"/>
    <w:rsid w:val="0047633F"/>
    <w:rsid w:val="00486F64"/>
    <w:rsid w:val="00497B7B"/>
    <w:rsid w:val="004A5694"/>
    <w:rsid w:val="004C105C"/>
    <w:rsid w:val="004C155D"/>
    <w:rsid w:val="004C395F"/>
    <w:rsid w:val="004C4642"/>
    <w:rsid w:val="004D27B3"/>
    <w:rsid w:val="004F3575"/>
    <w:rsid w:val="00504DAD"/>
    <w:rsid w:val="00511B43"/>
    <w:rsid w:val="0051602F"/>
    <w:rsid w:val="00517D6F"/>
    <w:rsid w:val="00523748"/>
    <w:rsid w:val="0052576C"/>
    <w:rsid w:val="005326BC"/>
    <w:rsid w:val="005340AF"/>
    <w:rsid w:val="005348C1"/>
    <w:rsid w:val="00534B78"/>
    <w:rsid w:val="00535FB4"/>
    <w:rsid w:val="005361BF"/>
    <w:rsid w:val="00536475"/>
    <w:rsid w:val="005371FD"/>
    <w:rsid w:val="00537C7C"/>
    <w:rsid w:val="00543A20"/>
    <w:rsid w:val="0055073D"/>
    <w:rsid w:val="00551F6F"/>
    <w:rsid w:val="0055499C"/>
    <w:rsid w:val="005551C6"/>
    <w:rsid w:val="005570B6"/>
    <w:rsid w:val="00566A52"/>
    <w:rsid w:val="00567FF9"/>
    <w:rsid w:val="00572F7E"/>
    <w:rsid w:val="00581F5E"/>
    <w:rsid w:val="0058272E"/>
    <w:rsid w:val="005844B4"/>
    <w:rsid w:val="00585118"/>
    <w:rsid w:val="00591E99"/>
    <w:rsid w:val="0059208D"/>
    <w:rsid w:val="00592DBE"/>
    <w:rsid w:val="0059386E"/>
    <w:rsid w:val="00593981"/>
    <w:rsid w:val="00593B27"/>
    <w:rsid w:val="00594232"/>
    <w:rsid w:val="00597828"/>
    <w:rsid w:val="005A6523"/>
    <w:rsid w:val="005B4A91"/>
    <w:rsid w:val="005C02D0"/>
    <w:rsid w:val="005C3CFE"/>
    <w:rsid w:val="005C5481"/>
    <w:rsid w:val="005D6473"/>
    <w:rsid w:val="005E0609"/>
    <w:rsid w:val="005E255E"/>
    <w:rsid w:val="005E41F3"/>
    <w:rsid w:val="005E4C78"/>
    <w:rsid w:val="005F170B"/>
    <w:rsid w:val="005F27BE"/>
    <w:rsid w:val="005F32B9"/>
    <w:rsid w:val="005F77C3"/>
    <w:rsid w:val="0060455E"/>
    <w:rsid w:val="0060494F"/>
    <w:rsid w:val="006050D5"/>
    <w:rsid w:val="006203C6"/>
    <w:rsid w:val="006238FF"/>
    <w:rsid w:val="0062442C"/>
    <w:rsid w:val="00625EB6"/>
    <w:rsid w:val="006278CD"/>
    <w:rsid w:val="00632A2A"/>
    <w:rsid w:val="006378E6"/>
    <w:rsid w:val="00653FD1"/>
    <w:rsid w:val="00657308"/>
    <w:rsid w:val="00663A26"/>
    <w:rsid w:val="00664AC2"/>
    <w:rsid w:val="006726F0"/>
    <w:rsid w:val="00676F56"/>
    <w:rsid w:val="00682FF8"/>
    <w:rsid w:val="00692EF0"/>
    <w:rsid w:val="00694568"/>
    <w:rsid w:val="0069499A"/>
    <w:rsid w:val="006A2309"/>
    <w:rsid w:val="006B0159"/>
    <w:rsid w:val="006B207A"/>
    <w:rsid w:val="006C1AC0"/>
    <w:rsid w:val="006C36C6"/>
    <w:rsid w:val="006D0BF9"/>
    <w:rsid w:val="006E1C5E"/>
    <w:rsid w:val="006F2A54"/>
    <w:rsid w:val="006F4787"/>
    <w:rsid w:val="00705FE5"/>
    <w:rsid w:val="00714B82"/>
    <w:rsid w:val="00714E68"/>
    <w:rsid w:val="0072565A"/>
    <w:rsid w:val="00726FDC"/>
    <w:rsid w:val="0073049C"/>
    <w:rsid w:val="007414EE"/>
    <w:rsid w:val="00755887"/>
    <w:rsid w:val="00756916"/>
    <w:rsid w:val="00760863"/>
    <w:rsid w:val="00772527"/>
    <w:rsid w:val="00775CCC"/>
    <w:rsid w:val="00782070"/>
    <w:rsid w:val="00782F9A"/>
    <w:rsid w:val="0078465A"/>
    <w:rsid w:val="00796990"/>
    <w:rsid w:val="007B4A7B"/>
    <w:rsid w:val="007B5BED"/>
    <w:rsid w:val="007B7058"/>
    <w:rsid w:val="007C5598"/>
    <w:rsid w:val="007D2F15"/>
    <w:rsid w:val="007D5780"/>
    <w:rsid w:val="007E69C0"/>
    <w:rsid w:val="007E6E51"/>
    <w:rsid w:val="007F329F"/>
    <w:rsid w:val="0080427B"/>
    <w:rsid w:val="00806BB6"/>
    <w:rsid w:val="0081087D"/>
    <w:rsid w:val="00812A94"/>
    <w:rsid w:val="008152C3"/>
    <w:rsid w:val="00816F62"/>
    <w:rsid w:val="00823626"/>
    <w:rsid w:val="00823645"/>
    <w:rsid w:val="00824704"/>
    <w:rsid w:val="0082563F"/>
    <w:rsid w:val="00827111"/>
    <w:rsid w:val="0083260F"/>
    <w:rsid w:val="00843EAB"/>
    <w:rsid w:val="0084594C"/>
    <w:rsid w:val="00845F38"/>
    <w:rsid w:val="0085048B"/>
    <w:rsid w:val="0085156E"/>
    <w:rsid w:val="0085626B"/>
    <w:rsid w:val="0085682F"/>
    <w:rsid w:val="00867E11"/>
    <w:rsid w:val="00872930"/>
    <w:rsid w:val="008778D9"/>
    <w:rsid w:val="008876B0"/>
    <w:rsid w:val="00894DBE"/>
    <w:rsid w:val="00894E66"/>
    <w:rsid w:val="008961CD"/>
    <w:rsid w:val="00897ABD"/>
    <w:rsid w:val="008A6A83"/>
    <w:rsid w:val="008A7C96"/>
    <w:rsid w:val="008B1CD9"/>
    <w:rsid w:val="008B1EBD"/>
    <w:rsid w:val="008B46D6"/>
    <w:rsid w:val="008B5A12"/>
    <w:rsid w:val="008D3314"/>
    <w:rsid w:val="008D4680"/>
    <w:rsid w:val="008D7F91"/>
    <w:rsid w:val="008E464B"/>
    <w:rsid w:val="008E49DA"/>
    <w:rsid w:val="008E5D7C"/>
    <w:rsid w:val="00901443"/>
    <w:rsid w:val="009108DC"/>
    <w:rsid w:val="00925090"/>
    <w:rsid w:val="00925800"/>
    <w:rsid w:val="009263F0"/>
    <w:rsid w:val="0092782F"/>
    <w:rsid w:val="009321DA"/>
    <w:rsid w:val="00934282"/>
    <w:rsid w:val="00935275"/>
    <w:rsid w:val="00936FBB"/>
    <w:rsid w:val="0094233A"/>
    <w:rsid w:val="009436CB"/>
    <w:rsid w:val="00943FD5"/>
    <w:rsid w:val="00970146"/>
    <w:rsid w:val="00971F6F"/>
    <w:rsid w:val="00975532"/>
    <w:rsid w:val="0097591A"/>
    <w:rsid w:val="009856C2"/>
    <w:rsid w:val="00987BBA"/>
    <w:rsid w:val="00992DC0"/>
    <w:rsid w:val="009A0DFB"/>
    <w:rsid w:val="009A3EF5"/>
    <w:rsid w:val="009A6E29"/>
    <w:rsid w:val="009B0A0A"/>
    <w:rsid w:val="009B0FF7"/>
    <w:rsid w:val="009B358E"/>
    <w:rsid w:val="009C042E"/>
    <w:rsid w:val="009C13FB"/>
    <w:rsid w:val="009C27F1"/>
    <w:rsid w:val="009C3C9A"/>
    <w:rsid w:val="009C6028"/>
    <w:rsid w:val="009C6AD9"/>
    <w:rsid w:val="009D28AE"/>
    <w:rsid w:val="009D31AE"/>
    <w:rsid w:val="009D488D"/>
    <w:rsid w:val="009D56CE"/>
    <w:rsid w:val="009D5B56"/>
    <w:rsid w:val="009D6D6E"/>
    <w:rsid w:val="009E5A4A"/>
    <w:rsid w:val="009F38EC"/>
    <w:rsid w:val="009F4E99"/>
    <w:rsid w:val="009F790C"/>
    <w:rsid w:val="00A074E0"/>
    <w:rsid w:val="00A10FFA"/>
    <w:rsid w:val="00A13410"/>
    <w:rsid w:val="00A147CD"/>
    <w:rsid w:val="00A14ED4"/>
    <w:rsid w:val="00A22262"/>
    <w:rsid w:val="00A24CF7"/>
    <w:rsid w:val="00A26830"/>
    <w:rsid w:val="00A32B41"/>
    <w:rsid w:val="00A3410A"/>
    <w:rsid w:val="00A45003"/>
    <w:rsid w:val="00A50046"/>
    <w:rsid w:val="00A52315"/>
    <w:rsid w:val="00A54B8A"/>
    <w:rsid w:val="00A550BF"/>
    <w:rsid w:val="00A57F12"/>
    <w:rsid w:val="00A618FD"/>
    <w:rsid w:val="00A64AE0"/>
    <w:rsid w:val="00A72635"/>
    <w:rsid w:val="00A7604D"/>
    <w:rsid w:val="00A77E16"/>
    <w:rsid w:val="00A81312"/>
    <w:rsid w:val="00A8340E"/>
    <w:rsid w:val="00A86C51"/>
    <w:rsid w:val="00A904DB"/>
    <w:rsid w:val="00A915AA"/>
    <w:rsid w:val="00A92670"/>
    <w:rsid w:val="00A93721"/>
    <w:rsid w:val="00AA3F31"/>
    <w:rsid w:val="00AA79AA"/>
    <w:rsid w:val="00AB0D03"/>
    <w:rsid w:val="00AB1521"/>
    <w:rsid w:val="00AB5467"/>
    <w:rsid w:val="00AB6149"/>
    <w:rsid w:val="00AB6476"/>
    <w:rsid w:val="00AB75D0"/>
    <w:rsid w:val="00AB790A"/>
    <w:rsid w:val="00AC24B2"/>
    <w:rsid w:val="00AC3539"/>
    <w:rsid w:val="00AC6F89"/>
    <w:rsid w:val="00AD43F5"/>
    <w:rsid w:val="00AD444C"/>
    <w:rsid w:val="00AE749C"/>
    <w:rsid w:val="00AF16D0"/>
    <w:rsid w:val="00AF42CF"/>
    <w:rsid w:val="00AF4777"/>
    <w:rsid w:val="00AF49E1"/>
    <w:rsid w:val="00AF5794"/>
    <w:rsid w:val="00AF60A1"/>
    <w:rsid w:val="00AF7730"/>
    <w:rsid w:val="00B0165F"/>
    <w:rsid w:val="00B05DA8"/>
    <w:rsid w:val="00B13FAA"/>
    <w:rsid w:val="00B17083"/>
    <w:rsid w:val="00B32B54"/>
    <w:rsid w:val="00B34882"/>
    <w:rsid w:val="00B36F36"/>
    <w:rsid w:val="00B40CF5"/>
    <w:rsid w:val="00B46291"/>
    <w:rsid w:val="00B47C12"/>
    <w:rsid w:val="00B47CE0"/>
    <w:rsid w:val="00B67D37"/>
    <w:rsid w:val="00B74EB0"/>
    <w:rsid w:val="00B823F5"/>
    <w:rsid w:val="00B86023"/>
    <w:rsid w:val="00B926C3"/>
    <w:rsid w:val="00B92AE6"/>
    <w:rsid w:val="00B92F5F"/>
    <w:rsid w:val="00BA04A6"/>
    <w:rsid w:val="00BA11D9"/>
    <w:rsid w:val="00BA2805"/>
    <w:rsid w:val="00BA33AE"/>
    <w:rsid w:val="00BB0C2D"/>
    <w:rsid w:val="00BC1F88"/>
    <w:rsid w:val="00BD0F6E"/>
    <w:rsid w:val="00BD1C18"/>
    <w:rsid w:val="00BD647C"/>
    <w:rsid w:val="00BE4386"/>
    <w:rsid w:val="00BF4C02"/>
    <w:rsid w:val="00C01777"/>
    <w:rsid w:val="00C04512"/>
    <w:rsid w:val="00C05614"/>
    <w:rsid w:val="00C05EB8"/>
    <w:rsid w:val="00C0680D"/>
    <w:rsid w:val="00C10AD7"/>
    <w:rsid w:val="00C14118"/>
    <w:rsid w:val="00C163FA"/>
    <w:rsid w:val="00C24A1F"/>
    <w:rsid w:val="00C268F5"/>
    <w:rsid w:val="00C31067"/>
    <w:rsid w:val="00C33E1C"/>
    <w:rsid w:val="00C5089B"/>
    <w:rsid w:val="00C56C49"/>
    <w:rsid w:val="00C57DFB"/>
    <w:rsid w:val="00C60BED"/>
    <w:rsid w:val="00C736CF"/>
    <w:rsid w:val="00C813BA"/>
    <w:rsid w:val="00C81947"/>
    <w:rsid w:val="00C84759"/>
    <w:rsid w:val="00C86985"/>
    <w:rsid w:val="00C87130"/>
    <w:rsid w:val="00C914C3"/>
    <w:rsid w:val="00C91AC9"/>
    <w:rsid w:val="00C9313A"/>
    <w:rsid w:val="00C939AC"/>
    <w:rsid w:val="00C94862"/>
    <w:rsid w:val="00CA2D95"/>
    <w:rsid w:val="00CA4056"/>
    <w:rsid w:val="00CA6DBB"/>
    <w:rsid w:val="00CA7401"/>
    <w:rsid w:val="00CB1CCD"/>
    <w:rsid w:val="00CB3275"/>
    <w:rsid w:val="00CB5AC6"/>
    <w:rsid w:val="00CB5DB9"/>
    <w:rsid w:val="00CB6241"/>
    <w:rsid w:val="00CB6F73"/>
    <w:rsid w:val="00CC43AC"/>
    <w:rsid w:val="00CC57AC"/>
    <w:rsid w:val="00CD71EF"/>
    <w:rsid w:val="00CE65ED"/>
    <w:rsid w:val="00CF17DB"/>
    <w:rsid w:val="00CF2359"/>
    <w:rsid w:val="00CF2F99"/>
    <w:rsid w:val="00CF485A"/>
    <w:rsid w:val="00CF4B58"/>
    <w:rsid w:val="00CF7FCF"/>
    <w:rsid w:val="00D02008"/>
    <w:rsid w:val="00D0411B"/>
    <w:rsid w:val="00D059F3"/>
    <w:rsid w:val="00D102AE"/>
    <w:rsid w:val="00D31544"/>
    <w:rsid w:val="00D3235F"/>
    <w:rsid w:val="00D4137B"/>
    <w:rsid w:val="00D50B05"/>
    <w:rsid w:val="00D5218E"/>
    <w:rsid w:val="00D55CCD"/>
    <w:rsid w:val="00D55E08"/>
    <w:rsid w:val="00D55E37"/>
    <w:rsid w:val="00D673A3"/>
    <w:rsid w:val="00D71502"/>
    <w:rsid w:val="00D73343"/>
    <w:rsid w:val="00D73AFD"/>
    <w:rsid w:val="00D73B19"/>
    <w:rsid w:val="00D810BE"/>
    <w:rsid w:val="00D8169A"/>
    <w:rsid w:val="00D909A6"/>
    <w:rsid w:val="00D935DD"/>
    <w:rsid w:val="00D97009"/>
    <w:rsid w:val="00DA0777"/>
    <w:rsid w:val="00DA3C83"/>
    <w:rsid w:val="00DA5339"/>
    <w:rsid w:val="00DA6574"/>
    <w:rsid w:val="00DB0FE5"/>
    <w:rsid w:val="00DB1DA4"/>
    <w:rsid w:val="00DB1F15"/>
    <w:rsid w:val="00DB41AE"/>
    <w:rsid w:val="00DB6CA0"/>
    <w:rsid w:val="00DB745C"/>
    <w:rsid w:val="00DC0435"/>
    <w:rsid w:val="00DC1ABA"/>
    <w:rsid w:val="00DC2A2D"/>
    <w:rsid w:val="00DC6A80"/>
    <w:rsid w:val="00DC746A"/>
    <w:rsid w:val="00DC797A"/>
    <w:rsid w:val="00DD50D4"/>
    <w:rsid w:val="00DD62AA"/>
    <w:rsid w:val="00DF29A7"/>
    <w:rsid w:val="00DF5E0C"/>
    <w:rsid w:val="00E06E29"/>
    <w:rsid w:val="00E07405"/>
    <w:rsid w:val="00E1613A"/>
    <w:rsid w:val="00E20C91"/>
    <w:rsid w:val="00E3373E"/>
    <w:rsid w:val="00E37D1B"/>
    <w:rsid w:val="00E37DD4"/>
    <w:rsid w:val="00E42EE0"/>
    <w:rsid w:val="00E51227"/>
    <w:rsid w:val="00E566BE"/>
    <w:rsid w:val="00E65575"/>
    <w:rsid w:val="00E6672A"/>
    <w:rsid w:val="00E679F6"/>
    <w:rsid w:val="00E72F92"/>
    <w:rsid w:val="00E76E98"/>
    <w:rsid w:val="00E814FE"/>
    <w:rsid w:val="00E82B23"/>
    <w:rsid w:val="00E83D0D"/>
    <w:rsid w:val="00E84662"/>
    <w:rsid w:val="00E858F0"/>
    <w:rsid w:val="00E93FF2"/>
    <w:rsid w:val="00E94C6D"/>
    <w:rsid w:val="00EA4DF1"/>
    <w:rsid w:val="00EA7868"/>
    <w:rsid w:val="00EC0806"/>
    <w:rsid w:val="00EC509F"/>
    <w:rsid w:val="00EC56CA"/>
    <w:rsid w:val="00EC75D1"/>
    <w:rsid w:val="00ED7A33"/>
    <w:rsid w:val="00EE1F01"/>
    <w:rsid w:val="00EE2F7E"/>
    <w:rsid w:val="00EE4132"/>
    <w:rsid w:val="00EE6941"/>
    <w:rsid w:val="00EE6D6A"/>
    <w:rsid w:val="00EF4AAB"/>
    <w:rsid w:val="00EF5DA2"/>
    <w:rsid w:val="00EF61D1"/>
    <w:rsid w:val="00F00CB9"/>
    <w:rsid w:val="00F1182F"/>
    <w:rsid w:val="00F11B38"/>
    <w:rsid w:val="00F12485"/>
    <w:rsid w:val="00F16F06"/>
    <w:rsid w:val="00F243B4"/>
    <w:rsid w:val="00F260CA"/>
    <w:rsid w:val="00F4049C"/>
    <w:rsid w:val="00F4204D"/>
    <w:rsid w:val="00F47809"/>
    <w:rsid w:val="00F50FEC"/>
    <w:rsid w:val="00F56949"/>
    <w:rsid w:val="00F56BB1"/>
    <w:rsid w:val="00F6102E"/>
    <w:rsid w:val="00F67092"/>
    <w:rsid w:val="00F75BB8"/>
    <w:rsid w:val="00F84BD3"/>
    <w:rsid w:val="00F86573"/>
    <w:rsid w:val="00F86DE8"/>
    <w:rsid w:val="00F93BA3"/>
    <w:rsid w:val="00F972DA"/>
    <w:rsid w:val="00FA3182"/>
    <w:rsid w:val="00FC1F53"/>
    <w:rsid w:val="00FC6689"/>
    <w:rsid w:val="00FD333B"/>
    <w:rsid w:val="00FD362A"/>
    <w:rsid w:val="00FD4566"/>
    <w:rsid w:val="00FE1C09"/>
    <w:rsid w:val="00FE455E"/>
    <w:rsid w:val="00FF0700"/>
    <w:rsid w:val="00FF6368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A4C"/>
    <w:pPr>
      <w:jc w:val="both"/>
    </w:pPr>
    <w:rPr>
      <w:rFonts w:ascii="Alstom" w:hAnsi="Alstom"/>
      <w:sz w:val="24"/>
      <w:lang w:val="en-GB"/>
    </w:rPr>
  </w:style>
  <w:style w:type="paragraph" w:styleId="Nagwek1">
    <w:name w:val="heading 1"/>
    <w:basedOn w:val="Normalny"/>
    <w:next w:val="Normalny"/>
    <w:qFormat/>
    <w:rsid w:val="00255A4C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55A4C"/>
    <w:pPr>
      <w:keepNext/>
      <w:spacing w:before="60" w:after="240"/>
      <w:outlineLvl w:val="1"/>
    </w:pPr>
    <w:rPr>
      <w:rFonts w:cs="Arial"/>
      <w:bCs/>
      <w:iCs/>
      <w:sz w:val="28"/>
      <w:szCs w:val="28"/>
    </w:rPr>
  </w:style>
  <w:style w:type="paragraph" w:styleId="Nagwek3">
    <w:name w:val="heading 3"/>
    <w:basedOn w:val="Nagwek2"/>
    <w:next w:val="Normalny"/>
    <w:qFormat/>
    <w:rsid w:val="00255A4C"/>
    <w:pPr>
      <w:spacing w:before="240" w:after="0"/>
      <w:outlineLvl w:val="2"/>
    </w:pPr>
    <w:rPr>
      <w:bCs w:val="0"/>
    </w:rPr>
  </w:style>
  <w:style w:type="paragraph" w:styleId="Nagwek4">
    <w:name w:val="heading 4"/>
    <w:basedOn w:val="Normalny"/>
    <w:next w:val="Normalny"/>
    <w:qFormat/>
    <w:rsid w:val="00255A4C"/>
    <w:pPr>
      <w:keepNext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semiHidden/>
    <w:rsid w:val="00255A4C"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pistreci2">
    <w:name w:val="toc 2"/>
    <w:basedOn w:val="Normalny"/>
    <w:next w:val="Normalny"/>
    <w:autoRedefine/>
    <w:semiHidden/>
    <w:rsid w:val="00255A4C"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customStyle="1" w:styleId="Titre2">
    <w:name w:val="Titre2"/>
    <w:basedOn w:val="Normalny"/>
    <w:next w:val="Normalny"/>
    <w:autoRedefine/>
    <w:rsid w:val="00255A4C"/>
    <w:pPr>
      <w:pageBreakBefore/>
      <w:pBdr>
        <w:bottom w:val="single" w:sz="4" w:space="1" w:color="auto"/>
      </w:pBdr>
      <w:spacing w:before="120" w:after="120"/>
      <w:jc w:val="center"/>
      <w:outlineLvl w:val="0"/>
    </w:pPr>
    <w:rPr>
      <w:b/>
      <w:sz w:val="36"/>
      <w:szCs w:val="36"/>
    </w:rPr>
  </w:style>
  <w:style w:type="paragraph" w:customStyle="1" w:styleId="Tritre3">
    <w:name w:val="Tritre3"/>
    <w:basedOn w:val="Normalny"/>
    <w:next w:val="Normalny"/>
    <w:autoRedefine/>
    <w:rsid w:val="00255A4C"/>
    <w:pPr>
      <w:spacing w:before="120" w:after="120"/>
      <w:outlineLvl w:val="1"/>
    </w:pPr>
    <w:rPr>
      <w:b/>
      <w:sz w:val="28"/>
    </w:rPr>
  </w:style>
  <w:style w:type="paragraph" w:customStyle="1" w:styleId="courierNew">
    <w:name w:val="courierNew"/>
    <w:basedOn w:val="Normalny"/>
    <w:autoRedefine/>
    <w:rsid w:val="00255A4C"/>
  </w:style>
  <w:style w:type="paragraph" w:customStyle="1" w:styleId="Titre3">
    <w:name w:val="Titre3"/>
    <w:basedOn w:val="Normalny"/>
    <w:next w:val="Normalny"/>
    <w:autoRedefine/>
    <w:rsid w:val="00255A4C"/>
    <w:pPr>
      <w:numPr>
        <w:numId w:val="10"/>
      </w:numPr>
      <w:spacing w:before="120" w:after="120"/>
      <w:outlineLvl w:val="1"/>
    </w:pPr>
    <w:rPr>
      <w:b/>
      <w:sz w:val="28"/>
    </w:rPr>
  </w:style>
  <w:style w:type="paragraph" w:customStyle="1" w:styleId="liste1">
    <w:name w:val="liste1"/>
    <w:basedOn w:val="Normalny"/>
    <w:next w:val="Normalny"/>
    <w:autoRedefine/>
    <w:rsid w:val="00255A4C"/>
    <w:pPr>
      <w:spacing w:after="60"/>
    </w:pPr>
  </w:style>
  <w:style w:type="character" w:styleId="UyteHipercze">
    <w:name w:val="FollowedHyperlink"/>
    <w:semiHidden/>
    <w:rsid w:val="00255A4C"/>
    <w:rPr>
      <w:color w:val="FF6600"/>
      <w:u w:val="single"/>
    </w:rPr>
  </w:style>
  <w:style w:type="paragraph" w:customStyle="1" w:styleId="Pieddepage1">
    <w:name w:val="Pied de page1"/>
    <w:rsid w:val="00255A4C"/>
    <w:pPr>
      <w:jc w:val="both"/>
    </w:pPr>
    <w:rPr>
      <w:rFonts w:ascii="Alstom" w:hAnsi="Alstom"/>
      <w:spacing w:val="-2"/>
      <w:sz w:val="14"/>
      <w:szCs w:val="10"/>
      <w:lang w:val="en-GB"/>
    </w:rPr>
  </w:style>
  <w:style w:type="paragraph" w:customStyle="1" w:styleId="Heading">
    <w:name w:val="Heading"/>
    <w:aliases w:val="Chapeau"/>
    <w:basedOn w:val="Normalny"/>
    <w:rsid w:val="00255A4C"/>
    <w:pPr>
      <w:spacing w:after="120"/>
      <w:jc w:val="center"/>
    </w:pPr>
    <w:rPr>
      <w:b/>
    </w:rPr>
  </w:style>
  <w:style w:type="paragraph" w:styleId="Stopka">
    <w:name w:val="footer"/>
    <w:basedOn w:val="Normalny"/>
    <w:semiHidden/>
    <w:rsid w:val="00255A4C"/>
    <w:pPr>
      <w:tabs>
        <w:tab w:val="center" w:pos="4536"/>
        <w:tab w:val="right" w:pos="9072"/>
      </w:tabs>
    </w:pPr>
    <w:rPr>
      <w:sz w:val="14"/>
    </w:rPr>
  </w:style>
  <w:style w:type="paragraph" w:customStyle="1" w:styleId="Jump">
    <w:name w:val="Jump"/>
    <w:basedOn w:val="Normalny"/>
    <w:next w:val="Normalny"/>
    <w:rsid w:val="00255A4C"/>
    <w:rPr>
      <w:bCs/>
      <w:sz w:val="2"/>
    </w:rPr>
  </w:style>
  <w:style w:type="paragraph" w:customStyle="1" w:styleId="DocTitle">
    <w:name w:val="DocTitle"/>
    <w:basedOn w:val="Normalny"/>
    <w:rsid w:val="00255A4C"/>
    <w:pPr>
      <w:jc w:val="left"/>
    </w:pPr>
    <w:rPr>
      <w:color w:val="FFFFFF"/>
      <w:spacing w:val="2"/>
      <w:sz w:val="52"/>
      <w:szCs w:val="28"/>
    </w:rPr>
  </w:style>
  <w:style w:type="character" w:styleId="Hipercze">
    <w:name w:val="Hyperlink"/>
    <w:semiHidden/>
    <w:rsid w:val="00255A4C"/>
    <w:rPr>
      <w:color w:val="0000FF"/>
      <w:u w:val="single"/>
    </w:rPr>
  </w:style>
  <w:style w:type="paragraph" w:styleId="Nagwek">
    <w:name w:val="header"/>
    <w:basedOn w:val="Normalny"/>
    <w:semiHidden/>
    <w:rsid w:val="00255A4C"/>
    <w:pPr>
      <w:tabs>
        <w:tab w:val="center" w:pos="4536"/>
        <w:tab w:val="right" w:pos="9072"/>
      </w:tabs>
    </w:pPr>
    <w:rPr>
      <w:color w:val="FFFFFF"/>
      <w:sz w:val="2"/>
    </w:rPr>
  </w:style>
  <w:style w:type="paragraph" w:styleId="Tytu">
    <w:name w:val="Title"/>
    <w:basedOn w:val="Normalny"/>
    <w:link w:val="TytuZnak"/>
    <w:uiPriority w:val="99"/>
    <w:qFormat/>
    <w:rsid w:val="00255A4C"/>
    <w:pPr>
      <w:spacing w:after="120"/>
      <w:jc w:val="center"/>
      <w:outlineLvl w:val="0"/>
    </w:pPr>
    <w:rPr>
      <w:rFonts w:cs="Arial"/>
      <w:b/>
      <w:bCs/>
      <w:caps/>
      <w:sz w:val="32"/>
      <w:szCs w:val="32"/>
    </w:rPr>
  </w:style>
  <w:style w:type="paragraph" w:customStyle="1" w:styleId="Footer1">
    <w:name w:val="Footer1"/>
    <w:basedOn w:val="Normalny"/>
    <w:rsid w:val="00255A4C"/>
    <w:pPr>
      <w:spacing w:line="200" w:lineRule="exact"/>
      <w:ind w:right="170"/>
      <w:jc w:val="right"/>
    </w:pPr>
    <w:rPr>
      <w:caps/>
      <w:szCs w:val="16"/>
    </w:rPr>
  </w:style>
  <w:style w:type="paragraph" w:styleId="Plandokumentu">
    <w:name w:val="Document Map"/>
    <w:basedOn w:val="Normalny"/>
    <w:semiHidden/>
    <w:rsid w:val="00255A4C"/>
    <w:pPr>
      <w:shd w:val="clear" w:color="auto" w:fill="000080"/>
    </w:pPr>
    <w:rPr>
      <w:rFonts w:ascii="Tahoma" w:hAnsi="Tahoma" w:cs="Tahoma"/>
      <w:sz w:val="20"/>
    </w:rPr>
  </w:style>
  <w:style w:type="paragraph" w:styleId="Data">
    <w:name w:val="Date"/>
    <w:basedOn w:val="Normalny"/>
    <w:next w:val="Normalny"/>
    <w:semiHidden/>
    <w:rsid w:val="00255A4C"/>
    <w:pPr>
      <w:jc w:val="right"/>
    </w:pPr>
  </w:style>
  <w:style w:type="paragraph" w:styleId="NormalnyWeb">
    <w:name w:val="Normal (Web)"/>
    <w:basedOn w:val="Normalny"/>
    <w:uiPriority w:val="99"/>
    <w:rsid w:val="00255A4C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fr-FR"/>
    </w:rPr>
  </w:style>
  <w:style w:type="paragraph" w:styleId="Tekstpodstawowy3">
    <w:name w:val="Body Text 3"/>
    <w:basedOn w:val="Normalny"/>
    <w:semiHidden/>
    <w:rsid w:val="00255A4C"/>
    <w:pPr>
      <w:jc w:val="left"/>
    </w:pPr>
    <w:rPr>
      <w:sz w:val="22"/>
      <w:szCs w:val="24"/>
    </w:rPr>
  </w:style>
  <w:style w:type="paragraph" w:styleId="Tekstpodstawowy">
    <w:name w:val="Body Text"/>
    <w:basedOn w:val="Normalny"/>
    <w:link w:val="TekstpodstawowyZnak"/>
    <w:semiHidden/>
    <w:rsid w:val="00255A4C"/>
    <w:rPr>
      <w:i/>
      <w:iCs/>
      <w:sz w:val="22"/>
      <w:szCs w:val="24"/>
    </w:rPr>
  </w:style>
  <w:style w:type="paragraph" w:customStyle="1" w:styleId="Textedebulles1">
    <w:name w:val="Texte de bulles1"/>
    <w:basedOn w:val="Normalny"/>
    <w:rsid w:val="00255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55A4C"/>
    <w:rPr>
      <w:rFonts w:ascii="Tahoma" w:hAnsi="Tahoma" w:cs="Tahoma"/>
      <w:sz w:val="16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EE0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EE0"/>
    <w:rPr>
      <w:rFonts w:ascii="Lucida Grande" w:hAnsi="Lucida Grande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517D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7D6F"/>
    <w:rPr>
      <w:rFonts w:ascii="Alstom" w:hAnsi="Alstom"/>
      <w:i/>
      <w:iCs/>
      <w:sz w:val="22"/>
      <w:szCs w:val="24"/>
      <w:lang w:val="en-GB"/>
    </w:rPr>
  </w:style>
  <w:style w:type="paragraph" w:styleId="Tekstprzypisudolnego">
    <w:name w:val="footnote text"/>
    <w:basedOn w:val="Normalny"/>
    <w:link w:val="TekstprzypisudolnegoZnak"/>
    <w:unhideWhenUsed/>
    <w:rsid w:val="00182AF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2AF5"/>
    <w:rPr>
      <w:rFonts w:ascii="Alstom" w:eastAsia="SimSun" w:hAnsi="Alstom"/>
      <w:lang w:val="en-GB"/>
    </w:rPr>
  </w:style>
  <w:style w:type="character" w:styleId="Odwoanieprzypisudolnego">
    <w:name w:val="footnote reference"/>
    <w:basedOn w:val="Domylnaczcionkaakapitu"/>
    <w:semiHidden/>
    <w:unhideWhenUsed/>
    <w:rsid w:val="00182AF5"/>
    <w:rPr>
      <w:vertAlign w:val="superscript"/>
    </w:rPr>
  </w:style>
  <w:style w:type="character" w:customStyle="1" w:styleId="TytuZnak">
    <w:name w:val="Tytuł Znak"/>
    <w:basedOn w:val="Domylnaczcionkaakapitu"/>
    <w:link w:val="Tytu"/>
    <w:uiPriority w:val="99"/>
    <w:rsid w:val="00182AF5"/>
    <w:rPr>
      <w:rFonts w:ascii="Alstom" w:hAnsi="Alstom" w:cs="Arial"/>
      <w:b/>
      <w:bCs/>
      <w:caps/>
      <w:sz w:val="32"/>
      <w:szCs w:val="32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55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55E"/>
    <w:rPr>
      <w:rFonts w:ascii="Alstom" w:hAnsi="Alstom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55E"/>
    <w:rPr>
      <w:rFonts w:ascii="Alstom" w:hAnsi="Alstom"/>
      <w:b/>
      <w:bCs/>
      <w:lang w:val="en-GB"/>
    </w:rPr>
  </w:style>
  <w:style w:type="character" w:customStyle="1" w:styleId="xn-person">
    <w:name w:val="xn-person"/>
    <w:basedOn w:val="Domylnaczcionkaakapitu"/>
    <w:rsid w:val="006378E6"/>
  </w:style>
  <w:style w:type="character" w:customStyle="1" w:styleId="sm">
    <w:name w:val="sm"/>
    <w:basedOn w:val="Domylnaczcionkaakapitu"/>
    <w:rsid w:val="00CB6241"/>
  </w:style>
  <w:style w:type="character" w:customStyle="1" w:styleId="apple-converted-space">
    <w:name w:val="apple-converted-space"/>
    <w:basedOn w:val="Domylnaczcionkaakapitu"/>
    <w:rsid w:val="00CB6241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24A1F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504DAD"/>
    <w:rPr>
      <w:b/>
      <w:bCs/>
    </w:rPr>
  </w:style>
  <w:style w:type="paragraph" w:styleId="Lista">
    <w:name w:val="List"/>
    <w:basedOn w:val="Normalny"/>
    <w:uiPriority w:val="99"/>
    <w:unhideWhenUsed/>
    <w:rsid w:val="00DA3C83"/>
    <w:pPr>
      <w:ind w:left="283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A3C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3C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m3240350140970357016gmail-msohyperlink">
    <w:name w:val="m_3240350140970357016gmail-msohyperlink"/>
    <w:basedOn w:val="Domylnaczcionkaakapitu"/>
    <w:rsid w:val="005E255E"/>
  </w:style>
  <w:style w:type="character" w:customStyle="1" w:styleId="il">
    <w:name w:val="il"/>
    <w:basedOn w:val="Domylnaczcionkaakapitu"/>
    <w:rsid w:val="001301E0"/>
  </w:style>
  <w:style w:type="character" w:customStyle="1" w:styleId="MenoPendente1">
    <w:name w:val="Menção Pendente1"/>
    <w:basedOn w:val="Domylnaczcionkaakapitu"/>
    <w:uiPriority w:val="99"/>
    <w:semiHidden/>
    <w:unhideWhenUsed/>
    <w:rsid w:val="002275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christopher.english@alstom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samuel.miller@alstom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stom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t.trabuc@contrust.p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lstom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ubert\Desktop\Template-Communiqu&#233;%20pres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2513B-8ACA-4C55-8F83-2468EA5A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Template-Communiqué presse</Template>
  <TotalTime>3</TotalTime>
  <Pages>2</Pages>
  <Words>822</Words>
  <Characters>4935</Characters>
  <Application>Microsoft Office Word</Application>
  <DocSecurity>0</DocSecurity>
  <Lines>41</Lines>
  <Paragraphs>11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&lt;Month&gt; 2007</vt:lpstr>
      <vt:lpstr>&lt;Month&gt; 2007</vt:lpstr>
      <vt:lpstr>&lt;Month&gt; 2007</vt:lpstr>
      <vt:lpstr>&lt;Month&gt; 2007</vt:lpstr>
    </vt:vector>
  </TitlesOfParts>
  <Company>ALSTOM</Company>
  <LinksUpToDate>false</LinksUpToDate>
  <CharactersWithSpaces>5746</CharactersWithSpaces>
  <SharedDoc>false</SharedDoc>
  <HLinks>
    <vt:vector size="18" baseType="variant">
      <vt:variant>
        <vt:i4>1441917</vt:i4>
      </vt:variant>
      <vt:variant>
        <vt:i4>6</vt:i4>
      </vt:variant>
      <vt:variant>
        <vt:i4>0</vt:i4>
      </vt:variant>
      <vt:variant>
        <vt:i4>5</vt:i4>
      </vt:variant>
      <vt:variant>
        <vt:lpwstr>mailto:melanie.schillinger@translohr.com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mailto:justine.rohee@transport.alstom.com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mailto:linda.huguet@transport.alstom.com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&lt;Month&gt; 2007</dc:title>
  <dc:creator>Côté Prod 1</dc:creator>
  <cp:lastModifiedBy>Tomasz Trabuć</cp:lastModifiedBy>
  <cp:revision>3</cp:revision>
  <cp:lastPrinted>2019-01-30T23:57:00Z</cp:lastPrinted>
  <dcterms:created xsi:type="dcterms:W3CDTF">2019-04-26T13:15:00Z</dcterms:created>
  <dcterms:modified xsi:type="dcterms:W3CDTF">2019-04-26T15:34:00Z</dcterms:modified>
</cp:coreProperties>
</file>