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670" w:rsidRPr="006D4012" w:rsidRDefault="00CD6670" w:rsidP="00AE50D1">
      <w:pPr>
        <w:pStyle w:val="Sinespaciado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p w:rsidR="006D4012" w:rsidRDefault="00CD6670" w:rsidP="00AE50D1">
      <w:pPr>
        <w:pStyle w:val="Sinespaciad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D4012">
        <w:rPr>
          <w:rFonts w:ascii="Times New Roman" w:hAnsi="Times New Roman" w:cs="Times New Roman"/>
          <w:b/>
          <w:sz w:val="72"/>
          <w:szCs w:val="72"/>
        </w:rPr>
        <w:t>Piso 21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B27F5F" w:rsidRPr="006D4012">
        <w:rPr>
          <w:rFonts w:ascii="Times New Roman" w:hAnsi="Times New Roman" w:cs="Times New Roman"/>
          <w:b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687636AF" wp14:editId="1A1CCF63">
            <wp:simplePos x="0" y="0"/>
            <wp:positionH relativeFrom="margin">
              <wp:align>center</wp:align>
            </wp:positionH>
            <wp:positionV relativeFrom="margin">
              <wp:posOffset>-353060</wp:posOffset>
            </wp:positionV>
            <wp:extent cx="1632585" cy="815975"/>
            <wp:effectExtent l="0" t="0" r="5715" b="3175"/>
            <wp:wrapTopAndBottom/>
            <wp:docPr id="1" name="Imagen 1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oces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012">
        <w:rPr>
          <w:rFonts w:ascii="Times New Roman" w:hAnsi="Times New Roman" w:cs="Times New Roman"/>
          <w:b/>
          <w:sz w:val="72"/>
          <w:szCs w:val="72"/>
        </w:rPr>
        <w:t>ll</w:t>
      </w:r>
      <w:r w:rsidR="00AE50D1" w:rsidRPr="006D4012">
        <w:rPr>
          <w:rFonts w:ascii="Times New Roman" w:hAnsi="Times New Roman" w:cs="Times New Roman"/>
          <w:b/>
          <w:sz w:val="72"/>
          <w:szCs w:val="72"/>
        </w:rPr>
        <w:t xml:space="preserve">ega </w:t>
      </w:r>
      <w:r w:rsidRPr="006D4012">
        <w:rPr>
          <w:rFonts w:ascii="Times New Roman" w:hAnsi="Times New Roman" w:cs="Times New Roman"/>
          <w:b/>
          <w:sz w:val="72"/>
          <w:szCs w:val="72"/>
        </w:rPr>
        <w:t>a México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A3141D" w:rsidRPr="00CD0403" w:rsidRDefault="00CD6670" w:rsidP="00AE50D1">
      <w:pPr>
        <w:pStyle w:val="Sinespaciad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c</w:t>
      </w:r>
      <w:r w:rsidR="00B61827">
        <w:rPr>
          <w:rFonts w:ascii="Times New Roman" w:hAnsi="Times New Roman" w:cs="Times New Roman"/>
          <w:b/>
          <w:sz w:val="56"/>
          <w:szCs w:val="56"/>
        </w:rPr>
        <w:t xml:space="preserve">on su </w:t>
      </w:r>
      <w:r w:rsidR="00B61827" w:rsidRPr="00B61827">
        <w:rPr>
          <w:rFonts w:ascii="Times New Roman" w:hAnsi="Times New Roman" w:cs="Times New Roman"/>
          <w:b/>
          <w:i/>
          <w:sz w:val="56"/>
          <w:szCs w:val="56"/>
        </w:rPr>
        <w:t xml:space="preserve">Adrenalina </w:t>
      </w:r>
      <w:proofErr w:type="spellStart"/>
      <w:r w:rsidR="00B61827" w:rsidRPr="00B61827">
        <w:rPr>
          <w:rFonts w:ascii="Times New Roman" w:hAnsi="Times New Roman" w:cs="Times New Roman"/>
          <w:b/>
          <w:i/>
          <w:sz w:val="56"/>
          <w:szCs w:val="56"/>
        </w:rPr>
        <w:t>Worl</w:t>
      </w:r>
      <w:r w:rsidR="00B61827">
        <w:rPr>
          <w:rFonts w:ascii="Times New Roman" w:hAnsi="Times New Roman" w:cs="Times New Roman"/>
          <w:b/>
          <w:i/>
          <w:sz w:val="56"/>
          <w:szCs w:val="56"/>
        </w:rPr>
        <w:t>d</w:t>
      </w:r>
      <w:proofErr w:type="spellEnd"/>
      <w:r w:rsidR="00B61827" w:rsidRPr="00B61827">
        <w:rPr>
          <w:rFonts w:ascii="Times New Roman" w:hAnsi="Times New Roman" w:cs="Times New Roman"/>
          <w:b/>
          <w:i/>
          <w:sz w:val="56"/>
          <w:szCs w:val="56"/>
        </w:rPr>
        <w:t xml:space="preserve"> Tour</w:t>
      </w:r>
    </w:p>
    <w:p w:rsidR="00CD0403" w:rsidRDefault="00CD0403" w:rsidP="00B27F5F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E50D1" w:rsidRPr="00AE50D1" w:rsidRDefault="00AE50D1" w:rsidP="00AE50D1">
      <w:pPr>
        <w:pStyle w:val="Sinespaciad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50D1">
        <w:rPr>
          <w:rFonts w:ascii="Times New Roman" w:hAnsi="Times New Roman" w:cs="Times New Roman"/>
          <w:b/>
          <w:sz w:val="40"/>
          <w:szCs w:val="40"/>
        </w:rPr>
        <w:t xml:space="preserve">Auditorio Citibanamex </w:t>
      </w:r>
      <w:r>
        <w:rPr>
          <w:rFonts w:ascii="Times New Roman" w:hAnsi="Times New Roman" w:cs="Times New Roman"/>
          <w:b/>
          <w:sz w:val="40"/>
          <w:szCs w:val="40"/>
        </w:rPr>
        <w:t xml:space="preserve">de MTY, 6 de septiembre </w:t>
      </w:r>
    </w:p>
    <w:p w:rsidR="00AE50D1" w:rsidRPr="00AE50D1" w:rsidRDefault="00AE50D1" w:rsidP="00AE50D1">
      <w:pPr>
        <w:pStyle w:val="Sinespaciad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50D1">
        <w:rPr>
          <w:rFonts w:ascii="Times New Roman" w:hAnsi="Times New Roman" w:cs="Times New Roman"/>
          <w:b/>
          <w:sz w:val="40"/>
          <w:szCs w:val="40"/>
        </w:rPr>
        <w:t>Auditorio Telmex de GDL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Pr="00AE50D1">
        <w:rPr>
          <w:rFonts w:ascii="Times New Roman" w:hAnsi="Times New Roman" w:cs="Times New Roman"/>
          <w:b/>
          <w:sz w:val="40"/>
          <w:szCs w:val="40"/>
        </w:rPr>
        <w:t xml:space="preserve"> 7 de septiembre Auditorio Nacional de CDMX</w:t>
      </w:r>
      <w:r>
        <w:rPr>
          <w:rFonts w:ascii="Times New Roman" w:hAnsi="Times New Roman" w:cs="Times New Roman"/>
          <w:b/>
          <w:sz w:val="40"/>
          <w:szCs w:val="40"/>
        </w:rPr>
        <w:t>,</w:t>
      </w:r>
      <w:r w:rsidRPr="00AE50D1">
        <w:rPr>
          <w:rFonts w:ascii="Times New Roman" w:hAnsi="Times New Roman" w:cs="Times New Roman"/>
          <w:b/>
          <w:sz w:val="40"/>
          <w:szCs w:val="40"/>
        </w:rPr>
        <w:t xml:space="preserve"> 12 de septiembre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F1B7D" w:rsidRDefault="003F1B7D" w:rsidP="00FF75D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444F" w:rsidRDefault="003F1B7D" w:rsidP="003F1B7D">
      <w:pPr>
        <w:jc w:val="right"/>
        <w:rPr>
          <w:rFonts w:ascii="Times New Roman" w:hAnsi="Times New Roman" w:cs="Times New Roman"/>
          <w:b/>
          <w:sz w:val="32"/>
          <w:szCs w:val="28"/>
        </w:rPr>
      </w:pPr>
      <w:r w:rsidRPr="00112221">
        <w:rPr>
          <w:rFonts w:ascii="Times New Roman" w:hAnsi="Times New Roman" w:cs="Times New Roman"/>
          <w:b/>
          <w:sz w:val="32"/>
          <w:szCs w:val="28"/>
        </w:rPr>
        <w:t>*</w:t>
      </w:r>
      <w:r w:rsidR="00BC28D7">
        <w:rPr>
          <w:rFonts w:ascii="Times New Roman" w:hAnsi="Times New Roman" w:cs="Times New Roman"/>
          <w:b/>
          <w:sz w:val="32"/>
          <w:szCs w:val="28"/>
        </w:rPr>
        <w:t>*</w:t>
      </w:r>
      <w:r w:rsidRPr="00112221">
        <w:rPr>
          <w:rFonts w:ascii="Times New Roman" w:hAnsi="Times New Roman" w:cs="Times New Roman"/>
          <w:b/>
          <w:sz w:val="32"/>
          <w:szCs w:val="28"/>
        </w:rPr>
        <w:t xml:space="preserve">Preventa Citibanamex: </w:t>
      </w:r>
      <w:r w:rsidR="006D4012">
        <w:rPr>
          <w:rFonts w:ascii="Times New Roman" w:hAnsi="Times New Roman" w:cs="Times New Roman"/>
          <w:b/>
          <w:sz w:val="32"/>
          <w:szCs w:val="28"/>
        </w:rPr>
        <w:t>8</w:t>
      </w:r>
      <w:r w:rsidR="00AE50D1">
        <w:rPr>
          <w:rFonts w:ascii="Times New Roman" w:hAnsi="Times New Roman" w:cs="Times New Roman"/>
          <w:b/>
          <w:sz w:val="32"/>
          <w:szCs w:val="28"/>
        </w:rPr>
        <w:t xml:space="preserve"> y </w:t>
      </w:r>
      <w:r w:rsidR="006D4012">
        <w:rPr>
          <w:rFonts w:ascii="Times New Roman" w:hAnsi="Times New Roman" w:cs="Times New Roman"/>
          <w:b/>
          <w:sz w:val="32"/>
          <w:szCs w:val="28"/>
        </w:rPr>
        <w:t>9</w:t>
      </w:r>
      <w:r w:rsidR="00AE50D1">
        <w:rPr>
          <w:rFonts w:ascii="Times New Roman" w:hAnsi="Times New Roman" w:cs="Times New Roman"/>
          <w:b/>
          <w:sz w:val="32"/>
          <w:szCs w:val="28"/>
        </w:rPr>
        <w:t xml:space="preserve"> de </w:t>
      </w:r>
      <w:proofErr w:type="gramStart"/>
      <w:r w:rsidR="006D4012">
        <w:rPr>
          <w:rFonts w:ascii="Times New Roman" w:hAnsi="Times New Roman" w:cs="Times New Roman"/>
          <w:b/>
          <w:sz w:val="32"/>
          <w:szCs w:val="28"/>
        </w:rPr>
        <w:t>M</w:t>
      </w:r>
      <w:r w:rsidR="00AE50D1">
        <w:rPr>
          <w:rFonts w:ascii="Times New Roman" w:hAnsi="Times New Roman" w:cs="Times New Roman"/>
          <w:b/>
          <w:sz w:val="32"/>
          <w:szCs w:val="28"/>
        </w:rPr>
        <w:t>ayo</w:t>
      </w:r>
      <w:proofErr w:type="gramEnd"/>
      <w:r w:rsidRPr="00112221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6D4012" w:rsidRPr="00112221" w:rsidRDefault="006D4012" w:rsidP="003F1B7D">
      <w:pPr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*</w:t>
      </w:r>
      <w:r w:rsidR="00BC28D7">
        <w:rPr>
          <w:rFonts w:ascii="Times New Roman" w:hAnsi="Times New Roman" w:cs="Times New Roman"/>
          <w:b/>
          <w:sz w:val="32"/>
          <w:szCs w:val="28"/>
        </w:rPr>
        <w:t>*</w:t>
      </w:r>
      <w:r>
        <w:rPr>
          <w:rFonts w:ascii="Times New Roman" w:hAnsi="Times New Roman" w:cs="Times New Roman"/>
          <w:b/>
          <w:sz w:val="32"/>
          <w:szCs w:val="28"/>
        </w:rPr>
        <w:t>Venta a Publico en General: 10 de Mayo</w:t>
      </w:r>
    </w:p>
    <w:p w:rsidR="003F1B7D" w:rsidRPr="00112221" w:rsidRDefault="003F1B7D" w:rsidP="003F1B7D">
      <w:pPr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B61827" w:rsidRDefault="00AE50D1" w:rsidP="00D74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Piso 21 </w:t>
      </w:r>
      <w:r>
        <w:rPr>
          <w:rFonts w:ascii="Times New Roman" w:hAnsi="Times New Roman" w:cs="Times New Roman"/>
          <w:sz w:val="28"/>
          <w:szCs w:val="28"/>
        </w:rPr>
        <w:t xml:space="preserve">llegará en septiembre a nuestro país con su sabor colombiano como parte de </w:t>
      </w:r>
      <w:r w:rsidR="00B61827">
        <w:rPr>
          <w:rFonts w:ascii="Times New Roman" w:hAnsi="Times New Roman" w:cs="Times New Roman"/>
          <w:b/>
          <w:i/>
          <w:sz w:val="28"/>
          <w:szCs w:val="28"/>
        </w:rPr>
        <w:t xml:space="preserve">Adrenalina </w:t>
      </w:r>
      <w:proofErr w:type="spellStart"/>
      <w:r w:rsidR="00B61827">
        <w:rPr>
          <w:rFonts w:ascii="Times New Roman" w:hAnsi="Times New Roman" w:cs="Times New Roman"/>
          <w:b/>
          <w:i/>
          <w:sz w:val="28"/>
          <w:szCs w:val="28"/>
        </w:rPr>
        <w:t>World</w:t>
      </w:r>
      <w:proofErr w:type="spellEnd"/>
      <w:r w:rsidR="00B61827">
        <w:rPr>
          <w:rFonts w:ascii="Times New Roman" w:hAnsi="Times New Roman" w:cs="Times New Roman"/>
          <w:b/>
          <w:i/>
          <w:sz w:val="28"/>
          <w:szCs w:val="28"/>
        </w:rPr>
        <w:t xml:space="preserve"> Tour</w:t>
      </w:r>
      <w:r w:rsidR="00D7444F">
        <w:rPr>
          <w:rFonts w:ascii="Times New Roman" w:hAnsi="Times New Roman" w:cs="Times New Roman"/>
          <w:sz w:val="28"/>
          <w:szCs w:val="28"/>
        </w:rPr>
        <w:t xml:space="preserve"> </w:t>
      </w:r>
      <w:r w:rsidR="00B61827">
        <w:rPr>
          <w:rFonts w:ascii="Times New Roman" w:hAnsi="Times New Roman" w:cs="Times New Roman"/>
          <w:sz w:val="28"/>
          <w:szCs w:val="28"/>
        </w:rPr>
        <w:t>que ha recorrido gran parte de América Latina y E</w:t>
      </w:r>
      <w:r w:rsidR="00B65892">
        <w:rPr>
          <w:rFonts w:ascii="Times New Roman" w:hAnsi="Times New Roman" w:cs="Times New Roman"/>
          <w:sz w:val="28"/>
          <w:szCs w:val="28"/>
        </w:rPr>
        <w:t>uropa</w:t>
      </w:r>
      <w:r w:rsidR="00B61827">
        <w:rPr>
          <w:rFonts w:ascii="Times New Roman" w:hAnsi="Times New Roman" w:cs="Times New Roman"/>
          <w:sz w:val="28"/>
          <w:szCs w:val="28"/>
        </w:rPr>
        <w:t xml:space="preserve">. La agrupación visitará Monterrey el </w:t>
      </w:r>
      <w:r w:rsidR="00B61827">
        <w:rPr>
          <w:rFonts w:ascii="Times New Roman" w:hAnsi="Times New Roman" w:cs="Times New Roman"/>
          <w:b/>
          <w:sz w:val="28"/>
          <w:szCs w:val="28"/>
        </w:rPr>
        <w:t xml:space="preserve">6 de septiembre; </w:t>
      </w:r>
      <w:r w:rsidR="00B61827">
        <w:rPr>
          <w:rFonts w:ascii="Times New Roman" w:hAnsi="Times New Roman" w:cs="Times New Roman"/>
          <w:sz w:val="28"/>
          <w:szCs w:val="28"/>
        </w:rPr>
        <w:t xml:space="preserve">Guadalajara el </w:t>
      </w:r>
      <w:r w:rsidR="00B61827">
        <w:rPr>
          <w:rFonts w:ascii="Times New Roman" w:hAnsi="Times New Roman" w:cs="Times New Roman"/>
          <w:b/>
          <w:sz w:val="28"/>
          <w:szCs w:val="28"/>
        </w:rPr>
        <w:t xml:space="preserve">7 de septiembre </w:t>
      </w:r>
      <w:r w:rsidR="00B61827">
        <w:rPr>
          <w:rFonts w:ascii="Times New Roman" w:hAnsi="Times New Roman" w:cs="Times New Roman"/>
          <w:sz w:val="28"/>
          <w:szCs w:val="28"/>
        </w:rPr>
        <w:t xml:space="preserve">y </w:t>
      </w:r>
      <w:r w:rsidR="006D4012">
        <w:rPr>
          <w:rFonts w:ascii="Times New Roman" w:hAnsi="Times New Roman" w:cs="Times New Roman"/>
          <w:sz w:val="28"/>
          <w:szCs w:val="28"/>
        </w:rPr>
        <w:t xml:space="preserve">continuará </w:t>
      </w:r>
      <w:r w:rsidR="00B61827">
        <w:rPr>
          <w:rFonts w:ascii="Times New Roman" w:hAnsi="Times New Roman" w:cs="Times New Roman"/>
          <w:sz w:val="28"/>
          <w:szCs w:val="28"/>
        </w:rPr>
        <w:t xml:space="preserve">su paso en el </w:t>
      </w:r>
      <w:r w:rsidR="00B61827">
        <w:rPr>
          <w:rFonts w:ascii="Times New Roman" w:hAnsi="Times New Roman" w:cs="Times New Roman"/>
          <w:b/>
          <w:sz w:val="28"/>
          <w:szCs w:val="28"/>
        </w:rPr>
        <w:t xml:space="preserve">Auditorio Nacional el 12 de septiembre. </w:t>
      </w:r>
    </w:p>
    <w:p w:rsidR="009B4D8F" w:rsidRDefault="00B61827" w:rsidP="00D74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Los colombianos quienes recientemente incluyeron a </w:t>
      </w:r>
      <w:proofErr w:type="spellStart"/>
      <w:r>
        <w:rPr>
          <w:rFonts w:ascii="Times New Roman" w:hAnsi="Times New Roman" w:cs="Times New Roman"/>
          <w:sz w:val="28"/>
          <w:szCs w:val="28"/>
        </w:rPr>
        <w:t>Lorduy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como el nuevo integrante, ya están preparando temas musicales de la mano de grandes personalidades de la música urbana como DJ </w:t>
      </w:r>
      <w:proofErr w:type="spellStart"/>
      <w:r>
        <w:rPr>
          <w:rFonts w:ascii="Times New Roman" w:hAnsi="Times New Roman" w:cs="Times New Roman"/>
          <w:sz w:val="28"/>
          <w:szCs w:val="28"/>
        </w:rPr>
        <w:t>Maff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 Becky G. Pero el proceso de creación va de la mano con el enorme éxito que han acumulado</w:t>
      </w:r>
      <w:r w:rsidR="009B4D8F">
        <w:rPr>
          <w:rFonts w:ascii="Times New Roman" w:hAnsi="Times New Roman" w:cs="Times New Roman"/>
          <w:sz w:val="28"/>
          <w:szCs w:val="28"/>
        </w:rPr>
        <w:t xml:space="preserve"> durante esta gira que los ha llevado a visitar el viejo continente</w:t>
      </w:r>
      <w:r w:rsidR="00B65892">
        <w:rPr>
          <w:rFonts w:ascii="Times New Roman" w:hAnsi="Times New Roman" w:cs="Times New Roman"/>
          <w:sz w:val="28"/>
          <w:szCs w:val="28"/>
        </w:rPr>
        <w:t>. E</w:t>
      </w:r>
      <w:r w:rsidR="009B4D8F">
        <w:rPr>
          <w:rFonts w:ascii="Times New Roman" w:hAnsi="Times New Roman" w:cs="Times New Roman"/>
          <w:sz w:val="28"/>
          <w:szCs w:val="28"/>
        </w:rPr>
        <w:t>n junio próximo, visitarán Suiza y Alemania.</w:t>
      </w:r>
      <w:r w:rsidR="006B3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892" w:rsidRDefault="009B4D8F" w:rsidP="00D74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 un estilo único, </w:t>
      </w:r>
      <w:r>
        <w:rPr>
          <w:rFonts w:ascii="Times New Roman" w:hAnsi="Times New Roman" w:cs="Times New Roman"/>
          <w:b/>
          <w:sz w:val="28"/>
          <w:szCs w:val="28"/>
        </w:rPr>
        <w:t>Piso 21</w:t>
      </w:r>
      <w:r w:rsidR="00B61827">
        <w:rPr>
          <w:rFonts w:ascii="Times New Roman" w:hAnsi="Times New Roman" w:cs="Times New Roman"/>
          <w:sz w:val="28"/>
          <w:szCs w:val="28"/>
        </w:rPr>
        <w:t xml:space="preserve"> </w:t>
      </w:r>
      <w:r w:rsidR="006B32CD">
        <w:rPr>
          <w:rFonts w:ascii="Times New Roman" w:hAnsi="Times New Roman" w:cs="Times New Roman"/>
          <w:sz w:val="28"/>
          <w:szCs w:val="28"/>
        </w:rPr>
        <w:t xml:space="preserve">surgió apenas en 2007 </w:t>
      </w:r>
      <w:r w:rsidR="00F636AD">
        <w:rPr>
          <w:rFonts w:ascii="Times New Roman" w:hAnsi="Times New Roman" w:cs="Times New Roman"/>
          <w:sz w:val="28"/>
          <w:szCs w:val="28"/>
        </w:rPr>
        <w:t>como un juego. Su nombre mismo lo dice, pues a su corta edad se reunían en un edificio a ensayar sin imaginar el enorme éxito que los estaba aguardando.</w:t>
      </w:r>
      <w:r w:rsidR="00B65892">
        <w:rPr>
          <w:rFonts w:ascii="Times New Roman" w:hAnsi="Times New Roman" w:cs="Times New Roman"/>
          <w:sz w:val="28"/>
          <w:szCs w:val="28"/>
        </w:rPr>
        <w:t xml:space="preserve"> Pero la conformación de la banda se dio en el 2010 con el apoyo de una compañía discográfica, inició la aventura que hasta el momento los ha llevado a la cima del éxito.</w:t>
      </w:r>
    </w:p>
    <w:p w:rsidR="00CD6670" w:rsidRDefault="00CD6670" w:rsidP="00D744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6670" w:rsidRDefault="00B65892" w:rsidP="00D74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Los intérpretes de </w:t>
      </w:r>
      <w:r>
        <w:rPr>
          <w:rFonts w:ascii="Times New Roman" w:hAnsi="Times New Roman" w:cs="Times New Roman"/>
          <w:i/>
          <w:sz w:val="28"/>
          <w:szCs w:val="28"/>
        </w:rPr>
        <w:t xml:space="preserve">Te vi, Déjala que vuelva, Me llamas, </w:t>
      </w:r>
      <w:r>
        <w:rPr>
          <w:rFonts w:ascii="Times New Roman" w:hAnsi="Times New Roman" w:cs="Times New Roman"/>
          <w:sz w:val="28"/>
          <w:szCs w:val="28"/>
        </w:rPr>
        <w:t xml:space="preserve">entre otros, ha grabado temas musicales con otros exponentes de la música urbana como Maluma, Nicky </w:t>
      </w:r>
      <w:proofErr w:type="spellStart"/>
      <w:r>
        <w:rPr>
          <w:rFonts w:ascii="Times New Roman" w:hAnsi="Times New Roman" w:cs="Times New Roman"/>
          <w:sz w:val="28"/>
          <w:szCs w:val="28"/>
        </w:rPr>
        <w:t>Jam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Manuel </w:t>
      </w:r>
      <w:proofErr w:type="spellStart"/>
      <w:r>
        <w:rPr>
          <w:rFonts w:ascii="Times New Roman" w:hAnsi="Times New Roman" w:cs="Times New Roman"/>
          <w:sz w:val="28"/>
          <w:szCs w:val="28"/>
        </w:rPr>
        <w:t>Turizo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con los que han alcanzado millones de reproducciones en toda América Latina. </w:t>
      </w:r>
    </w:p>
    <w:p w:rsidR="00B65892" w:rsidRDefault="00B65892" w:rsidP="00D744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 </w:t>
      </w:r>
      <w:r w:rsidR="00CD6670">
        <w:rPr>
          <w:rFonts w:ascii="Times New Roman" w:hAnsi="Times New Roman" w:cs="Times New Roman"/>
          <w:sz w:val="28"/>
          <w:szCs w:val="28"/>
        </w:rPr>
        <w:t>nominaciones a P</w:t>
      </w:r>
      <w:r>
        <w:rPr>
          <w:rFonts w:ascii="Times New Roman" w:hAnsi="Times New Roman" w:cs="Times New Roman"/>
          <w:sz w:val="28"/>
          <w:szCs w:val="28"/>
        </w:rPr>
        <w:t>remios internacionales como uno de los mejores exponentes de la música urbana</w:t>
      </w:r>
      <w:r w:rsidR="00CD6670">
        <w:rPr>
          <w:rFonts w:ascii="Times New Roman" w:hAnsi="Times New Roman" w:cs="Times New Roman"/>
          <w:sz w:val="28"/>
          <w:szCs w:val="28"/>
        </w:rPr>
        <w:t xml:space="preserve">, continúan cosechando logros. Y para beneplácito de todos sus seguidores mexicanos, la agrupación visitará nuestro país como parte de su recorrido de </w:t>
      </w:r>
      <w:r w:rsidR="00CD6670">
        <w:rPr>
          <w:rFonts w:ascii="Times New Roman" w:hAnsi="Times New Roman" w:cs="Times New Roman"/>
          <w:b/>
          <w:i/>
          <w:sz w:val="28"/>
          <w:szCs w:val="28"/>
        </w:rPr>
        <w:t xml:space="preserve">Adrenalina </w:t>
      </w:r>
      <w:proofErr w:type="spellStart"/>
      <w:r w:rsidR="00CD6670">
        <w:rPr>
          <w:rFonts w:ascii="Times New Roman" w:hAnsi="Times New Roman" w:cs="Times New Roman"/>
          <w:b/>
          <w:i/>
          <w:sz w:val="28"/>
          <w:szCs w:val="28"/>
        </w:rPr>
        <w:t>World</w:t>
      </w:r>
      <w:proofErr w:type="spellEnd"/>
      <w:r w:rsidR="00CD6670">
        <w:rPr>
          <w:rFonts w:ascii="Times New Roman" w:hAnsi="Times New Roman" w:cs="Times New Roman"/>
          <w:b/>
          <w:i/>
          <w:sz w:val="28"/>
          <w:szCs w:val="28"/>
        </w:rPr>
        <w:t xml:space="preserve"> Tour. </w:t>
      </w:r>
      <w:r w:rsidR="00CD6670">
        <w:rPr>
          <w:rFonts w:ascii="Times New Roman" w:hAnsi="Times New Roman" w:cs="Times New Roman"/>
          <w:sz w:val="28"/>
          <w:szCs w:val="28"/>
        </w:rPr>
        <w:t xml:space="preserve">La primera parada será para el público regio, quienes podrán disfrutar de su música el </w:t>
      </w:r>
      <w:r w:rsidR="00CD6670">
        <w:rPr>
          <w:rFonts w:ascii="Times New Roman" w:hAnsi="Times New Roman" w:cs="Times New Roman"/>
          <w:b/>
          <w:sz w:val="28"/>
          <w:szCs w:val="28"/>
        </w:rPr>
        <w:t xml:space="preserve">6 de septiembre </w:t>
      </w:r>
      <w:r w:rsidR="00CD6670">
        <w:rPr>
          <w:rFonts w:ascii="Times New Roman" w:hAnsi="Times New Roman" w:cs="Times New Roman"/>
          <w:sz w:val="28"/>
          <w:szCs w:val="28"/>
        </w:rPr>
        <w:t xml:space="preserve">en el </w:t>
      </w:r>
      <w:r w:rsidR="00CD6670">
        <w:rPr>
          <w:rFonts w:ascii="Times New Roman" w:hAnsi="Times New Roman" w:cs="Times New Roman"/>
          <w:b/>
          <w:sz w:val="28"/>
          <w:szCs w:val="28"/>
        </w:rPr>
        <w:t xml:space="preserve">Auditorio Citibanamex de Monterrey. </w:t>
      </w:r>
      <w:r w:rsidR="00CD6670">
        <w:rPr>
          <w:rFonts w:ascii="Times New Roman" w:hAnsi="Times New Roman" w:cs="Times New Roman"/>
          <w:sz w:val="28"/>
          <w:szCs w:val="28"/>
        </w:rPr>
        <w:t xml:space="preserve">Un día más tarde, tocará el turno para los tapatíos, ya que visitarán el </w:t>
      </w:r>
      <w:r w:rsidR="00CD6670">
        <w:rPr>
          <w:rFonts w:ascii="Times New Roman" w:hAnsi="Times New Roman" w:cs="Times New Roman"/>
          <w:b/>
          <w:sz w:val="28"/>
          <w:szCs w:val="28"/>
        </w:rPr>
        <w:t xml:space="preserve">Auditorio Telmex </w:t>
      </w:r>
      <w:r w:rsidR="00CD6670">
        <w:rPr>
          <w:rFonts w:ascii="Times New Roman" w:hAnsi="Times New Roman" w:cs="Times New Roman"/>
          <w:sz w:val="28"/>
          <w:szCs w:val="28"/>
        </w:rPr>
        <w:t xml:space="preserve">el </w:t>
      </w:r>
      <w:r w:rsidR="00CD6670">
        <w:rPr>
          <w:rFonts w:ascii="Times New Roman" w:hAnsi="Times New Roman" w:cs="Times New Roman"/>
          <w:b/>
          <w:sz w:val="28"/>
          <w:szCs w:val="28"/>
        </w:rPr>
        <w:t xml:space="preserve">7 de septiembre. </w:t>
      </w:r>
      <w:r w:rsidR="00CD6670">
        <w:rPr>
          <w:rFonts w:ascii="Times New Roman" w:hAnsi="Times New Roman" w:cs="Times New Roman"/>
          <w:sz w:val="28"/>
          <w:szCs w:val="28"/>
        </w:rPr>
        <w:t xml:space="preserve">Y será el día </w:t>
      </w:r>
      <w:r w:rsidR="00CD6670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CD6670">
        <w:rPr>
          <w:rFonts w:ascii="Times New Roman" w:hAnsi="Times New Roman" w:cs="Times New Roman"/>
          <w:sz w:val="28"/>
          <w:szCs w:val="28"/>
        </w:rPr>
        <w:t xml:space="preserve">del mismo mes, cuando toque el turno para la Ciudad de México, en donde tendrán una presentación en el </w:t>
      </w:r>
      <w:r w:rsidR="00CD6670">
        <w:rPr>
          <w:rFonts w:ascii="Times New Roman" w:hAnsi="Times New Roman" w:cs="Times New Roman"/>
          <w:b/>
          <w:sz w:val="28"/>
          <w:szCs w:val="28"/>
        </w:rPr>
        <w:t>Auditorio Nacional.</w:t>
      </w:r>
    </w:p>
    <w:p w:rsidR="00CD6670" w:rsidRDefault="00CD6670" w:rsidP="00D744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Preventa Citibanamex se llevará a cabo el</w:t>
      </w:r>
      <w:r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="00D74BA9">
        <w:rPr>
          <w:rFonts w:ascii="Times New Roman" w:hAnsi="Times New Roman" w:cs="Times New Roman"/>
          <w:b/>
          <w:sz w:val="28"/>
          <w:szCs w:val="28"/>
        </w:rPr>
        <w:t xml:space="preserve">y 9 </w:t>
      </w:r>
      <w:r>
        <w:rPr>
          <w:rFonts w:ascii="Times New Roman" w:hAnsi="Times New Roman" w:cs="Times New Roman"/>
          <w:b/>
          <w:sz w:val="28"/>
          <w:szCs w:val="28"/>
        </w:rPr>
        <w:t xml:space="preserve">de mayo. </w:t>
      </w:r>
      <w:r>
        <w:rPr>
          <w:rFonts w:ascii="Times New Roman" w:hAnsi="Times New Roman" w:cs="Times New Roman"/>
          <w:sz w:val="28"/>
          <w:szCs w:val="28"/>
        </w:rPr>
        <w:t xml:space="preserve">Un día más tarde, las localidades estarán disponibles para todo el público a través del sistema Ticketmaster al 53259000 y en la página </w:t>
      </w:r>
      <w:hyperlink r:id="rId5" w:history="1">
        <w:r w:rsidRPr="00C505FF">
          <w:rPr>
            <w:rStyle w:val="Hipervnculo"/>
            <w:rFonts w:ascii="Times New Roman" w:hAnsi="Times New Roman" w:cs="Times New Roman"/>
            <w:sz w:val="28"/>
            <w:szCs w:val="28"/>
          </w:rPr>
          <w:t>www.ticketmaster.com.mx</w:t>
        </w:r>
      </w:hyperlink>
    </w:p>
    <w:p w:rsidR="00112221" w:rsidRDefault="00112221" w:rsidP="00B27F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AB2" w:rsidRPr="007A743D" w:rsidRDefault="00F22AB2" w:rsidP="00F22AB2">
      <w:pPr>
        <w:jc w:val="center"/>
        <w:rPr>
          <w:rFonts w:ascii="Times New Roman" w:hAnsi="Times New Roman" w:cs="Times New Roman"/>
          <w:sz w:val="28"/>
        </w:rPr>
      </w:pPr>
      <w:r w:rsidRPr="007A743D">
        <w:rPr>
          <w:rFonts w:ascii="Times New Roman" w:hAnsi="Times New Roman" w:cs="Times New Roman"/>
          <w:sz w:val="28"/>
        </w:rPr>
        <w:t xml:space="preserve">Lo invitamos a visitar las </w:t>
      </w:r>
      <w:r>
        <w:rPr>
          <w:rFonts w:ascii="Times New Roman" w:hAnsi="Times New Roman" w:cs="Times New Roman"/>
          <w:sz w:val="28"/>
        </w:rPr>
        <w:t xml:space="preserve">siguientes </w:t>
      </w:r>
      <w:r w:rsidRPr="007A743D">
        <w:rPr>
          <w:rFonts w:ascii="Times New Roman" w:hAnsi="Times New Roman" w:cs="Times New Roman"/>
          <w:sz w:val="28"/>
        </w:rPr>
        <w:t>páginas:</w:t>
      </w:r>
    </w:p>
    <w:p w:rsidR="00F22AB2" w:rsidRDefault="00291035" w:rsidP="00F22AB2">
      <w:pPr>
        <w:spacing w:after="0"/>
        <w:jc w:val="center"/>
        <w:rPr>
          <w:rFonts w:ascii="Times New Roman" w:hAnsi="Times New Roman" w:cs="Times New Roman"/>
          <w:sz w:val="28"/>
        </w:rPr>
      </w:pPr>
      <w:hyperlink r:id="rId6" w:history="1">
        <w:r w:rsidR="00CD6670" w:rsidRPr="00C505FF">
          <w:rPr>
            <w:rStyle w:val="Hipervnculo"/>
            <w:rFonts w:ascii="Times New Roman" w:hAnsi="Times New Roman" w:cs="Times New Roman"/>
            <w:sz w:val="28"/>
          </w:rPr>
          <w:t>www.ocesa.com.mx</w:t>
        </w:r>
      </w:hyperlink>
    </w:p>
    <w:p w:rsidR="00F22AB2" w:rsidRDefault="00291035" w:rsidP="00F22AB2">
      <w:pPr>
        <w:spacing w:after="0"/>
        <w:jc w:val="center"/>
        <w:rPr>
          <w:rFonts w:ascii="Times New Roman" w:hAnsi="Times New Roman" w:cs="Times New Roman"/>
          <w:sz w:val="28"/>
        </w:rPr>
      </w:pPr>
      <w:hyperlink r:id="rId7" w:history="1">
        <w:r w:rsidR="00CD6670" w:rsidRPr="00C505FF">
          <w:rPr>
            <w:rStyle w:val="Hipervnculo"/>
            <w:rFonts w:ascii="Times New Roman" w:hAnsi="Times New Roman" w:cs="Times New Roman"/>
            <w:sz w:val="28"/>
          </w:rPr>
          <w:t>www.facebook.com/ocesamx</w:t>
        </w:r>
      </w:hyperlink>
    </w:p>
    <w:p w:rsidR="00F22AB2" w:rsidRPr="004B5B55" w:rsidRDefault="00F22AB2" w:rsidP="00F22AB2">
      <w:pPr>
        <w:spacing w:after="0"/>
        <w:jc w:val="center"/>
        <w:rPr>
          <w:rFonts w:ascii="Times New Roman" w:hAnsi="Times New Roman" w:cs="Times New Roman"/>
          <w:sz w:val="28"/>
          <w:lang w:val="en-US"/>
        </w:rPr>
      </w:pPr>
      <w:r w:rsidRPr="004B5B55">
        <w:rPr>
          <w:rFonts w:ascii="Times New Roman" w:hAnsi="Times New Roman" w:cs="Times New Roman"/>
          <w:sz w:val="28"/>
          <w:lang w:val="en-US"/>
        </w:rPr>
        <w:t>twitter.com/</w:t>
      </w:r>
      <w:proofErr w:type="spellStart"/>
      <w:r w:rsidRPr="004B5B55">
        <w:rPr>
          <w:rFonts w:ascii="Times New Roman" w:hAnsi="Times New Roman" w:cs="Times New Roman"/>
          <w:sz w:val="28"/>
          <w:lang w:val="en-US"/>
        </w:rPr>
        <w:t>ocesa_po</w:t>
      </w:r>
      <w:r w:rsidR="00CD6670" w:rsidRPr="004B5B55">
        <w:rPr>
          <w:rFonts w:ascii="Times New Roman" w:hAnsi="Times New Roman" w:cs="Times New Roman"/>
          <w:sz w:val="28"/>
          <w:lang w:val="en-US"/>
        </w:rPr>
        <w:t>p</w:t>
      </w:r>
      <w:proofErr w:type="spellEnd"/>
    </w:p>
    <w:p w:rsidR="00CD6670" w:rsidRDefault="004B5B55" w:rsidP="00F22AB2">
      <w:pPr>
        <w:spacing w:after="0"/>
        <w:jc w:val="center"/>
        <w:rPr>
          <w:rFonts w:ascii="Times New Roman" w:hAnsi="Times New Roman" w:cs="Times New Roman"/>
          <w:sz w:val="28"/>
          <w:lang w:val="en-US"/>
        </w:rPr>
      </w:pPr>
      <w:r w:rsidRPr="004B5B55"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  <w:lang w:val="en-US"/>
        </w:rPr>
        <w:t>nstagram: Piso21music</w:t>
      </w:r>
    </w:p>
    <w:p w:rsidR="004B5B55" w:rsidRDefault="004B5B55" w:rsidP="00F22AB2">
      <w:pPr>
        <w:spacing w:after="0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Facebook: Piso21</w:t>
      </w:r>
    </w:p>
    <w:p w:rsidR="004B5B55" w:rsidRPr="004B5B55" w:rsidRDefault="004B5B55" w:rsidP="00F22AB2">
      <w:pPr>
        <w:spacing w:after="0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Twitter: Piso21music</w:t>
      </w:r>
    </w:p>
    <w:p w:rsidR="00CD6670" w:rsidRPr="004B5B55" w:rsidRDefault="00CD6670" w:rsidP="00F22AB2">
      <w:pPr>
        <w:spacing w:after="0"/>
        <w:jc w:val="center"/>
        <w:rPr>
          <w:rFonts w:ascii="Times New Roman" w:hAnsi="Times New Roman" w:cs="Times New Roman"/>
          <w:sz w:val="28"/>
          <w:lang w:val="en-US"/>
        </w:rPr>
      </w:pPr>
    </w:p>
    <w:p w:rsidR="00F22AB2" w:rsidRPr="004B5B55" w:rsidRDefault="00F22AB2" w:rsidP="00B27F5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7F5F" w:rsidRPr="004B5B55" w:rsidRDefault="00B27F5F" w:rsidP="00D7444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27F5F" w:rsidRPr="004B5B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44F"/>
    <w:rsid w:val="0001544B"/>
    <w:rsid w:val="00066EF4"/>
    <w:rsid w:val="00112221"/>
    <w:rsid w:val="00291035"/>
    <w:rsid w:val="00294A13"/>
    <w:rsid w:val="003F1B7D"/>
    <w:rsid w:val="004B5B55"/>
    <w:rsid w:val="00583A5D"/>
    <w:rsid w:val="006B32CD"/>
    <w:rsid w:val="006D4012"/>
    <w:rsid w:val="009B4D8F"/>
    <w:rsid w:val="00AE50D1"/>
    <w:rsid w:val="00B27F5F"/>
    <w:rsid w:val="00B61827"/>
    <w:rsid w:val="00B65892"/>
    <w:rsid w:val="00B75392"/>
    <w:rsid w:val="00BC28D7"/>
    <w:rsid w:val="00CD0403"/>
    <w:rsid w:val="00CD6670"/>
    <w:rsid w:val="00D7444F"/>
    <w:rsid w:val="00D74BA9"/>
    <w:rsid w:val="00F22AB2"/>
    <w:rsid w:val="00F636AD"/>
    <w:rsid w:val="00FA4D9B"/>
    <w:rsid w:val="00FC40CD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C034D-643C-4171-B547-4D651DC9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D040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CD667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D6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ocesa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cesa.com.mx" TargetMode="External"/><Relationship Id="rId5" Type="http://schemas.openxmlformats.org/officeDocument/2006/relationships/hyperlink" Target="http://www.ticketmaster.com.mx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Brenda Cortes Reyes</cp:lastModifiedBy>
  <cp:revision>2</cp:revision>
  <dcterms:created xsi:type="dcterms:W3CDTF">2019-05-04T19:00:00Z</dcterms:created>
  <dcterms:modified xsi:type="dcterms:W3CDTF">2019-05-04T19:00:00Z</dcterms:modified>
</cp:coreProperties>
</file>