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10209D" w14:textId="77777777" w:rsidR="009538BF" w:rsidRDefault="009538BF" w:rsidP="001E5C68">
      <w:pPr>
        <w:rPr>
          <w:rFonts w:ascii="Calibri" w:hAnsi="Calibri" w:cs="Calibri"/>
        </w:rPr>
      </w:pPr>
    </w:p>
    <w:p w14:paraId="71096C3A" w14:textId="50D10223" w:rsidR="009538BF" w:rsidRPr="003D70ED" w:rsidRDefault="009538BF" w:rsidP="00B354CE">
      <w:pPr>
        <w:jc w:val="right"/>
        <w:rPr>
          <w:rFonts w:ascii="Calibri" w:hAnsi="Calibri" w:cs="Calibri"/>
          <w:sz w:val="20"/>
        </w:rPr>
      </w:pPr>
      <w:r w:rsidRPr="003D70ED">
        <w:rPr>
          <w:rFonts w:ascii="Calibri" w:hAnsi="Calibri" w:cs="Calibri"/>
          <w:sz w:val="20"/>
        </w:rPr>
        <w:t xml:space="preserve">Warszawa, </w:t>
      </w:r>
      <w:r w:rsidR="00F32C94" w:rsidRPr="003D70ED">
        <w:rPr>
          <w:rFonts w:ascii="Calibri" w:hAnsi="Calibri" w:cs="Calibri"/>
          <w:sz w:val="20"/>
        </w:rPr>
        <w:t>0</w:t>
      </w:r>
      <w:r w:rsidR="003D70ED" w:rsidRPr="003D70ED">
        <w:rPr>
          <w:rFonts w:ascii="Calibri" w:hAnsi="Calibri" w:cs="Calibri"/>
          <w:sz w:val="20"/>
        </w:rPr>
        <w:t>6</w:t>
      </w:r>
      <w:r w:rsidR="00F32C94" w:rsidRPr="003D70ED">
        <w:rPr>
          <w:rFonts w:ascii="Calibri" w:hAnsi="Calibri" w:cs="Calibri"/>
          <w:sz w:val="20"/>
        </w:rPr>
        <w:t>.05</w:t>
      </w:r>
      <w:r w:rsidRPr="003D70ED">
        <w:rPr>
          <w:rFonts w:ascii="Calibri" w:hAnsi="Calibri" w:cs="Calibri"/>
          <w:sz w:val="20"/>
        </w:rPr>
        <w:t>.2019</w:t>
      </w:r>
    </w:p>
    <w:p w14:paraId="65672777" w14:textId="1E2ACA88" w:rsidR="00F306C8" w:rsidRDefault="005C41A2" w:rsidP="003D70E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 w:val="36"/>
          <w:szCs w:val="36"/>
          <w:lang w:eastAsia="pl-PL"/>
        </w:rPr>
      </w:pPr>
      <w:r w:rsidRPr="005C41A2">
        <w:rPr>
          <w:rFonts w:ascii="Calibri" w:eastAsia="Times New Roman" w:hAnsi="Calibri" w:cs="Calibri"/>
          <w:b/>
          <w:bCs/>
          <w:color w:val="000000"/>
          <w:sz w:val="36"/>
          <w:szCs w:val="36"/>
          <w:lang w:eastAsia="pl-PL"/>
        </w:rPr>
        <w:t xml:space="preserve">Geometria w oświetleniu </w:t>
      </w:r>
      <w:r w:rsidR="00B667EC">
        <w:rPr>
          <w:rFonts w:ascii="Calibri" w:eastAsia="Times New Roman" w:hAnsi="Calibri" w:cs="Calibri"/>
          <w:b/>
          <w:bCs/>
          <w:color w:val="000000"/>
          <w:sz w:val="36"/>
          <w:szCs w:val="36"/>
          <w:lang w:eastAsia="pl-PL"/>
        </w:rPr>
        <w:t>–</w:t>
      </w:r>
      <w:r w:rsidRPr="005C41A2">
        <w:rPr>
          <w:rFonts w:ascii="Calibri" w:eastAsia="Times New Roman" w:hAnsi="Calibri" w:cs="Calibri"/>
          <w:b/>
          <w:bCs/>
          <w:color w:val="000000"/>
          <w:sz w:val="36"/>
          <w:szCs w:val="36"/>
          <w:lang w:eastAsia="pl-PL"/>
        </w:rPr>
        <w:t xml:space="preserve"> </w:t>
      </w:r>
      <w:r w:rsidR="00BD0D87">
        <w:rPr>
          <w:rFonts w:ascii="Calibri" w:eastAsia="Times New Roman" w:hAnsi="Calibri" w:cs="Calibri"/>
          <w:b/>
          <w:bCs/>
          <w:color w:val="000000"/>
          <w:sz w:val="36"/>
          <w:szCs w:val="36"/>
          <w:lang w:eastAsia="pl-PL"/>
        </w:rPr>
        <w:t>wybierz</w:t>
      </w:r>
      <w:r w:rsidR="00BD0D87" w:rsidRPr="005C41A2">
        <w:rPr>
          <w:rFonts w:ascii="Calibri" w:eastAsia="Times New Roman" w:hAnsi="Calibri" w:cs="Calibri"/>
          <w:b/>
          <w:bCs/>
          <w:color w:val="000000"/>
          <w:sz w:val="36"/>
          <w:szCs w:val="36"/>
          <w:lang w:eastAsia="pl-PL"/>
        </w:rPr>
        <w:t xml:space="preserve"> </w:t>
      </w:r>
      <w:r w:rsidRPr="005C41A2">
        <w:rPr>
          <w:rFonts w:ascii="Calibri" w:eastAsia="Times New Roman" w:hAnsi="Calibri" w:cs="Calibri"/>
          <w:b/>
          <w:bCs/>
          <w:color w:val="000000"/>
          <w:sz w:val="36"/>
          <w:szCs w:val="36"/>
          <w:lang w:eastAsia="pl-PL"/>
        </w:rPr>
        <w:t>najmodniejsze lampy tego sezonu</w:t>
      </w:r>
      <w:r w:rsidR="00B667EC">
        <w:rPr>
          <w:rFonts w:ascii="Calibri" w:eastAsia="Times New Roman" w:hAnsi="Calibri" w:cs="Calibri"/>
          <w:b/>
          <w:bCs/>
          <w:color w:val="000000"/>
          <w:sz w:val="36"/>
          <w:szCs w:val="36"/>
          <w:lang w:eastAsia="pl-PL"/>
        </w:rPr>
        <w:t>!</w:t>
      </w:r>
    </w:p>
    <w:p w14:paraId="6AA87F32" w14:textId="77777777" w:rsidR="003D70ED" w:rsidRPr="003D70ED" w:rsidRDefault="003D70ED" w:rsidP="003D70ED">
      <w:pPr>
        <w:spacing w:after="0" w:line="240" w:lineRule="auto"/>
        <w:jc w:val="center"/>
        <w:rPr>
          <w:rFonts w:ascii="Calibri" w:eastAsia="Times New Roman" w:hAnsi="Calibri" w:cs="Calibri"/>
          <w:b/>
          <w:bCs/>
          <w:color w:val="000000"/>
          <w:szCs w:val="36"/>
          <w:lang w:eastAsia="pl-PL"/>
        </w:rPr>
      </w:pPr>
    </w:p>
    <w:p w14:paraId="4B3B74B5" w14:textId="4CEE8670" w:rsidR="00776142" w:rsidRPr="004D2EC7" w:rsidRDefault="009F4C12" w:rsidP="00484B9E">
      <w:pPr>
        <w:jc w:val="both"/>
        <w:rPr>
          <w:rFonts w:cstheme="minorHAnsi"/>
          <w:b/>
          <w:sz w:val="24"/>
          <w:szCs w:val="24"/>
        </w:rPr>
      </w:pPr>
      <w:r w:rsidRPr="000A7F1D">
        <w:rPr>
          <w:rFonts w:cstheme="minorHAnsi"/>
          <w:b/>
          <w:sz w:val="24"/>
          <w:szCs w:val="24"/>
        </w:rPr>
        <w:t xml:space="preserve">Wiosna </w:t>
      </w:r>
      <w:r w:rsidR="008176C3" w:rsidRPr="000A7F1D">
        <w:rPr>
          <w:rFonts w:cstheme="minorHAnsi"/>
          <w:b/>
          <w:sz w:val="24"/>
          <w:szCs w:val="24"/>
        </w:rPr>
        <w:t xml:space="preserve">to </w:t>
      </w:r>
      <w:r w:rsidR="00165AF3" w:rsidRPr="000A7F1D">
        <w:rPr>
          <w:rFonts w:cstheme="minorHAnsi"/>
          <w:b/>
          <w:sz w:val="24"/>
          <w:szCs w:val="24"/>
        </w:rPr>
        <w:t xml:space="preserve">doskonały </w:t>
      </w:r>
      <w:r w:rsidR="008176C3" w:rsidRPr="000A7F1D">
        <w:rPr>
          <w:rFonts w:cstheme="minorHAnsi"/>
          <w:b/>
          <w:sz w:val="24"/>
          <w:szCs w:val="24"/>
        </w:rPr>
        <w:t>moment na</w:t>
      </w:r>
      <w:r w:rsidR="00127DA8">
        <w:rPr>
          <w:rFonts w:cstheme="minorHAnsi"/>
          <w:b/>
          <w:sz w:val="24"/>
          <w:szCs w:val="24"/>
        </w:rPr>
        <w:t xml:space="preserve"> </w:t>
      </w:r>
      <w:r w:rsidR="00B667EC">
        <w:rPr>
          <w:rFonts w:cstheme="minorHAnsi"/>
          <w:b/>
          <w:sz w:val="24"/>
          <w:szCs w:val="24"/>
        </w:rPr>
        <w:t xml:space="preserve">niewielkie metamorfozy w czterech kątach i </w:t>
      </w:r>
      <w:r w:rsidR="009563D4">
        <w:rPr>
          <w:rFonts w:cstheme="minorHAnsi"/>
          <w:b/>
          <w:sz w:val="24"/>
          <w:szCs w:val="24"/>
        </w:rPr>
        <w:t>w</w:t>
      </w:r>
      <w:r w:rsidR="00947956">
        <w:rPr>
          <w:rFonts w:cstheme="minorHAnsi"/>
          <w:b/>
          <w:sz w:val="24"/>
          <w:szCs w:val="24"/>
        </w:rPr>
        <w:t>ykorzystanie</w:t>
      </w:r>
      <w:r w:rsidR="00127DA8">
        <w:rPr>
          <w:rFonts w:cstheme="minorHAnsi"/>
          <w:b/>
          <w:sz w:val="24"/>
          <w:szCs w:val="24"/>
        </w:rPr>
        <w:t xml:space="preserve"> trendów</w:t>
      </w:r>
      <w:r w:rsidR="00BD0D87">
        <w:rPr>
          <w:rFonts w:cstheme="minorHAnsi"/>
          <w:b/>
          <w:sz w:val="24"/>
          <w:szCs w:val="24"/>
        </w:rPr>
        <w:t xml:space="preserve"> wnętrzarskich</w:t>
      </w:r>
      <w:r w:rsidR="00042A5E">
        <w:rPr>
          <w:rFonts w:cstheme="minorHAnsi"/>
          <w:b/>
          <w:sz w:val="24"/>
          <w:szCs w:val="24"/>
        </w:rPr>
        <w:t>,</w:t>
      </w:r>
      <w:r w:rsidR="00127DA8">
        <w:rPr>
          <w:rFonts w:cstheme="minorHAnsi"/>
          <w:b/>
          <w:sz w:val="24"/>
          <w:szCs w:val="24"/>
        </w:rPr>
        <w:t xml:space="preserve"> </w:t>
      </w:r>
      <w:r w:rsidR="00165AF3" w:rsidRPr="000A7F1D">
        <w:rPr>
          <w:rFonts w:cstheme="minorHAnsi"/>
          <w:b/>
          <w:sz w:val="24"/>
          <w:szCs w:val="24"/>
        </w:rPr>
        <w:t>j</w:t>
      </w:r>
      <w:r w:rsidR="0053194D" w:rsidRPr="000A7F1D">
        <w:rPr>
          <w:rFonts w:cstheme="minorHAnsi"/>
          <w:b/>
          <w:sz w:val="24"/>
          <w:szCs w:val="24"/>
        </w:rPr>
        <w:t xml:space="preserve">akie panują w 2019 roku. </w:t>
      </w:r>
      <w:r w:rsidR="00BD0D87">
        <w:rPr>
          <w:rFonts w:cstheme="minorHAnsi"/>
          <w:b/>
          <w:sz w:val="24"/>
          <w:szCs w:val="24"/>
        </w:rPr>
        <w:t>Oświetlenie</w:t>
      </w:r>
      <w:r w:rsidR="00BD0D87" w:rsidRPr="000A7F1D">
        <w:rPr>
          <w:rFonts w:cstheme="minorHAnsi"/>
          <w:b/>
          <w:sz w:val="24"/>
          <w:szCs w:val="24"/>
        </w:rPr>
        <w:t xml:space="preserve"> </w:t>
      </w:r>
      <w:r w:rsidR="00B9255B" w:rsidRPr="000A7F1D">
        <w:rPr>
          <w:rFonts w:cstheme="minorHAnsi"/>
          <w:b/>
          <w:sz w:val="24"/>
          <w:szCs w:val="24"/>
        </w:rPr>
        <w:t xml:space="preserve">to </w:t>
      </w:r>
      <w:r w:rsidR="00B667EC">
        <w:rPr>
          <w:rFonts w:cstheme="minorHAnsi"/>
          <w:b/>
          <w:sz w:val="24"/>
          <w:szCs w:val="24"/>
        </w:rPr>
        <w:t>bardzo ważny</w:t>
      </w:r>
      <w:r w:rsidR="00B9255B" w:rsidRPr="000A7F1D">
        <w:rPr>
          <w:rFonts w:cstheme="minorHAnsi"/>
          <w:b/>
          <w:sz w:val="24"/>
          <w:szCs w:val="24"/>
        </w:rPr>
        <w:t xml:space="preserve"> element, od którego warto zacząć małą rewolucj</w:t>
      </w:r>
      <w:r w:rsidR="00B667EC">
        <w:rPr>
          <w:rFonts w:cstheme="minorHAnsi"/>
          <w:b/>
          <w:sz w:val="24"/>
          <w:szCs w:val="24"/>
        </w:rPr>
        <w:t>ę</w:t>
      </w:r>
      <w:r w:rsidR="00B9255B" w:rsidRPr="000A7F1D">
        <w:rPr>
          <w:rFonts w:cstheme="minorHAnsi"/>
          <w:b/>
          <w:sz w:val="24"/>
          <w:szCs w:val="24"/>
        </w:rPr>
        <w:t xml:space="preserve">. </w:t>
      </w:r>
      <w:r w:rsidR="003251D9" w:rsidRPr="000A7F1D">
        <w:rPr>
          <w:rFonts w:cstheme="minorHAnsi"/>
          <w:b/>
          <w:sz w:val="24"/>
          <w:szCs w:val="24"/>
        </w:rPr>
        <w:t>Chociaż dobór</w:t>
      </w:r>
      <w:r w:rsidR="00BD0D87">
        <w:rPr>
          <w:rFonts w:cstheme="minorHAnsi"/>
          <w:b/>
          <w:sz w:val="24"/>
          <w:szCs w:val="24"/>
        </w:rPr>
        <w:t xml:space="preserve"> lamp</w:t>
      </w:r>
      <w:r w:rsidR="003251D9" w:rsidRPr="000A7F1D">
        <w:rPr>
          <w:rFonts w:cstheme="minorHAnsi"/>
          <w:b/>
          <w:sz w:val="24"/>
          <w:szCs w:val="24"/>
        </w:rPr>
        <w:t xml:space="preserve"> jest zazwyczaj podyktowany stylistyką lub funkcją</w:t>
      </w:r>
      <w:r w:rsidR="00B667EC">
        <w:rPr>
          <w:rFonts w:cstheme="minorHAnsi"/>
          <w:b/>
          <w:sz w:val="24"/>
          <w:szCs w:val="24"/>
        </w:rPr>
        <w:t>, jak</w:t>
      </w:r>
      <w:r w:rsidR="00776142">
        <w:rPr>
          <w:rFonts w:cstheme="minorHAnsi"/>
          <w:b/>
          <w:sz w:val="24"/>
          <w:szCs w:val="24"/>
        </w:rPr>
        <w:t>ą</w:t>
      </w:r>
      <w:r w:rsidR="00B667EC">
        <w:rPr>
          <w:rFonts w:cstheme="minorHAnsi"/>
          <w:b/>
          <w:sz w:val="24"/>
          <w:szCs w:val="24"/>
        </w:rPr>
        <w:t xml:space="preserve"> pełni</w:t>
      </w:r>
      <w:r w:rsidR="003251D9" w:rsidRPr="000A7F1D">
        <w:rPr>
          <w:rFonts w:cstheme="minorHAnsi"/>
          <w:b/>
          <w:sz w:val="24"/>
          <w:szCs w:val="24"/>
        </w:rPr>
        <w:t xml:space="preserve"> pomieszczeni</w:t>
      </w:r>
      <w:r w:rsidR="00B667EC">
        <w:rPr>
          <w:rFonts w:cstheme="minorHAnsi"/>
          <w:b/>
          <w:sz w:val="24"/>
          <w:szCs w:val="24"/>
        </w:rPr>
        <w:t>e</w:t>
      </w:r>
      <w:r w:rsidR="003251D9" w:rsidRPr="000A7F1D">
        <w:rPr>
          <w:rFonts w:cstheme="minorHAnsi"/>
          <w:b/>
          <w:sz w:val="24"/>
          <w:szCs w:val="24"/>
        </w:rPr>
        <w:t xml:space="preserve">, </w:t>
      </w:r>
      <w:r w:rsidR="00775645" w:rsidRPr="000A7F1D">
        <w:rPr>
          <w:rFonts w:cstheme="minorHAnsi"/>
          <w:b/>
          <w:sz w:val="24"/>
          <w:szCs w:val="24"/>
        </w:rPr>
        <w:t>w</w:t>
      </w:r>
      <w:r w:rsidR="00B667EC">
        <w:rPr>
          <w:rFonts w:cstheme="minorHAnsi"/>
          <w:b/>
          <w:sz w:val="24"/>
          <w:szCs w:val="24"/>
        </w:rPr>
        <w:t xml:space="preserve">arto poznać najmodniejsze modele tego sezonu i wybrać te, które najlepiej </w:t>
      </w:r>
      <w:r w:rsidR="00CA1CAB">
        <w:rPr>
          <w:rFonts w:cstheme="minorHAnsi"/>
          <w:b/>
          <w:sz w:val="24"/>
          <w:szCs w:val="24"/>
        </w:rPr>
        <w:t>odzwierciedlają nasz styl</w:t>
      </w:r>
      <w:r w:rsidR="00775645" w:rsidRPr="000A7F1D">
        <w:rPr>
          <w:rFonts w:cstheme="minorHAnsi"/>
          <w:b/>
          <w:sz w:val="24"/>
          <w:szCs w:val="24"/>
        </w:rPr>
        <w:t>.</w:t>
      </w:r>
    </w:p>
    <w:p w14:paraId="39EC091E" w14:textId="340F5616" w:rsidR="00CC0E78" w:rsidRPr="004D2EC7" w:rsidRDefault="00DD4D83" w:rsidP="004D2EC7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b/>
          <w:noProof/>
          <w:sz w:val="24"/>
          <w:szCs w:val="24"/>
          <w:lang w:eastAsia="pl-PL"/>
        </w:rPr>
        <w:drawing>
          <wp:inline distT="0" distB="0" distL="0" distR="0" wp14:anchorId="43603B64" wp14:editId="725D9D85">
            <wp:extent cx="5412456" cy="2876550"/>
            <wp:effectExtent l="0" t="0" r="0" b="0"/>
            <wp:docPr id="39" name="Obraz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831" cy="2881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CC7B8" w14:textId="2FC1328D" w:rsidR="00CC0E78" w:rsidRDefault="00F6188E" w:rsidP="00616442">
      <w:pPr>
        <w:jc w:val="both"/>
        <w:rPr>
          <w:rFonts w:cstheme="minorHAnsi"/>
          <w:szCs w:val="24"/>
        </w:rPr>
      </w:pPr>
      <w:r w:rsidRPr="00616442">
        <w:rPr>
          <w:rFonts w:cstheme="minorHAnsi"/>
          <w:szCs w:val="24"/>
        </w:rPr>
        <w:t xml:space="preserve">Minimalizm </w:t>
      </w:r>
      <w:r w:rsidR="0025468D" w:rsidRPr="00616442">
        <w:rPr>
          <w:rFonts w:cstheme="minorHAnsi"/>
          <w:szCs w:val="24"/>
        </w:rPr>
        <w:t xml:space="preserve">od </w:t>
      </w:r>
      <w:r w:rsidR="00CC0E78">
        <w:rPr>
          <w:rFonts w:cstheme="minorHAnsi"/>
          <w:szCs w:val="24"/>
        </w:rPr>
        <w:t>kilku</w:t>
      </w:r>
      <w:r w:rsidR="00CC0E78" w:rsidRPr="00616442">
        <w:rPr>
          <w:rFonts w:cstheme="minorHAnsi"/>
          <w:szCs w:val="24"/>
        </w:rPr>
        <w:t xml:space="preserve"> </w:t>
      </w:r>
      <w:r w:rsidR="0025468D" w:rsidRPr="00616442">
        <w:rPr>
          <w:rFonts w:cstheme="minorHAnsi"/>
          <w:szCs w:val="24"/>
        </w:rPr>
        <w:t xml:space="preserve">sezonów stanowi </w:t>
      </w:r>
      <w:r w:rsidR="00CC0E78">
        <w:rPr>
          <w:rFonts w:cstheme="minorHAnsi"/>
          <w:szCs w:val="24"/>
        </w:rPr>
        <w:t>ważny trend w</w:t>
      </w:r>
      <w:r w:rsidR="00CC0E78" w:rsidRPr="00616442">
        <w:rPr>
          <w:rFonts w:cstheme="minorHAnsi"/>
          <w:szCs w:val="24"/>
        </w:rPr>
        <w:t xml:space="preserve"> </w:t>
      </w:r>
      <w:r w:rsidR="0025468D" w:rsidRPr="00616442">
        <w:rPr>
          <w:rFonts w:cstheme="minorHAnsi"/>
          <w:szCs w:val="24"/>
        </w:rPr>
        <w:t>aranżacji wnętrz. W tym sezonie również</w:t>
      </w:r>
      <w:r w:rsidR="00D83F22" w:rsidRPr="00616442">
        <w:rPr>
          <w:rFonts w:cstheme="minorHAnsi"/>
          <w:szCs w:val="24"/>
        </w:rPr>
        <w:t xml:space="preserve"> geometryczne </w:t>
      </w:r>
      <w:r w:rsidR="00AD3417" w:rsidRPr="00616442">
        <w:rPr>
          <w:rFonts w:cstheme="minorHAnsi"/>
          <w:szCs w:val="24"/>
        </w:rPr>
        <w:t xml:space="preserve">wzory </w:t>
      </w:r>
      <w:r w:rsidR="00582525" w:rsidRPr="00616442">
        <w:rPr>
          <w:rFonts w:cstheme="minorHAnsi"/>
          <w:szCs w:val="24"/>
        </w:rPr>
        <w:t xml:space="preserve">są </w:t>
      </w:r>
      <w:r w:rsidR="00AD3417" w:rsidRPr="00616442">
        <w:rPr>
          <w:rFonts w:cstheme="minorHAnsi"/>
          <w:szCs w:val="24"/>
        </w:rPr>
        <w:t>kluczowym elementem wystroju</w:t>
      </w:r>
      <w:r w:rsidR="00616442" w:rsidRPr="00616442">
        <w:rPr>
          <w:rFonts w:cstheme="minorHAnsi"/>
          <w:szCs w:val="24"/>
        </w:rPr>
        <w:t xml:space="preserve">. Warto zdecydować się na </w:t>
      </w:r>
      <w:r w:rsidR="00CC0E78">
        <w:rPr>
          <w:rFonts w:cstheme="minorHAnsi"/>
          <w:szCs w:val="24"/>
        </w:rPr>
        <w:t>ten modny motyw</w:t>
      </w:r>
      <w:r w:rsidR="00BD0D87">
        <w:rPr>
          <w:rFonts w:cstheme="minorHAnsi"/>
          <w:szCs w:val="24"/>
        </w:rPr>
        <w:t>,</w:t>
      </w:r>
      <w:r w:rsidR="00616442" w:rsidRPr="00616442">
        <w:rPr>
          <w:rFonts w:cstheme="minorHAnsi"/>
          <w:szCs w:val="24"/>
        </w:rPr>
        <w:t xml:space="preserve"> </w:t>
      </w:r>
      <w:r w:rsidR="00616442">
        <w:rPr>
          <w:rFonts w:cstheme="minorHAnsi"/>
          <w:szCs w:val="24"/>
        </w:rPr>
        <w:t xml:space="preserve">wybierając </w:t>
      </w:r>
      <w:r w:rsidR="00BD0D87">
        <w:rPr>
          <w:rFonts w:cstheme="minorHAnsi"/>
          <w:szCs w:val="24"/>
        </w:rPr>
        <w:t>lampy do pokoju dziennego, młodzieżowego, jadalni czy sypialni</w:t>
      </w:r>
      <w:r w:rsidR="00616442">
        <w:rPr>
          <w:rFonts w:cstheme="minorHAnsi"/>
          <w:szCs w:val="24"/>
        </w:rPr>
        <w:t xml:space="preserve">. </w:t>
      </w:r>
      <w:r w:rsidR="00616442" w:rsidRPr="00616442">
        <w:rPr>
          <w:rFonts w:cstheme="minorHAnsi"/>
          <w:szCs w:val="24"/>
        </w:rPr>
        <w:t xml:space="preserve"> </w:t>
      </w:r>
    </w:p>
    <w:p w14:paraId="6A368012" w14:textId="4F6A0975" w:rsidR="004D2EC7" w:rsidRDefault="004D2EC7" w:rsidP="00D97410">
      <w:pPr>
        <w:jc w:val="center"/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4B11C074" wp14:editId="675E1AFD">
            <wp:extent cx="1802027" cy="2667000"/>
            <wp:effectExtent l="0" t="0" r="825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871" cy="2691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1AAB">
        <w:rPr>
          <w:rFonts w:cstheme="minorHAnsi"/>
          <w:noProof/>
          <w:sz w:val="24"/>
          <w:szCs w:val="24"/>
          <w:lang w:eastAsia="pl-PL"/>
        </w:rPr>
        <w:drawing>
          <wp:inline distT="0" distB="0" distL="0" distR="0" wp14:anchorId="3B85CEB0" wp14:editId="4202E882">
            <wp:extent cx="1800225" cy="2665718"/>
            <wp:effectExtent l="0" t="0" r="0" b="1905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923" cy="2686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9B43B" w14:textId="77777777" w:rsidR="000575DC" w:rsidRPr="004D2EC7" w:rsidRDefault="000575DC" w:rsidP="00D97410">
      <w:pPr>
        <w:jc w:val="center"/>
        <w:rPr>
          <w:rFonts w:cstheme="minorHAnsi"/>
          <w:sz w:val="24"/>
          <w:szCs w:val="24"/>
        </w:rPr>
      </w:pPr>
    </w:p>
    <w:p w14:paraId="0D3139FB" w14:textId="69786752" w:rsidR="00AD3417" w:rsidRPr="00751AAB" w:rsidRDefault="00BD0D87" w:rsidP="00484B9E">
      <w:pPr>
        <w:jc w:val="both"/>
        <w:rPr>
          <w:rFonts w:cstheme="minorHAnsi"/>
          <w:b/>
          <w:szCs w:val="24"/>
        </w:rPr>
      </w:pPr>
      <w:r>
        <w:rPr>
          <w:rFonts w:cstheme="minorHAnsi"/>
          <w:b/>
          <w:szCs w:val="24"/>
        </w:rPr>
        <w:t>Nietypowe</w:t>
      </w:r>
      <w:r w:rsidRPr="00751AAB">
        <w:rPr>
          <w:rFonts w:cstheme="minorHAnsi"/>
          <w:b/>
          <w:szCs w:val="24"/>
        </w:rPr>
        <w:t xml:space="preserve"> </w:t>
      </w:r>
      <w:r w:rsidR="00A05008" w:rsidRPr="00751AAB">
        <w:rPr>
          <w:rFonts w:cstheme="minorHAnsi"/>
          <w:b/>
          <w:szCs w:val="24"/>
        </w:rPr>
        <w:t>kształty do każdego pomieszczenia</w:t>
      </w:r>
    </w:p>
    <w:p w14:paraId="3E34A02D" w14:textId="0C4748D1" w:rsidR="006B67C3" w:rsidRDefault="00D05724" w:rsidP="00484B9E">
      <w:pPr>
        <w:jc w:val="both"/>
      </w:pPr>
      <w:r w:rsidRPr="00751AAB">
        <w:rPr>
          <w:rFonts w:cstheme="minorHAnsi"/>
          <w:szCs w:val="24"/>
        </w:rPr>
        <w:t xml:space="preserve">Od kilku sezonów </w:t>
      </w:r>
      <w:r w:rsidR="00D12ACD" w:rsidRPr="00751AAB">
        <w:rPr>
          <w:rFonts w:cstheme="minorHAnsi"/>
          <w:szCs w:val="24"/>
        </w:rPr>
        <w:t>w Twoim wnętrzu wiszą i stoją te same lam</w:t>
      </w:r>
      <w:r w:rsidR="008A3443" w:rsidRPr="00751AAB">
        <w:rPr>
          <w:rFonts w:cstheme="minorHAnsi"/>
          <w:szCs w:val="24"/>
        </w:rPr>
        <w:t>p</w:t>
      </w:r>
      <w:r w:rsidR="00D12ACD" w:rsidRPr="00751AAB">
        <w:rPr>
          <w:rFonts w:cstheme="minorHAnsi"/>
          <w:szCs w:val="24"/>
        </w:rPr>
        <w:t>y? Pora to zmienić</w:t>
      </w:r>
      <w:r w:rsidR="00CC0E78">
        <w:rPr>
          <w:rFonts w:cstheme="minorHAnsi"/>
          <w:szCs w:val="24"/>
        </w:rPr>
        <w:t>.</w:t>
      </w:r>
      <w:r w:rsidR="00D12ACD" w:rsidRPr="00751AAB">
        <w:rPr>
          <w:rFonts w:cstheme="minorHAnsi"/>
          <w:szCs w:val="24"/>
        </w:rPr>
        <w:t xml:space="preserve"> </w:t>
      </w:r>
      <w:r w:rsidR="00BD0D87">
        <w:rPr>
          <w:rFonts w:cstheme="minorHAnsi"/>
          <w:szCs w:val="24"/>
        </w:rPr>
        <w:t xml:space="preserve">W salonach Agata znajdziesz szeroki wybór geometrycznych modeli, które </w:t>
      </w:r>
      <w:r w:rsidR="000867A1" w:rsidRPr="000867A1">
        <w:rPr>
          <w:rFonts w:cstheme="minorHAnsi"/>
          <w:szCs w:val="24"/>
        </w:rPr>
        <w:t>pasują zarówno do stylu nowoczesnego, s</w:t>
      </w:r>
      <w:r w:rsidR="00CC0E78">
        <w:rPr>
          <w:rFonts w:cstheme="minorHAnsi"/>
          <w:szCs w:val="24"/>
        </w:rPr>
        <w:t>kandynawskiego</w:t>
      </w:r>
      <w:r w:rsidR="000867A1" w:rsidRPr="000867A1">
        <w:rPr>
          <w:rFonts w:cstheme="minorHAnsi"/>
          <w:szCs w:val="24"/>
        </w:rPr>
        <w:t>, industrialnego</w:t>
      </w:r>
      <w:r w:rsidR="00CC0E78">
        <w:rPr>
          <w:rFonts w:cstheme="minorHAnsi"/>
          <w:szCs w:val="24"/>
        </w:rPr>
        <w:t>,</w:t>
      </w:r>
      <w:r w:rsidR="000867A1">
        <w:rPr>
          <w:rFonts w:cstheme="minorHAnsi"/>
          <w:szCs w:val="24"/>
        </w:rPr>
        <w:t xml:space="preserve"> jak i</w:t>
      </w:r>
      <w:r w:rsidR="000867A1" w:rsidRPr="000867A1">
        <w:rPr>
          <w:rFonts w:cstheme="minorHAnsi"/>
          <w:szCs w:val="24"/>
        </w:rPr>
        <w:t xml:space="preserve"> </w:t>
      </w:r>
      <w:r w:rsidR="00CC0E78">
        <w:rPr>
          <w:rFonts w:cstheme="minorHAnsi"/>
          <w:szCs w:val="24"/>
        </w:rPr>
        <w:t>pomieszczeń urządzonych w duchu eklektyzmu</w:t>
      </w:r>
      <w:r w:rsidR="00BD0D87">
        <w:rPr>
          <w:rFonts w:cstheme="minorHAnsi"/>
          <w:szCs w:val="24"/>
        </w:rPr>
        <w:t>.</w:t>
      </w:r>
      <w:r w:rsidR="006B67C3" w:rsidRPr="006B67C3">
        <w:t xml:space="preserve"> Ich niebanalne kształty</w:t>
      </w:r>
      <w:r w:rsidR="00CC0E78">
        <w:t>,</w:t>
      </w:r>
      <w:r w:rsidR="006B67C3" w:rsidRPr="006B67C3">
        <w:t xml:space="preserve"> w połączeniu z ciepłymi kolorami</w:t>
      </w:r>
      <w:r w:rsidR="006B67C3">
        <w:t xml:space="preserve">, ogrzeją </w:t>
      </w:r>
      <w:r w:rsidR="00CC0E78">
        <w:t>nawet</w:t>
      </w:r>
      <w:r w:rsidR="00CC0E78" w:rsidRPr="006B67C3">
        <w:t xml:space="preserve"> </w:t>
      </w:r>
      <w:r w:rsidR="006B67C3">
        <w:t xml:space="preserve">surowe </w:t>
      </w:r>
      <w:r w:rsidR="006B67C3" w:rsidRPr="006B67C3">
        <w:t>pomieszcze</w:t>
      </w:r>
      <w:r w:rsidR="006B67C3">
        <w:t>nia.</w:t>
      </w:r>
    </w:p>
    <w:p w14:paraId="2B3E7506" w14:textId="25C1210A" w:rsidR="006B67C3" w:rsidRPr="009A2B62" w:rsidRDefault="00776142" w:rsidP="00484B9E">
      <w:pPr>
        <w:jc w:val="both"/>
        <w:rPr>
          <w:rFonts w:cstheme="minorHAnsi"/>
          <w:szCs w:val="24"/>
        </w:rPr>
      </w:pPr>
      <w:r>
        <w:rPr>
          <w:rFonts w:cstheme="minorHAnsi"/>
          <w:i/>
          <w:szCs w:val="24"/>
        </w:rPr>
        <w:t xml:space="preserve">- </w:t>
      </w:r>
      <w:r w:rsidR="00B252B9">
        <w:rPr>
          <w:rFonts w:cstheme="minorHAnsi"/>
          <w:i/>
          <w:szCs w:val="24"/>
        </w:rPr>
        <w:t xml:space="preserve">Duże </w:t>
      </w:r>
      <w:r w:rsidR="006B67C3" w:rsidRPr="006B67C3">
        <w:rPr>
          <w:rFonts w:cstheme="minorHAnsi"/>
          <w:i/>
          <w:szCs w:val="24"/>
        </w:rPr>
        <w:t>zainteresowanie lamp</w:t>
      </w:r>
      <w:r w:rsidR="00B252B9">
        <w:rPr>
          <w:rFonts w:cstheme="minorHAnsi"/>
          <w:i/>
          <w:szCs w:val="24"/>
        </w:rPr>
        <w:t>ami</w:t>
      </w:r>
      <w:r w:rsidR="006B67C3" w:rsidRPr="006B67C3">
        <w:rPr>
          <w:rFonts w:cstheme="minorHAnsi"/>
          <w:i/>
          <w:szCs w:val="24"/>
        </w:rPr>
        <w:t xml:space="preserve"> geometryczn</w:t>
      </w:r>
      <w:r w:rsidR="00B252B9">
        <w:rPr>
          <w:rFonts w:cstheme="minorHAnsi"/>
          <w:i/>
          <w:szCs w:val="24"/>
        </w:rPr>
        <w:t>ymi, zarówno</w:t>
      </w:r>
      <w:r w:rsidR="006B67C3" w:rsidRPr="006B67C3">
        <w:rPr>
          <w:rFonts w:cstheme="minorHAnsi"/>
          <w:i/>
          <w:szCs w:val="24"/>
        </w:rPr>
        <w:t xml:space="preserve"> metalow</w:t>
      </w:r>
      <w:r w:rsidR="00B252B9">
        <w:rPr>
          <w:rFonts w:cstheme="minorHAnsi"/>
          <w:i/>
          <w:szCs w:val="24"/>
        </w:rPr>
        <w:t>ymi, jak również</w:t>
      </w:r>
      <w:r w:rsidR="006B67C3" w:rsidRPr="006B67C3">
        <w:rPr>
          <w:rFonts w:cstheme="minorHAnsi"/>
          <w:i/>
          <w:szCs w:val="24"/>
        </w:rPr>
        <w:t xml:space="preserve"> drucian</w:t>
      </w:r>
      <w:r w:rsidR="00B252B9">
        <w:rPr>
          <w:rFonts w:cstheme="minorHAnsi"/>
          <w:i/>
          <w:szCs w:val="24"/>
        </w:rPr>
        <w:t xml:space="preserve">ymi, obserwujemy od </w:t>
      </w:r>
      <w:r w:rsidR="006B67C3" w:rsidRPr="006B67C3">
        <w:rPr>
          <w:rFonts w:cstheme="minorHAnsi"/>
          <w:i/>
          <w:szCs w:val="24"/>
        </w:rPr>
        <w:t xml:space="preserve"> </w:t>
      </w:r>
      <w:r>
        <w:rPr>
          <w:rFonts w:cstheme="minorHAnsi"/>
          <w:i/>
          <w:szCs w:val="24"/>
        </w:rPr>
        <w:t>dwóch lat</w:t>
      </w:r>
      <w:r w:rsidR="006B67C3" w:rsidRPr="006B67C3">
        <w:rPr>
          <w:rFonts w:cstheme="minorHAnsi"/>
          <w:i/>
          <w:szCs w:val="24"/>
        </w:rPr>
        <w:t>. Charakteryzują się one minimalizmem i doskonale komponują się ze stylem skandynawskim</w:t>
      </w:r>
      <w:r w:rsidR="00497BFF">
        <w:rPr>
          <w:rFonts w:cstheme="minorHAnsi"/>
          <w:i/>
          <w:szCs w:val="24"/>
        </w:rPr>
        <w:t xml:space="preserve"> czy vintage</w:t>
      </w:r>
      <w:r w:rsidR="00B252B9">
        <w:rPr>
          <w:rFonts w:cstheme="minorHAnsi"/>
          <w:i/>
          <w:szCs w:val="24"/>
        </w:rPr>
        <w:t xml:space="preserve">. </w:t>
      </w:r>
      <w:r w:rsidR="00497BFF">
        <w:rPr>
          <w:rFonts w:cstheme="minorHAnsi"/>
          <w:i/>
          <w:szCs w:val="24"/>
        </w:rPr>
        <w:t>Nie</w:t>
      </w:r>
      <w:r w:rsidR="00B252B9" w:rsidRPr="00B252B9">
        <w:rPr>
          <w:rFonts w:cstheme="minorHAnsi"/>
          <w:i/>
          <w:szCs w:val="24"/>
        </w:rPr>
        <w:t>banalne kształty</w:t>
      </w:r>
      <w:r w:rsidR="00CC0E78">
        <w:rPr>
          <w:rFonts w:cstheme="minorHAnsi"/>
          <w:i/>
          <w:szCs w:val="24"/>
        </w:rPr>
        <w:t>,</w:t>
      </w:r>
      <w:r w:rsidR="00B252B9" w:rsidRPr="00B252B9">
        <w:rPr>
          <w:rFonts w:cstheme="minorHAnsi"/>
          <w:i/>
          <w:szCs w:val="24"/>
        </w:rPr>
        <w:t xml:space="preserve"> w połączeniu z ciepłymi kolorami sprawiają</w:t>
      </w:r>
      <w:r w:rsidR="00F84783">
        <w:rPr>
          <w:rFonts w:cstheme="minorHAnsi"/>
          <w:i/>
          <w:szCs w:val="24"/>
        </w:rPr>
        <w:t>, że</w:t>
      </w:r>
      <w:r w:rsidR="00B252B9" w:rsidRPr="00B252B9">
        <w:rPr>
          <w:rFonts w:cstheme="minorHAnsi"/>
          <w:i/>
          <w:szCs w:val="24"/>
        </w:rPr>
        <w:t xml:space="preserve"> duże </w:t>
      </w:r>
      <w:r w:rsidR="00F84783">
        <w:rPr>
          <w:rFonts w:cstheme="minorHAnsi"/>
          <w:i/>
          <w:szCs w:val="24"/>
        </w:rPr>
        <w:t>pomieszczenia są bardziej przytulne</w:t>
      </w:r>
      <w:r w:rsidR="000867A1">
        <w:rPr>
          <w:rFonts w:cstheme="minorHAnsi"/>
          <w:i/>
          <w:szCs w:val="24"/>
        </w:rPr>
        <w:t xml:space="preserve"> </w:t>
      </w:r>
      <w:r w:rsidR="000867A1" w:rsidRPr="00751AAB">
        <w:rPr>
          <w:rFonts w:cstheme="minorHAnsi"/>
          <w:i/>
          <w:szCs w:val="24"/>
        </w:rPr>
        <w:t xml:space="preserve">– </w:t>
      </w:r>
      <w:r w:rsidRPr="00CC0E78">
        <w:rPr>
          <w:rFonts w:cstheme="minorHAnsi"/>
          <w:szCs w:val="24"/>
        </w:rPr>
        <w:t>mówi</w:t>
      </w:r>
      <w:r w:rsidR="000867A1" w:rsidRPr="009A2B62">
        <w:rPr>
          <w:rFonts w:cstheme="minorHAnsi"/>
          <w:b/>
          <w:szCs w:val="24"/>
        </w:rPr>
        <w:t xml:space="preserve"> Karol Jaworek, ekspert ds. oświetlenia salonów Agata</w:t>
      </w:r>
      <w:r w:rsidR="009A2B62">
        <w:rPr>
          <w:rFonts w:cstheme="minorHAnsi"/>
          <w:i/>
          <w:szCs w:val="24"/>
        </w:rPr>
        <w:t xml:space="preserve">. </w:t>
      </w:r>
    </w:p>
    <w:p w14:paraId="0E649D6F" w14:textId="456F7406" w:rsidR="00603EC2" w:rsidRPr="00751AAB" w:rsidRDefault="00974B1F" w:rsidP="00484B9E">
      <w:pPr>
        <w:jc w:val="both"/>
        <w:rPr>
          <w:rFonts w:cstheme="minorHAnsi"/>
          <w:szCs w:val="24"/>
        </w:rPr>
      </w:pPr>
      <w:r w:rsidRPr="00751AAB">
        <w:rPr>
          <w:rFonts w:cstheme="minorHAnsi"/>
          <w:szCs w:val="24"/>
        </w:rPr>
        <w:t>Na co zatem zwrócić uwagę w tym sezonie? Istotny jest</w:t>
      </w:r>
      <w:r w:rsidR="00AE7B52" w:rsidRPr="00751AAB">
        <w:rPr>
          <w:rFonts w:cstheme="minorHAnsi"/>
          <w:szCs w:val="24"/>
        </w:rPr>
        <w:t xml:space="preserve"> kształt, rodzaj i przeznaczenie. </w:t>
      </w:r>
      <w:r w:rsidR="00E07630" w:rsidRPr="00751AAB">
        <w:rPr>
          <w:rFonts w:cstheme="minorHAnsi"/>
          <w:szCs w:val="24"/>
        </w:rPr>
        <w:t xml:space="preserve">W salonie powinna znaleźć się lampa wisząca </w:t>
      </w:r>
      <w:r w:rsidR="00947956" w:rsidRPr="00751AAB">
        <w:rPr>
          <w:rFonts w:cstheme="minorHAnsi"/>
          <w:szCs w:val="24"/>
        </w:rPr>
        <w:t xml:space="preserve">oraz </w:t>
      </w:r>
      <w:r w:rsidR="00E07630" w:rsidRPr="00751AAB">
        <w:rPr>
          <w:rFonts w:cstheme="minorHAnsi"/>
          <w:szCs w:val="24"/>
        </w:rPr>
        <w:t>stojąca</w:t>
      </w:r>
      <w:r w:rsidR="00A81B0D" w:rsidRPr="00751AAB">
        <w:rPr>
          <w:rFonts w:cstheme="minorHAnsi"/>
          <w:szCs w:val="24"/>
        </w:rPr>
        <w:t xml:space="preserve"> na podłodze</w:t>
      </w:r>
      <w:r w:rsidRPr="00751AAB">
        <w:rPr>
          <w:rFonts w:cstheme="minorHAnsi"/>
          <w:szCs w:val="24"/>
        </w:rPr>
        <w:t xml:space="preserve"> – ta pierwsza będzie </w:t>
      </w:r>
      <w:r w:rsidR="00260CDA" w:rsidRPr="00751AAB">
        <w:rPr>
          <w:rFonts w:cstheme="minorHAnsi"/>
          <w:szCs w:val="24"/>
        </w:rPr>
        <w:t>oświetlała całe wnętrze, natomiast druga będzie stanowiła element zarówno dekoracyjny</w:t>
      </w:r>
      <w:r w:rsidR="00D93438" w:rsidRPr="00751AAB">
        <w:rPr>
          <w:rFonts w:cstheme="minorHAnsi"/>
          <w:szCs w:val="24"/>
        </w:rPr>
        <w:t>,</w:t>
      </w:r>
      <w:r w:rsidR="00260CDA" w:rsidRPr="00751AAB">
        <w:rPr>
          <w:rFonts w:cstheme="minorHAnsi"/>
          <w:szCs w:val="24"/>
        </w:rPr>
        <w:t xml:space="preserve"> jak i praktyczny. </w:t>
      </w:r>
      <w:r w:rsidR="006F6EB7" w:rsidRPr="00751AAB">
        <w:rPr>
          <w:rFonts w:cstheme="minorHAnsi"/>
          <w:szCs w:val="24"/>
        </w:rPr>
        <w:t xml:space="preserve">W sypialni postaw na różnorodność – wybierz lampy </w:t>
      </w:r>
      <w:r w:rsidR="00B63376" w:rsidRPr="00751AAB">
        <w:rPr>
          <w:rFonts w:cstheme="minorHAnsi"/>
          <w:szCs w:val="24"/>
        </w:rPr>
        <w:t>stojące</w:t>
      </w:r>
      <w:r w:rsidR="00E83FCF" w:rsidRPr="00751AAB">
        <w:rPr>
          <w:rFonts w:cstheme="minorHAnsi"/>
          <w:szCs w:val="24"/>
        </w:rPr>
        <w:t xml:space="preserve"> i wiszące w takich odcieniach, które najbardziej lubisz</w:t>
      </w:r>
      <w:r w:rsidR="00A61032" w:rsidRPr="00751AAB">
        <w:rPr>
          <w:rFonts w:cstheme="minorHAnsi"/>
          <w:szCs w:val="24"/>
        </w:rPr>
        <w:t xml:space="preserve"> – w końcu jest to miejsce Twojego relaksu i wypoczynku.</w:t>
      </w:r>
      <w:r w:rsidR="00E83FCF" w:rsidRPr="00751AAB">
        <w:rPr>
          <w:rFonts w:cstheme="minorHAnsi"/>
          <w:szCs w:val="24"/>
        </w:rPr>
        <w:t xml:space="preserve"> Kinkiety </w:t>
      </w:r>
      <w:r w:rsidR="00112438" w:rsidRPr="00751AAB">
        <w:rPr>
          <w:rFonts w:cstheme="minorHAnsi"/>
          <w:szCs w:val="24"/>
        </w:rPr>
        <w:t xml:space="preserve">o geometrycznych kształtach świetnie sprawdzą się na ścianie w </w:t>
      </w:r>
      <w:r w:rsidR="00BD0D87">
        <w:rPr>
          <w:rFonts w:cstheme="minorHAnsi"/>
          <w:szCs w:val="24"/>
        </w:rPr>
        <w:t>sypialni</w:t>
      </w:r>
      <w:r w:rsidR="006D7803">
        <w:rPr>
          <w:rFonts w:cstheme="minorHAnsi"/>
          <w:szCs w:val="24"/>
        </w:rPr>
        <w:t xml:space="preserve"> czy </w:t>
      </w:r>
      <w:r w:rsidR="00112438" w:rsidRPr="00751AAB">
        <w:rPr>
          <w:rFonts w:cstheme="minorHAnsi"/>
          <w:szCs w:val="24"/>
        </w:rPr>
        <w:t>przedpokoj</w:t>
      </w:r>
      <w:r w:rsidR="006D7803">
        <w:rPr>
          <w:rFonts w:cstheme="minorHAnsi"/>
          <w:szCs w:val="24"/>
        </w:rPr>
        <w:t>u</w:t>
      </w:r>
      <w:r w:rsidR="00776142">
        <w:rPr>
          <w:rFonts w:cstheme="minorHAnsi"/>
          <w:szCs w:val="24"/>
        </w:rPr>
        <w:t xml:space="preserve"> </w:t>
      </w:r>
      <w:r w:rsidR="00112438" w:rsidRPr="00751AAB">
        <w:rPr>
          <w:rFonts w:cstheme="minorHAnsi"/>
          <w:szCs w:val="24"/>
        </w:rPr>
        <w:t xml:space="preserve">– podkreślą </w:t>
      </w:r>
      <w:r w:rsidR="00A61032" w:rsidRPr="00751AAB">
        <w:rPr>
          <w:rFonts w:cstheme="minorHAnsi"/>
          <w:szCs w:val="24"/>
        </w:rPr>
        <w:t xml:space="preserve">ten </w:t>
      </w:r>
      <w:r w:rsidR="00947956" w:rsidRPr="00751AAB">
        <w:rPr>
          <w:rFonts w:cstheme="minorHAnsi"/>
          <w:szCs w:val="24"/>
        </w:rPr>
        <w:t xml:space="preserve">często zapominany </w:t>
      </w:r>
      <w:r w:rsidR="00A61032" w:rsidRPr="00751AAB">
        <w:rPr>
          <w:rFonts w:cstheme="minorHAnsi"/>
          <w:szCs w:val="24"/>
        </w:rPr>
        <w:t xml:space="preserve">fragment przestrzeni i </w:t>
      </w:r>
      <w:r w:rsidR="00C61CFF" w:rsidRPr="00751AAB">
        <w:rPr>
          <w:rFonts w:cstheme="minorHAnsi"/>
          <w:szCs w:val="24"/>
        </w:rPr>
        <w:t xml:space="preserve">ozdobią </w:t>
      </w:r>
      <w:r w:rsidR="00D12EE4" w:rsidRPr="00751AAB">
        <w:rPr>
          <w:rFonts w:cstheme="minorHAnsi"/>
          <w:szCs w:val="24"/>
        </w:rPr>
        <w:t>niezago</w:t>
      </w:r>
      <w:r w:rsidR="0046017C" w:rsidRPr="00751AAB">
        <w:rPr>
          <w:rFonts w:cstheme="minorHAnsi"/>
          <w:szCs w:val="24"/>
        </w:rPr>
        <w:t>spodarowaną</w:t>
      </w:r>
      <w:r w:rsidR="00C61CFF" w:rsidRPr="00751AAB">
        <w:rPr>
          <w:rFonts w:cstheme="minorHAnsi"/>
          <w:szCs w:val="24"/>
        </w:rPr>
        <w:t xml:space="preserve"> ścianę. </w:t>
      </w:r>
      <w:r w:rsidR="006D7803">
        <w:rPr>
          <w:rFonts w:cstheme="minorHAnsi"/>
          <w:szCs w:val="24"/>
        </w:rPr>
        <w:t>W przypadku kuchni zdecyduj się na lampy wiszące nad stołem, które oświetlą całe pomieszczenie lub wybierz elementy punktowe</w:t>
      </w:r>
      <w:r w:rsidR="00776142">
        <w:rPr>
          <w:rFonts w:cstheme="minorHAnsi"/>
          <w:szCs w:val="24"/>
        </w:rPr>
        <w:t>,</w:t>
      </w:r>
      <w:r w:rsidR="006D7803">
        <w:rPr>
          <w:rFonts w:cstheme="minorHAnsi"/>
          <w:szCs w:val="24"/>
        </w:rPr>
        <w:t xml:space="preserve"> takie jak kinkiety, które będą doskonałą</w:t>
      </w:r>
      <w:r w:rsidR="00776142">
        <w:rPr>
          <w:rFonts w:cstheme="minorHAnsi"/>
          <w:szCs w:val="24"/>
        </w:rPr>
        <w:t>,</w:t>
      </w:r>
      <w:r w:rsidR="006D7803">
        <w:rPr>
          <w:rFonts w:cstheme="minorHAnsi"/>
          <w:szCs w:val="24"/>
        </w:rPr>
        <w:t xml:space="preserve"> praktyczną dekoracją. </w:t>
      </w:r>
    </w:p>
    <w:p w14:paraId="299F7FB5" w14:textId="77777777" w:rsidR="007746CC" w:rsidRDefault="009669C3" w:rsidP="00484B9E">
      <w:pPr>
        <w:jc w:val="both"/>
        <w:rPr>
          <w:noProof/>
          <w:sz w:val="20"/>
        </w:rPr>
      </w:pPr>
      <w:r w:rsidRPr="00751AAB">
        <w:rPr>
          <w:noProof/>
          <w:sz w:val="20"/>
          <w:lang w:eastAsia="pl-PL"/>
        </w:rPr>
        <w:drawing>
          <wp:inline distT="0" distB="0" distL="0" distR="0" wp14:anchorId="559D2ED7" wp14:editId="30CFFFE1">
            <wp:extent cx="1412899" cy="781050"/>
            <wp:effectExtent l="0" t="0" r="0" b="0"/>
            <wp:docPr id="45" name="Obraz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27597" cy="78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1AAB">
        <w:rPr>
          <w:noProof/>
          <w:sz w:val="20"/>
          <w:lang w:eastAsia="pl-PL"/>
        </w:rPr>
        <w:drawing>
          <wp:inline distT="0" distB="0" distL="0" distR="0" wp14:anchorId="082FD0D7" wp14:editId="2D6B7C55">
            <wp:extent cx="1292285" cy="714375"/>
            <wp:effectExtent l="0" t="0" r="3175" b="0"/>
            <wp:docPr id="47" name="Obraz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95986" cy="716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1AAB">
        <w:rPr>
          <w:noProof/>
          <w:sz w:val="20"/>
          <w:lang w:eastAsia="pl-PL"/>
        </w:rPr>
        <w:drawing>
          <wp:inline distT="0" distB="0" distL="0" distR="0" wp14:anchorId="5ACF6F3D" wp14:editId="62EB666D">
            <wp:extent cx="1276350" cy="705566"/>
            <wp:effectExtent l="0" t="0" r="0" b="0"/>
            <wp:docPr id="49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279766" cy="707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3EC2" w:rsidRPr="00751AAB">
        <w:rPr>
          <w:noProof/>
          <w:sz w:val="20"/>
          <w:lang w:eastAsia="pl-PL"/>
        </w:rPr>
        <w:drawing>
          <wp:inline distT="0" distB="0" distL="0" distR="0" wp14:anchorId="55B893FB" wp14:editId="5C92377A">
            <wp:extent cx="1481820" cy="819150"/>
            <wp:effectExtent l="0" t="0" r="4445" b="0"/>
            <wp:docPr id="41" name="Obraz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83699" cy="820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1AAB">
        <w:rPr>
          <w:noProof/>
          <w:sz w:val="20"/>
          <w:lang w:eastAsia="pl-PL"/>
        </w:rPr>
        <w:drawing>
          <wp:inline distT="0" distB="0" distL="0" distR="0" wp14:anchorId="730A7A56" wp14:editId="740432F8">
            <wp:extent cx="1228725" cy="679239"/>
            <wp:effectExtent l="0" t="0" r="0" b="6985"/>
            <wp:docPr id="52" name="Obraz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33022" cy="681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1AAB">
        <w:rPr>
          <w:noProof/>
          <w:sz w:val="20"/>
          <w:lang w:eastAsia="pl-PL"/>
        </w:rPr>
        <w:drawing>
          <wp:inline distT="0" distB="0" distL="0" distR="0" wp14:anchorId="3A382E0A" wp14:editId="184B0F1A">
            <wp:extent cx="1068289" cy="590550"/>
            <wp:effectExtent l="0" t="0" r="0" b="0"/>
            <wp:docPr id="50" name="Obraz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73507" cy="59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53BD" w:rsidRPr="00751AAB">
        <w:rPr>
          <w:noProof/>
          <w:sz w:val="20"/>
          <w:lang w:eastAsia="pl-PL"/>
        </w:rPr>
        <w:drawing>
          <wp:inline distT="0" distB="0" distL="0" distR="0" wp14:anchorId="3AB9942F" wp14:editId="44D3A360">
            <wp:extent cx="1378437" cy="762000"/>
            <wp:effectExtent l="0" t="0" r="0" b="0"/>
            <wp:docPr id="65" name="Obraz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80787" cy="763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1AAB">
        <w:rPr>
          <w:noProof/>
          <w:sz w:val="20"/>
          <w:lang w:eastAsia="pl-PL"/>
        </w:rPr>
        <w:drawing>
          <wp:inline distT="0" distB="0" distL="0" distR="0" wp14:anchorId="31272A58" wp14:editId="3CC30E70">
            <wp:extent cx="1223363" cy="676275"/>
            <wp:effectExtent l="0" t="0" r="0" b="0"/>
            <wp:docPr id="58" name="Obraz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236375" cy="683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318F" w:rsidRPr="00751AAB">
        <w:rPr>
          <w:noProof/>
          <w:sz w:val="20"/>
        </w:rPr>
        <w:t xml:space="preserve"> </w:t>
      </w:r>
    </w:p>
    <w:p w14:paraId="389A7667" w14:textId="313D0717" w:rsidR="00603EC2" w:rsidRDefault="009669C3" w:rsidP="00484B9E">
      <w:pPr>
        <w:jc w:val="both"/>
        <w:rPr>
          <w:noProof/>
          <w:sz w:val="20"/>
        </w:rPr>
      </w:pPr>
      <w:r w:rsidRPr="00751AAB">
        <w:rPr>
          <w:noProof/>
          <w:sz w:val="20"/>
          <w:lang w:eastAsia="pl-PL"/>
        </w:rPr>
        <w:drawing>
          <wp:inline distT="0" distB="0" distL="0" distR="0" wp14:anchorId="0E6B5DA3" wp14:editId="47F3DDED">
            <wp:extent cx="1430129" cy="790575"/>
            <wp:effectExtent l="0" t="0" r="0" b="0"/>
            <wp:docPr id="62" name="Obraz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33620" cy="792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0A26" w:rsidRPr="00751AAB">
        <w:rPr>
          <w:noProof/>
          <w:sz w:val="20"/>
        </w:rPr>
        <w:t xml:space="preserve"> </w:t>
      </w:r>
      <w:r w:rsidR="006E53BD" w:rsidRPr="00751AAB">
        <w:rPr>
          <w:noProof/>
          <w:sz w:val="20"/>
          <w:lang w:eastAsia="pl-PL"/>
        </w:rPr>
        <w:drawing>
          <wp:inline distT="0" distB="0" distL="0" distR="0" wp14:anchorId="24D5C48C" wp14:editId="37E1F538">
            <wp:extent cx="1257824" cy="695325"/>
            <wp:effectExtent l="0" t="0" r="0" b="0"/>
            <wp:docPr id="46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261762" cy="69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521A" w:rsidRPr="00751AAB">
        <w:rPr>
          <w:noProof/>
          <w:sz w:val="20"/>
        </w:rPr>
        <w:t xml:space="preserve"> </w:t>
      </w:r>
      <w:r w:rsidR="0097521A" w:rsidRPr="00751AAB">
        <w:rPr>
          <w:noProof/>
          <w:sz w:val="20"/>
          <w:lang w:eastAsia="pl-PL"/>
        </w:rPr>
        <w:drawing>
          <wp:inline distT="0" distB="0" distL="0" distR="0" wp14:anchorId="42BC9CA6" wp14:editId="01F11F89">
            <wp:extent cx="1381125" cy="763486"/>
            <wp:effectExtent l="0" t="0" r="0" b="0"/>
            <wp:docPr id="66" name="Obraz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387332" cy="766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E8" w:rsidRPr="00751AAB">
        <w:rPr>
          <w:noProof/>
          <w:sz w:val="20"/>
        </w:rPr>
        <w:t xml:space="preserve"> </w:t>
      </w:r>
      <w:r w:rsidRPr="00751AAB">
        <w:rPr>
          <w:noProof/>
          <w:sz w:val="20"/>
          <w:lang w:eastAsia="pl-PL"/>
        </w:rPr>
        <w:drawing>
          <wp:inline distT="0" distB="0" distL="0" distR="0" wp14:anchorId="72AA26F1" wp14:editId="04A4E6E3">
            <wp:extent cx="1516281" cy="838200"/>
            <wp:effectExtent l="0" t="0" r="8255" b="0"/>
            <wp:docPr id="55" name="Obraz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20338" cy="840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1AAB">
        <w:rPr>
          <w:noProof/>
          <w:sz w:val="20"/>
          <w:lang w:eastAsia="pl-PL"/>
        </w:rPr>
        <w:drawing>
          <wp:inline distT="0" distB="0" distL="0" distR="0" wp14:anchorId="040227AD" wp14:editId="61B8DC8E">
            <wp:extent cx="1395668" cy="771525"/>
            <wp:effectExtent l="0" t="0" r="0" b="0"/>
            <wp:docPr id="64" name="Obraz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05975" cy="777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1AAB">
        <w:rPr>
          <w:noProof/>
          <w:sz w:val="20"/>
          <w:lang w:eastAsia="pl-PL"/>
        </w:rPr>
        <w:drawing>
          <wp:inline distT="0" distB="0" distL="0" distR="0" wp14:anchorId="7EF5595E" wp14:editId="25727757">
            <wp:extent cx="1190625" cy="658177"/>
            <wp:effectExtent l="0" t="0" r="0" b="8890"/>
            <wp:docPr id="54" name="Obraz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93689" cy="659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30E8" w:rsidRPr="00751AAB">
        <w:rPr>
          <w:noProof/>
          <w:sz w:val="20"/>
        </w:rPr>
        <w:t xml:space="preserve"> </w:t>
      </w:r>
      <w:r w:rsidR="00273898" w:rsidRPr="00751AAB">
        <w:rPr>
          <w:noProof/>
          <w:sz w:val="20"/>
        </w:rPr>
        <w:t xml:space="preserve"> </w:t>
      </w:r>
      <w:r w:rsidR="001D0B45" w:rsidRPr="00751AAB">
        <w:rPr>
          <w:noProof/>
          <w:sz w:val="20"/>
          <w:lang w:eastAsia="pl-PL"/>
        </w:rPr>
        <w:drawing>
          <wp:inline distT="0" distB="0" distL="0" distR="0" wp14:anchorId="71A25584" wp14:editId="7BB79572">
            <wp:extent cx="1571625" cy="868794"/>
            <wp:effectExtent l="0" t="0" r="0" b="7620"/>
            <wp:docPr id="68" name="Obraz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81015" cy="87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1AAB">
        <w:rPr>
          <w:noProof/>
          <w:sz w:val="20"/>
          <w:lang w:eastAsia="pl-PL"/>
        </w:rPr>
        <w:drawing>
          <wp:inline distT="0" distB="0" distL="0" distR="0" wp14:anchorId="31DE5D62" wp14:editId="4A2B2B0F">
            <wp:extent cx="1314450" cy="726627"/>
            <wp:effectExtent l="0" t="0" r="0" b="0"/>
            <wp:docPr id="61" name="Obraz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329329" cy="734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0B45" w:rsidRPr="00751AAB">
        <w:rPr>
          <w:noProof/>
          <w:sz w:val="20"/>
          <w:lang w:eastAsia="pl-PL"/>
        </w:rPr>
        <w:drawing>
          <wp:inline distT="0" distB="0" distL="0" distR="0" wp14:anchorId="7EF19D13" wp14:editId="1623E9FA">
            <wp:extent cx="1562100" cy="863529"/>
            <wp:effectExtent l="0" t="0" r="0" b="0"/>
            <wp:docPr id="53" name="Obraz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66718" cy="866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D0B45" w:rsidRPr="00751AAB">
        <w:rPr>
          <w:noProof/>
          <w:sz w:val="20"/>
          <w:lang w:eastAsia="pl-PL"/>
        </w:rPr>
        <w:drawing>
          <wp:inline distT="0" distB="0" distL="0" distR="0" wp14:anchorId="340AFC5E" wp14:editId="366B1F41">
            <wp:extent cx="1240595" cy="685800"/>
            <wp:effectExtent l="0" t="0" r="0" b="0"/>
            <wp:docPr id="67" name="Obraz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45430" cy="688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B4884" w:rsidRPr="00751AAB">
        <w:rPr>
          <w:noProof/>
          <w:sz w:val="20"/>
          <w:lang w:eastAsia="pl-PL"/>
        </w:rPr>
        <w:drawing>
          <wp:inline distT="0" distB="0" distL="0" distR="0" wp14:anchorId="04653A39" wp14:editId="3A77561A">
            <wp:extent cx="1533512" cy="847725"/>
            <wp:effectExtent l="0" t="0" r="0" b="0"/>
            <wp:docPr id="59" name="Obraz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536345" cy="849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01C03" w:rsidRPr="00751AAB">
        <w:rPr>
          <w:noProof/>
          <w:sz w:val="20"/>
        </w:rPr>
        <w:t xml:space="preserve">  </w:t>
      </w:r>
      <w:r w:rsidRPr="00751AAB">
        <w:rPr>
          <w:noProof/>
          <w:sz w:val="20"/>
          <w:lang w:eastAsia="pl-PL"/>
        </w:rPr>
        <w:drawing>
          <wp:inline distT="0" distB="0" distL="0" distR="0" wp14:anchorId="224C920D" wp14:editId="7E1CB905">
            <wp:extent cx="1309515" cy="723900"/>
            <wp:effectExtent l="0" t="0" r="5080" b="0"/>
            <wp:docPr id="56" name="Obraz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313241" cy="72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0DFA" w:rsidRPr="00751AAB">
        <w:rPr>
          <w:noProof/>
          <w:sz w:val="20"/>
        </w:rPr>
        <w:t xml:space="preserve"> </w:t>
      </w:r>
      <w:r w:rsidR="00E75693" w:rsidRPr="00751AAB">
        <w:rPr>
          <w:noProof/>
          <w:sz w:val="20"/>
        </w:rPr>
        <w:t xml:space="preserve">  </w:t>
      </w:r>
      <w:r w:rsidR="00241B43" w:rsidRPr="00751AAB">
        <w:rPr>
          <w:noProof/>
          <w:sz w:val="20"/>
        </w:rPr>
        <w:t xml:space="preserve">  </w:t>
      </w:r>
      <w:r w:rsidR="007036B0" w:rsidRPr="00751AAB">
        <w:rPr>
          <w:noProof/>
          <w:sz w:val="20"/>
        </w:rPr>
        <w:t xml:space="preserve"> </w:t>
      </w:r>
    </w:p>
    <w:p w14:paraId="0D45C3CB" w14:textId="4874EC55" w:rsidR="0070521F" w:rsidRDefault="0070521F" w:rsidP="00484B9E">
      <w:pPr>
        <w:jc w:val="both"/>
        <w:rPr>
          <w:noProof/>
          <w:sz w:val="20"/>
        </w:rPr>
      </w:pPr>
    </w:p>
    <w:p w14:paraId="489B4B73" w14:textId="08AA5B10" w:rsidR="0070521F" w:rsidRDefault="0070521F" w:rsidP="00484B9E">
      <w:pPr>
        <w:jc w:val="both"/>
        <w:rPr>
          <w:noProof/>
          <w:sz w:val="20"/>
        </w:rPr>
      </w:pPr>
    </w:p>
    <w:p w14:paraId="0A7437F4" w14:textId="77777777" w:rsidR="0070521F" w:rsidRPr="00751AAB" w:rsidRDefault="0070521F" w:rsidP="00484B9E">
      <w:pPr>
        <w:jc w:val="both"/>
        <w:rPr>
          <w:rFonts w:cstheme="minorHAnsi"/>
          <w:szCs w:val="24"/>
        </w:rPr>
      </w:pPr>
    </w:p>
    <w:p w14:paraId="0C3EEABA" w14:textId="77777777" w:rsidR="006D7803" w:rsidRPr="00751AAB" w:rsidRDefault="006D7803" w:rsidP="006D7803">
      <w:pPr>
        <w:jc w:val="both"/>
        <w:rPr>
          <w:rFonts w:cstheme="minorHAnsi"/>
          <w:szCs w:val="24"/>
        </w:rPr>
      </w:pPr>
      <w:r w:rsidRPr="00751AAB">
        <w:rPr>
          <w:noProof/>
          <w:sz w:val="20"/>
          <w:lang w:eastAsia="pl-PL"/>
        </w:rPr>
        <w:drawing>
          <wp:inline distT="0" distB="0" distL="0" distR="0" wp14:anchorId="64BF9AD0" wp14:editId="25A31513">
            <wp:extent cx="1533512" cy="84772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36085" cy="84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1AAB">
        <w:rPr>
          <w:noProof/>
          <w:sz w:val="20"/>
          <w:lang w:eastAsia="pl-PL"/>
        </w:rPr>
        <w:drawing>
          <wp:inline distT="0" distB="0" distL="0" distR="0" wp14:anchorId="7C6C48E0" wp14:editId="6134A472">
            <wp:extent cx="1323975" cy="731894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331638" cy="73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1AAB">
        <w:rPr>
          <w:noProof/>
          <w:sz w:val="20"/>
          <w:lang w:eastAsia="pl-PL"/>
        </w:rPr>
        <w:drawing>
          <wp:inline distT="0" distB="0" distL="0" distR="0" wp14:anchorId="3B9598FC" wp14:editId="751AC0C7">
            <wp:extent cx="1275054" cy="704850"/>
            <wp:effectExtent l="0" t="0" r="1905" b="0"/>
            <wp:docPr id="6" name="Obraz 6" descr="Lampa stoÅowa DIAMOND 8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Lampa stoÅowa DIAMOND 843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9" cy="709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1AAB">
        <w:rPr>
          <w:noProof/>
          <w:sz w:val="20"/>
        </w:rPr>
        <w:t xml:space="preserve"> </w:t>
      </w:r>
      <w:r w:rsidRPr="00751AAB">
        <w:rPr>
          <w:noProof/>
          <w:sz w:val="20"/>
          <w:lang w:eastAsia="pl-PL"/>
        </w:rPr>
        <w:drawing>
          <wp:inline distT="0" distB="0" distL="0" distR="0" wp14:anchorId="1E628C34" wp14:editId="45A96EBF">
            <wp:extent cx="1476375" cy="816140"/>
            <wp:effectExtent l="0" t="0" r="0" b="3175"/>
            <wp:docPr id="7" name="Obraz 7" descr="Lampa stoÅowa BRYL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Lampa stoÅowa BRYLANT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938" cy="817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1AAB">
        <w:rPr>
          <w:noProof/>
          <w:sz w:val="20"/>
          <w:lang w:eastAsia="pl-PL"/>
        </w:rPr>
        <w:drawing>
          <wp:inline distT="0" distB="0" distL="0" distR="0" wp14:anchorId="100A76A6" wp14:editId="7C7668EF">
            <wp:extent cx="1447359" cy="800100"/>
            <wp:effectExtent l="0" t="0" r="635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1450368" cy="801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1AAB">
        <w:rPr>
          <w:noProof/>
          <w:sz w:val="20"/>
          <w:lang w:eastAsia="pl-PL"/>
        </w:rPr>
        <w:drawing>
          <wp:inline distT="0" distB="0" distL="0" distR="0" wp14:anchorId="65A4A696" wp14:editId="7897BBCE">
            <wp:extent cx="1412898" cy="781050"/>
            <wp:effectExtent l="0" t="0" r="0" b="0"/>
            <wp:docPr id="9" name="Obraz 9" descr="Lampa podÅogowa PIANO 6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Lampa podÅogowa PIANO 67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972" cy="786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1AAB">
        <w:rPr>
          <w:noProof/>
          <w:sz w:val="20"/>
          <w:lang w:eastAsia="pl-PL"/>
        </w:rPr>
        <w:drawing>
          <wp:inline distT="0" distB="0" distL="0" distR="0" wp14:anchorId="700CBC94" wp14:editId="33AB6597">
            <wp:extent cx="1395667" cy="771525"/>
            <wp:effectExtent l="0" t="0" r="0" b="0"/>
            <wp:docPr id="10" name="Obraz 10" descr="Lampa podÅogowa DIAMOND 3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ampa podÅogowa DIAMOND 3010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314" cy="775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1AAB">
        <w:rPr>
          <w:sz w:val="20"/>
        </w:rPr>
        <w:t xml:space="preserve">   </w:t>
      </w:r>
      <w:r w:rsidRPr="00751AAB">
        <w:rPr>
          <w:noProof/>
          <w:sz w:val="20"/>
          <w:lang w:eastAsia="pl-PL"/>
        </w:rPr>
        <w:drawing>
          <wp:inline distT="0" distB="0" distL="0" distR="0" wp14:anchorId="51651404" wp14:editId="2DBDC634">
            <wp:extent cx="1326746" cy="733425"/>
            <wp:effectExtent l="0" t="0" r="6985" b="0"/>
            <wp:docPr id="11" name="Obraz 11" descr="Lampa podÅogowa ASSA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Lampa podÅogowa ASSANE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221" cy="73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1AAB">
        <w:rPr>
          <w:sz w:val="20"/>
        </w:rPr>
        <w:t xml:space="preserve"> </w:t>
      </w:r>
    </w:p>
    <w:p w14:paraId="296479FF" w14:textId="77777777" w:rsidR="00603EC2" w:rsidRPr="00751AAB" w:rsidRDefault="00603EC2" w:rsidP="00484B9E">
      <w:pPr>
        <w:jc w:val="both"/>
        <w:rPr>
          <w:rFonts w:cstheme="minorHAnsi"/>
          <w:szCs w:val="24"/>
        </w:rPr>
      </w:pPr>
    </w:p>
    <w:p w14:paraId="6C691A68" w14:textId="3A01185E" w:rsidR="00A05008" w:rsidRPr="00751AAB" w:rsidRDefault="00A05008" w:rsidP="00484B9E">
      <w:pPr>
        <w:jc w:val="both"/>
        <w:rPr>
          <w:rFonts w:cstheme="minorHAnsi"/>
          <w:b/>
          <w:szCs w:val="24"/>
        </w:rPr>
      </w:pPr>
      <w:r w:rsidRPr="00751AAB">
        <w:rPr>
          <w:rFonts w:cstheme="minorHAnsi"/>
          <w:b/>
          <w:szCs w:val="24"/>
        </w:rPr>
        <w:t>Biel</w:t>
      </w:r>
      <w:r w:rsidR="000867A1">
        <w:rPr>
          <w:rFonts w:cstheme="minorHAnsi"/>
          <w:b/>
          <w:szCs w:val="24"/>
        </w:rPr>
        <w:t>, czerń, a może złoto?</w:t>
      </w:r>
    </w:p>
    <w:p w14:paraId="1467E3B8" w14:textId="4EB5EE43" w:rsidR="004B5EAA" w:rsidRPr="00751AAB" w:rsidRDefault="00B1072E" w:rsidP="00484B9E">
      <w:pPr>
        <w:jc w:val="both"/>
        <w:rPr>
          <w:rFonts w:cstheme="minorHAnsi"/>
          <w:szCs w:val="24"/>
        </w:rPr>
      </w:pPr>
      <w:r w:rsidRPr="00751AAB">
        <w:rPr>
          <w:rFonts w:cstheme="minorHAnsi"/>
          <w:szCs w:val="24"/>
        </w:rPr>
        <w:t xml:space="preserve">Klasyka zawsze w modzie – to powiedzenie sprawdza się i w tym przypadku. </w:t>
      </w:r>
      <w:r w:rsidR="007746CC">
        <w:rPr>
          <w:rFonts w:cstheme="minorHAnsi"/>
          <w:szCs w:val="24"/>
        </w:rPr>
        <w:t>Geometryczne l</w:t>
      </w:r>
      <w:r w:rsidR="0087704E" w:rsidRPr="00751AAB">
        <w:rPr>
          <w:rFonts w:cstheme="minorHAnsi"/>
          <w:szCs w:val="24"/>
        </w:rPr>
        <w:t xml:space="preserve">ampy </w:t>
      </w:r>
      <w:r w:rsidR="007746CC">
        <w:rPr>
          <w:rFonts w:cstheme="minorHAnsi"/>
          <w:szCs w:val="24"/>
        </w:rPr>
        <w:br/>
      </w:r>
      <w:r w:rsidR="0087704E" w:rsidRPr="00751AAB">
        <w:rPr>
          <w:rFonts w:cstheme="minorHAnsi"/>
          <w:szCs w:val="24"/>
        </w:rPr>
        <w:t xml:space="preserve">w odcieniach bieli i czerni na stałe wpisały się w aranżację wnętrz. </w:t>
      </w:r>
      <w:r w:rsidR="000867A1">
        <w:rPr>
          <w:rFonts w:cstheme="minorHAnsi"/>
          <w:szCs w:val="24"/>
        </w:rPr>
        <w:t xml:space="preserve">W tym roku klasyczne barwy </w:t>
      </w:r>
      <w:r w:rsidR="007746CC">
        <w:rPr>
          <w:rFonts w:cstheme="minorHAnsi"/>
          <w:szCs w:val="24"/>
        </w:rPr>
        <w:t>zostały</w:t>
      </w:r>
      <w:r w:rsidR="000867A1">
        <w:rPr>
          <w:rFonts w:cstheme="minorHAnsi"/>
          <w:szCs w:val="24"/>
        </w:rPr>
        <w:t xml:space="preserve"> jednak zdominowane przez kolor złoty. </w:t>
      </w:r>
      <w:r w:rsidR="004F5813" w:rsidRPr="00751AAB">
        <w:rPr>
          <w:rFonts w:cstheme="minorHAnsi"/>
          <w:szCs w:val="24"/>
        </w:rPr>
        <w:t>Zwolennicy t</w:t>
      </w:r>
      <w:r w:rsidR="000867A1">
        <w:rPr>
          <w:rFonts w:cstheme="minorHAnsi"/>
          <w:szCs w:val="24"/>
        </w:rPr>
        <w:t xml:space="preserve">ej </w:t>
      </w:r>
      <w:r w:rsidR="007746CC">
        <w:rPr>
          <w:rFonts w:cstheme="minorHAnsi"/>
          <w:szCs w:val="24"/>
        </w:rPr>
        <w:t>odcienia</w:t>
      </w:r>
      <w:r w:rsidR="007746CC" w:rsidRPr="00751AAB">
        <w:rPr>
          <w:rFonts w:cstheme="minorHAnsi"/>
          <w:szCs w:val="24"/>
        </w:rPr>
        <w:t xml:space="preserve"> </w:t>
      </w:r>
      <w:r w:rsidR="004F5813" w:rsidRPr="00751AAB">
        <w:rPr>
          <w:rFonts w:cstheme="minorHAnsi"/>
          <w:szCs w:val="24"/>
        </w:rPr>
        <w:t xml:space="preserve">wskazują na elegancję i </w:t>
      </w:r>
      <w:r w:rsidR="00F10155" w:rsidRPr="00751AAB">
        <w:rPr>
          <w:rFonts w:cstheme="minorHAnsi"/>
          <w:szCs w:val="24"/>
        </w:rPr>
        <w:t>prostotę, którą można uzyskać</w:t>
      </w:r>
      <w:r w:rsidR="00B01D3B" w:rsidRPr="00751AAB">
        <w:rPr>
          <w:rFonts w:cstheme="minorHAnsi"/>
          <w:szCs w:val="24"/>
        </w:rPr>
        <w:t>,</w:t>
      </w:r>
      <w:r w:rsidR="00F10155" w:rsidRPr="00751AAB">
        <w:rPr>
          <w:rFonts w:cstheme="minorHAnsi"/>
          <w:szCs w:val="24"/>
        </w:rPr>
        <w:t xml:space="preserve"> dopasowując tego typu lampę do pomieszczenia. </w:t>
      </w:r>
      <w:r w:rsidR="004A6898" w:rsidRPr="00751AAB">
        <w:rPr>
          <w:rFonts w:cstheme="minorHAnsi"/>
          <w:szCs w:val="24"/>
        </w:rPr>
        <w:t>Wymień</w:t>
      </w:r>
      <w:r w:rsidR="008D3747" w:rsidRPr="00751AAB">
        <w:rPr>
          <w:rFonts w:cstheme="minorHAnsi"/>
          <w:szCs w:val="24"/>
        </w:rPr>
        <w:t xml:space="preserve"> swoją dotychczasową lampę na inny</w:t>
      </w:r>
      <w:r w:rsidR="00B334A1">
        <w:rPr>
          <w:rFonts w:cstheme="minorHAnsi"/>
          <w:szCs w:val="24"/>
        </w:rPr>
        <w:t xml:space="preserve">, </w:t>
      </w:r>
      <w:r w:rsidR="00A467BC">
        <w:rPr>
          <w:rFonts w:cstheme="minorHAnsi"/>
          <w:szCs w:val="24"/>
        </w:rPr>
        <w:t>geometryczny</w:t>
      </w:r>
      <w:r w:rsidR="008D3747" w:rsidRPr="00751AAB">
        <w:rPr>
          <w:rFonts w:cstheme="minorHAnsi"/>
          <w:szCs w:val="24"/>
        </w:rPr>
        <w:t xml:space="preserve"> model, zgodny z panującymi trendami. </w:t>
      </w:r>
      <w:r w:rsidR="00DE26E7" w:rsidRPr="00751AAB">
        <w:rPr>
          <w:rFonts w:cstheme="minorHAnsi"/>
          <w:szCs w:val="24"/>
        </w:rPr>
        <w:t xml:space="preserve">Zachowasz tym samym kolorystykę we wnętrzu, a ponadto podkreślisz jej wyjątkowość i charakter za sprawą ostrych </w:t>
      </w:r>
      <w:r w:rsidR="00BD0D87">
        <w:rPr>
          <w:rFonts w:cstheme="minorHAnsi"/>
          <w:szCs w:val="24"/>
        </w:rPr>
        <w:t>kształtów</w:t>
      </w:r>
      <w:r w:rsidR="00DE26E7" w:rsidRPr="00751AAB">
        <w:rPr>
          <w:rFonts w:cstheme="minorHAnsi"/>
          <w:szCs w:val="24"/>
        </w:rPr>
        <w:t xml:space="preserve">. </w:t>
      </w:r>
      <w:r w:rsidR="00346250" w:rsidRPr="00751AAB">
        <w:rPr>
          <w:rFonts w:cstheme="minorHAnsi"/>
          <w:szCs w:val="24"/>
        </w:rPr>
        <w:t xml:space="preserve">Wprowadzisz też </w:t>
      </w:r>
      <w:r w:rsidR="00314E2E" w:rsidRPr="00751AAB">
        <w:rPr>
          <w:rFonts w:cstheme="minorHAnsi"/>
          <w:szCs w:val="24"/>
        </w:rPr>
        <w:t xml:space="preserve">odrobinę </w:t>
      </w:r>
      <w:r w:rsidR="00440B84" w:rsidRPr="00751AAB">
        <w:rPr>
          <w:rFonts w:cstheme="minorHAnsi"/>
          <w:szCs w:val="24"/>
        </w:rPr>
        <w:t xml:space="preserve">różnorodności </w:t>
      </w:r>
      <w:r w:rsidR="005B7709" w:rsidRPr="00751AAB">
        <w:rPr>
          <w:rFonts w:cstheme="minorHAnsi"/>
          <w:szCs w:val="24"/>
        </w:rPr>
        <w:t>d</w:t>
      </w:r>
      <w:r w:rsidR="00346250" w:rsidRPr="00751AAB">
        <w:rPr>
          <w:rFonts w:cstheme="minorHAnsi"/>
          <w:szCs w:val="24"/>
        </w:rPr>
        <w:t xml:space="preserve">o swojej </w:t>
      </w:r>
      <w:r w:rsidR="005B7709" w:rsidRPr="00751AAB">
        <w:rPr>
          <w:rFonts w:cstheme="minorHAnsi"/>
          <w:szCs w:val="24"/>
        </w:rPr>
        <w:t>ułożonej przestrzeni.</w:t>
      </w:r>
    </w:p>
    <w:p w14:paraId="4C93EDF7" w14:textId="508E5C22" w:rsidR="001828B9" w:rsidRPr="00751AAB" w:rsidRDefault="0018339B" w:rsidP="00484B9E">
      <w:pPr>
        <w:jc w:val="both"/>
        <w:rPr>
          <w:rFonts w:cstheme="minorHAnsi"/>
          <w:szCs w:val="24"/>
        </w:rPr>
      </w:pPr>
      <w:r w:rsidRPr="00751AAB">
        <w:rPr>
          <w:noProof/>
          <w:sz w:val="20"/>
          <w:lang w:eastAsia="pl-PL"/>
        </w:rPr>
        <w:drawing>
          <wp:inline distT="0" distB="0" distL="0" distR="0" wp14:anchorId="77B52A08" wp14:editId="7550F0DD">
            <wp:extent cx="1619250" cy="895122"/>
            <wp:effectExtent l="0" t="0" r="0" b="635"/>
            <wp:docPr id="79" name="Obraz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634369" cy="90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34EA" w:rsidRPr="00751AAB">
        <w:rPr>
          <w:noProof/>
          <w:sz w:val="20"/>
        </w:rPr>
        <w:t xml:space="preserve"> </w:t>
      </w:r>
      <w:r w:rsidRPr="00751AAB">
        <w:rPr>
          <w:noProof/>
          <w:sz w:val="20"/>
          <w:lang w:eastAsia="pl-PL"/>
        </w:rPr>
        <w:drawing>
          <wp:inline distT="0" distB="0" distL="0" distR="0" wp14:anchorId="3F1018EB" wp14:editId="4F603DF6">
            <wp:extent cx="1590675" cy="879325"/>
            <wp:effectExtent l="0" t="0" r="0" b="0"/>
            <wp:docPr id="81" name="Obraz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610156" cy="890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434EA" w:rsidRPr="00751AAB">
        <w:rPr>
          <w:noProof/>
          <w:sz w:val="20"/>
        </w:rPr>
        <w:t xml:space="preserve"> </w:t>
      </w:r>
      <w:r w:rsidRPr="00751AAB">
        <w:rPr>
          <w:noProof/>
          <w:sz w:val="20"/>
          <w:lang w:eastAsia="pl-PL"/>
        </w:rPr>
        <w:drawing>
          <wp:inline distT="0" distB="0" distL="0" distR="0" wp14:anchorId="700C896B" wp14:editId="7063D0BB">
            <wp:extent cx="1590675" cy="879324"/>
            <wp:effectExtent l="0" t="0" r="0" b="0"/>
            <wp:docPr id="84" name="Obraz 84" descr="Kinkiet DIAMOND W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Kinkiet DIAMOND WL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656" cy="893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34EA" w:rsidRPr="00751AAB">
        <w:rPr>
          <w:noProof/>
          <w:sz w:val="20"/>
          <w:lang w:eastAsia="pl-PL"/>
        </w:rPr>
        <w:drawing>
          <wp:inline distT="0" distB="0" distL="0" distR="0" wp14:anchorId="4417A544" wp14:editId="0CC015A5">
            <wp:extent cx="1409700" cy="779281"/>
            <wp:effectExtent l="0" t="0" r="0" b="1905"/>
            <wp:docPr id="80" name="Obraz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421343" cy="785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4D3F" w:rsidRPr="00751AAB">
        <w:rPr>
          <w:noProof/>
          <w:sz w:val="20"/>
          <w:lang w:eastAsia="pl-PL"/>
        </w:rPr>
        <w:drawing>
          <wp:inline distT="0" distB="0" distL="0" distR="0" wp14:anchorId="49590B45" wp14:editId="781236CC">
            <wp:extent cx="1326745" cy="733425"/>
            <wp:effectExtent l="0" t="0" r="6985" b="0"/>
            <wp:docPr id="82" name="Obraz 82" descr="Kinkiet POLYGON 20070-BK W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Kinkiet POLYGON 20070-BK WL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409" cy="737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4D3F" w:rsidRPr="00751AAB">
        <w:rPr>
          <w:noProof/>
          <w:sz w:val="20"/>
          <w:lang w:eastAsia="pl-PL"/>
        </w:rPr>
        <w:drawing>
          <wp:inline distT="0" distB="0" distL="0" distR="0" wp14:anchorId="253E66AA" wp14:editId="65F54918">
            <wp:extent cx="1476375" cy="816140"/>
            <wp:effectExtent l="0" t="0" r="0" b="3175"/>
            <wp:docPr id="83" name="Obraz 83" descr="Kinkiet  DIAMOND W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Kinkiet  DIAMOND WL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397" cy="818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639C" w:rsidRPr="00751AAB">
        <w:rPr>
          <w:noProof/>
          <w:sz w:val="20"/>
        </w:rPr>
        <w:t xml:space="preserve"> </w:t>
      </w:r>
      <w:r w:rsidR="0052639C" w:rsidRPr="00751AAB">
        <w:rPr>
          <w:sz w:val="20"/>
        </w:rPr>
        <w:t xml:space="preserve">  </w:t>
      </w:r>
      <w:r w:rsidR="00DE4D3F" w:rsidRPr="00751AAB">
        <w:rPr>
          <w:noProof/>
          <w:sz w:val="20"/>
          <w:lang w:eastAsia="pl-PL"/>
        </w:rPr>
        <w:drawing>
          <wp:inline distT="0" distB="0" distL="0" distR="0" wp14:anchorId="5606EBD0" wp14:editId="594A27FB">
            <wp:extent cx="1438275" cy="795079"/>
            <wp:effectExtent l="0" t="0" r="0" b="5080"/>
            <wp:docPr id="78" name="Obraz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1444039" cy="798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E4D3F" w:rsidRPr="00751AAB">
        <w:rPr>
          <w:sz w:val="20"/>
        </w:rPr>
        <w:t xml:space="preserve"> </w:t>
      </w:r>
    </w:p>
    <w:p w14:paraId="0706FED1" w14:textId="77777777" w:rsidR="007746CC" w:rsidRDefault="007746CC" w:rsidP="00484B9E">
      <w:pPr>
        <w:jc w:val="both"/>
        <w:rPr>
          <w:rFonts w:cstheme="minorHAnsi"/>
          <w:b/>
          <w:szCs w:val="24"/>
        </w:rPr>
      </w:pPr>
    </w:p>
    <w:p w14:paraId="3A007DFA" w14:textId="33504011" w:rsidR="00D27EE2" w:rsidRPr="00751AAB" w:rsidRDefault="009355DD" w:rsidP="00484B9E">
      <w:pPr>
        <w:jc w:val="both"/>
        <w:rPr>
          <w:rFonts w:cstheme="minorHAnsi"/>
          <w:b/>
          <w:szCs w:val="24"/>
        </w:rPr>
      </w:pPr>
      <w:r w:rsidRPr="00751AAB">
        <w:rPr>
          <w:rFonts w:cstheme="minorHAnsi"/>
          <w:b/>
          <w:szCs w:val="24"/>
        </w:rPr>
        <w:t>Mieszanka stylów i dodatków</w:t>
      </w:r>
    </w:p>
    <w:p w14:paraId="5DCA3E5A" w14:textId="29C53D18" w:rsidR="00654817" w:rsidRDefault="00BD0D87" w:rsidP="00484B9E">
      <w:pPr>
        <w:jc w:val="both"/>
        <w:rPr>
          <w:rFonts w:cstheme="minorHAnsi"/>
          <w:i/>
          <w:szCs w:val="24"/>
        </w:rPr>
      </w:pPr>
      <w:r>
        <w:rPr>
          <w:rFonts w:cstheme="minorHAnsi"/>
          <w:i/>
          <w:szCs w:val="24"/>
        </w:rPr>
        <w:t xml:space="preserve">- </w:t>
      </w:r>
      <w:r w:rsidR="008058B1" w:rsidRPr="00751AAB">
        <w:rPr>
          <w:rFonts w:cstheme="minorHAnsi"/>
          <w:i/>
          <w:szCs w:val="24"/>
        </w:rPr>
        <w:t>Styl industrialny to z pewnością jed</w:t>
      </w:r>
      <w:r w:rsidR="00184AE6" w:rsidRPr="00751AAB">
        <w:rPr>
          <w:rFonts w:cstheme="minorHAnsi"/>
          <w:i/>
          <w:szCs w:val="24"/>
        </w:rPr>
        <w:t>en</w:t>
      </w:r>
      <w:r w:rsidR="008058B1" w:rsidRPr="00751AAB">
        <w:rPr>
          <w:rFonts w:cstheme="minorHAnsi"/>
          <w:i/>
          <w:szCs w:val="24"/>
        </w:rPr>
        <w:t xml:space="preserve"> z dominujących trendów tego roku. </w:t>
      </w:r>
      <w:r w:rsidR="00B23635" w:rsidRPr="00751AAB">
        <w:rPr>
          <w:rFonts w:cstheme="minorHAnsi"/>
          <w:i/>
          <w:szCs w:val="24"/>
        </w:rPr>
        <w:t>W oświetleniu w</w:t>
      </w:r>
      <w:r w:rsidR="00562360" w:rsidRPr="00751AAB">
        <w:rPr>
          <w:rFonts w:cstheme="minorHAnsi"/>
          <w:i/>
          <w:szCs w:val="24"/>
        </w:rPr>
        <w:t xml:space="preserve">ygląda intrygująco w połączeniu z nutką art </w:t>
      </w:r>
      <w:proofErr w:type="spellStart"/>
      <w:r w:rsidR="00562360" w:rsidRPr="00751AAB">
        <w:rPr>
          <w:rFonts w:cstheme="minorHAnsi"/>
          <w:i/>
          <w:szCs w:val="24"/>
        </w:rPr>
        <w:t>deco</w:t>
      </w:r>
      <w:proofErr w:type="spellEnd"/>
      <w:r w:rsidR="00DE0494">
        <w:rPr>
          <w:rFonts w:cstheme="minorHAnsi"/>
          <w:i/>
          <w:szCs w:val="24"/>
        </w:rPr>
        <w:t>,</w:t>
      </w:r>
      <w:r w:rsidR="0018339B" w:rsidRPr="00751AAB">
        <w:rPr>
          <w:rFonts w:cstheme="minorHAnsi"/>
          <w:i/>
          <w:szCs w:val="24"/>
        </w:rPr>
        <w:t xml:space="preserve"> w</w:t>
      </w:r>
      <w:r w:rsidR="00FB5CBE" w:rsidRPr="00751AAB">
        <w:rPr>
          <w:rFonts w:cstheme="minorHAnsi"/>
          <w:i/>
          <w:szCs w:val="24"/>
        </w:rPr>
        <w:t xml:space="preserve"> postaci lamp w złotym kolorze. </w:t>
      </w:r>
      <w:r w:rsidR="000201DC" w:rsidRPr="00751AAB">
        <w:rPr>
          <w:rFonts w:cstheme="minorHAnsi"/>
          <w:i/>
          <w:szCs w:val="24"/>
        </w:rPr>
        <w:t xml:space="preserve">Zdecydowanie różni się </w:t>
      </w:r>
      <w:r w:rsidR="007E1AFD">
        <w:rPr>
          <w:rFonts w:cstheme="minorHAnsi"/>
          <w:i/>
          <w:szCs w:val="24"/>
        </w:rPr>
        <w:br/>
      </w:r>
      <w:r w:rsidR="000201DC" w:rsidRPr="00751AAB">
        <w:rPr>
          <w:rFonts w:cstheme="minorHAnsi"/>
          <w:i/>
          <w:szCs w:val="24"/>
        </w:rPr>
        <w:t xml:space="preserve">w aranżacji od tego, który znamy z poprzednich sezonów, dlatego nie obawiaj się </w:t>
      </w:r>
      <w:r w:rsidR="00805E26" w:rsidRPr="00751AAB">
        <w:rPr>
          <w:rFonts w:cstheme="minorHAnsi"/>
          <w:i/>
          <w:szCs w:val="24"/>
        </w:rPr>
        <w:t xml:space="preserve">w tym przypadku </w:t>
      </w:r>
      <w:r w:rsidR="00762397" w:rsidRPr="00751AAB">
        <w:rPr>
          <w:rFonts w:cstheme="minorHAnsi"/>
          <w:i/>
          <w:szCs w:val="24"/>
        </w:rPr>
        <w:t>mieszania stylów</w:t>
      </w:r>
      <w:r w:rsidR="000F4721" w:rsidRPr="00751AAB">
        <w:rPr>
          <w:rFonts w:cstheme="minorHAnsi"/>
          <w:i/>
          <w:szCs w:val="24"/>
        </w:rPr>
        <w:t xml:space="preserve"> – </w:t>
      </w:r>
      <w:r w:rsidR="000F4721" w:rsidRPr="007E1AFD">
        <w:rPr>
          <w:rFonts w:cstheme="minorHAnsi"/>
          <w:b/>
          <w:szCs w:val="24"/>
        </w:rPr>
        <w:t xml:space="preserve">radzi </w:t>
      </w:r>
      <w:r w:rsidRPr="007E1AFD">
        <w:rPr>
          <w:rFonts w:cstheme="minorHAnsi"/>
          <w:b/>
          <w:szCs w:val="24"/>
        </w:rPr>
        <w:t>Karol Jaworek</w:t>
      </w:r>
      <w:r w:rsidR="000F4721" w:rsidRPr="007E1AFD">
        <w:rPr>
          <w:rFonts w:cstheme="minorHAnsi"/>
          <w:b/>
          <w:szCs w:val="24"/>
        </w:rPr>
        <w:t xml:space="preserve">, ekspert ds. </w:t>
      </w:r>
      <w:r w:rsidRPr="007E1AFD">
        <w:rPr>
          <w:rFonts w:cstheme="minorHAnsi"/>
          <w:b/>
          <w:szCs w:val="24"/>
        </w:rPr>
        <w:t>oświetlenia</w:t>
      </w:r>
      <w:r w:rsidR="000F4721" w:rsidRPr="007E1AFD">
        <w:rPr>
          <w:rFonts w:cstheme="minorHAnsi"/>
          <w:b/>
          <w:szCs w:val="24"/>
        </w:rPr>
        <w:t xml:space="preserve"> salonów Agata.</w:t>
      </w:r>
      <w:r w:rsidR="000F4721" w:rsidRPr="00751AAB">
        <w:rPr>
          <w:rFonts w:cstheme="minorHAnsi"/>
          <w:i/>
          <w:szCs w:val="24"/>
        </w:rPr>
        <w:t xml:space="preserve"> </w:t>
      </w:r>
    </w:p>
    <w:p w14:paraId="6419C6A2" w14:textId="7EE9BD34" w:rsidR="00B354CE" w:rsidRDefault="00762397" w:rsidP="00484B9E">
      <w:pPr>
        <w:jc w:val="both"/>
        <w:rPr>
          <w:rFonts w:cstheme="minorHAnsi"/>
          <w:szCs w:val="24"/>
        </w:rPr>
      </w:pPr>
      <w:r w:rsidRPr="00751AAB">
        <w:rPr>
          <w:rFonts w:cstheme="minorHAnsi"/>
          <w:szCs w:val="24"/>
        </w:rPr>
        <w:t xml:space="preserve">Pamiętaj także o dodatkach, które </w:t>
      </w:r>
      <w:r w:rsidR="00334355" w:rsidRPr="00751AAB">
        <w:rPr>
          <w:rFonts w:cstheme="minorHAnsi"/>
          <w:szCs w:val="24"/>
        </w:rPr>
        <w:t xml:space="preserve">nadają wyrazistości przestrzeni. </w:t>
      </w:r>
      <w:r w:rsidR="000867A1">
        <w:rPr>
          <w:rFonts w:cstheme="minorHAnsi"/>
          <w:szCs w:val="24"/>
        </w:rPr>
        <w:t xml:space="preserve">Doskonałym uzupełnieniem mogą być </w:t>
      </w:r>
      <w:r w:rsidR="000867A1" w:rsidRPr="000867A1">
        <w:rPr>
          <w:rFonts w:cstheme="minorHAnsi"/>
          <w:szCs w:val="24"/>
        </w:rPr>
        <w:t>czarno –białe obrazy z wyrazist</w:t>
      </w:r>
      <w:r w:rsidR="006D7803">
        <w:rPr>
          <w:rFonts w:cstheme="minorHAnsi"/>
          <w:szCs w:val="24"/>
        </w:rPr>
        <w:t>ą</w:t>
      </w:r>
      <w:r w:rsidR="000867A1" w:rsidRPr="000867A1">
        <w:rPr>
          <w:rFonts w:cstheme="minorHAnsi"/>
          <w:szCs w:val="24"/>
        </w:rPr>
        <w:t xml:space="preserve"> grafik</w:t>
      </w:r>
      <w:r w:rsidR="006D7803">
        <w:rPr>
          <w:rFonts w:cstheme="minorHAnsi"/>
          <w:szCs w:val="24"/>
        </w:rPr>
        <w:t>ą</w:t>
      </w:r>
      <w:r w:rsidR="000867A1" w:rsidRPr="000867A1">
        <w:rPr>
          <w:rFonts w:cstheme="minorHAnsi"/>
          <w:szCs w:val="24"/>
        </w:rPr>
        <w:t xml:space="preserve"> , metalow</w:t>
      </w:r>
      <w:r w:rsidR="00DE0494">
        <w:rPr>
          <w:rFonts w:cstheme="minorHAnsi"/>
          <w:szCs w:val="24"/>
        </w:rPr>
        <w:t>e</w:t>
      </w:r>
      <w:r w:rsidR="000867A1" w:rsidRPr="000867A1">
        <w:rPr>
          <w:rFonts w:cstheme="minorHAnsi"/>
          <w:szCs w:val="24"/>
        </w:rPr>
        <w:t xml:space="preserve"> kosze </w:t>
      </w:r>
      <w:r w:rsidR="006D7803">
        <w:rPr>
          <w:rFonts w:cstheme="minorHAnsi"/>
          <w:szCs w:val="24"/>
        </w:rPr>
        <w:t xml:space="preserve"> oraz </w:t>
      </w:r>
      <w:r w:rsidR="000867A1" w:rsidRPr="000867A1">
        <w:rPr>
          <w:rFonts w:cstheme="minorHAnsi"/>
          <w:szCs w:val="24"/>
        </w:rPr>
        <w:t>naścienne dekoracje druciane</w:t>
      </w:r>
      <w:r w:rsidR="006D7803">
        <w:rPr>
          <w:rFonts w:cstheme="minorHAnsi"/>
          <w:szCs w:val="24"/>
        </w:rPr>
        <w:t xml:space="preserve">. Będą tworzyły spójne wnętrze o wyrazistym charakterze. </w:t>
      </w:r>
    </w:p>
    <w:p w14:paraId="39BBAABE" w14:textId="32FD48A2" w:rsidR="002D491F" w:rsidRDefault="002D491F" w:rsidP="00484B9E">
      <w:pPr>
        <w:jc w:val="both"/>
        <w:rPr>
          <w:rFonts w:cstheme="minorHAnsi"/>
          <w:szCs w:val="24"/>
        </w:rPr>
      </w:pPr>
    </w:p>
    <w:p w14:paraId="39D845FE" w14:textId="390204A1" w:rsidR="008B6ACB" w:rsidRDefault="008B6ACB" w:rsidP="00484B9E">
      <w:pPr>
        <w:jc w:val="both"/>
        <w:rPr>
          <w:rFonts w:cstheme="minorHAnsi"/>
          <w:szCs w:val="24"/>
        </w:rPr>
      </w:pPr>
    </w:p>
    <w:p w14:paraId="1D7868C9" w14:textId="2F58A7C2" w:rsidR="008B6ACB" w:rsidRDefault="008B6ACB" w:rsidP="00484B9E">
      <w:pPr>
        <w:jc w:val="both"/>
        <w:rPr>
          <w:rFonts w:cstheme="minorHAnsi"/>
          <w:szCs w:val="24"/>
        </w:rPr>
      </w:pPr>
    </w:p>
    <w:p w14:paraId="772894EA" w14:textId="77777777" w:rsidR="008B6ACB" w:rsidRDefault="008B6ACB" w:rsidP="00484B9E">
      <w:pPr>
        <w:jc w:val="both"/>
        <w:rPr>
          <w:rFonts w:cstheme="minorHAnsi"/>
          <w:szCs w:val="24"/>
        </w:rPr>
      </w:pPr>
    </w:p>
    <w:p w14:paraId="54F3EE40" w14:textId="380E1716" w:rsidR="00261231" w:rsidRPr="00A60798" w:rsidRDefault="00A60798" w:rsidP="00484B9E">
      <w:pPr>
        <w:jc w:val="both"/>
        <w:rPr>
          <w:rFonts w:cstheme="minorHAnsi"/>
          <w:szCs w:val="24"/>
        </w:rPr>
      </w:pPr>
      <w:r w:rsidRPr="00A60798">
        <w:rPr>
          <w:noProof/>
          <w:lang w:eastAsia="pl-PL"/>
        </w:rPr>
        <w:drawing>
          <wp:inline distT="0" distB="0" distL="0" distR="0" wp14:anchorId="6FAD1C43" wp14:editId="10CF6365">
            <wp:extent cx="1343025" cy="742424"/>
            <wp:effectExtent l="0" t="0" r="0" b="63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1358622" cy="751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60798">
        <w:rPr>
          <w:noProof/>
          <w:lang w:eastAsia="pl-PL"/>
        </w:rPr>
        <w:drawing>
          <wp:inline distT="0" distB="0" distL="0" distR="0" wp14:anchorId="3CB14B4B" wp14:editId="29CB69CD">
            <wp:extent cx="1543050" cy="852997"/>
            <wp:effectExtent l="0" t="0" r="0" b="444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555328" cy="8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346F439F" wp14:editId="45CF0750">
            <wp:extent cx="1309515" cy="723900"/>
            <wp:effectExtent l="0" t="0" r="5080" b="0"/>
            <wp:docPr id="14" name="Obraz 14" descr="Dekoracja Åcienna 18x34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koracja Åcienna 18x34 cm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7608" cy="728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6644B30C" wp14:editId="38C6BEBC">
            <wp:extent cx="1378437" cy="762000"/>
            <wp:effectExtent l="0" t="0" r="0" b="0"/>
            <wp:docPr id="15" name="Obraz 15" descr="Dekoracja Åcienna 15x15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koracja Åcienna 15x15 cm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375" cy="769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6D0CF1D5" wp14:editId="2C836AFD">
            <wp:extent cx="1206133" cy="666750"/>
            <wp:effectExtent l="0" t="0" r="0" b="0"/>
            <wp:docPr id="16" name="Obraz 16" descr="Dekoracja Åcienna 28x25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koracja Åcienna 28x25 cm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831" cy="672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7CF0DEEE" wp14:editId="6DD67C0B">
            <wp:extent cx="1343025" cy="742424"/>
            <wp:effectExtent l="0" t="0" r="0" b="635"/>
            <wp:docPr id="19" name="Obraz 19" descr="Dekoracja Åcienna 53,3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ekoracja Åcienna 53,3 cm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873" cy="75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drawing>
          <wp:inline distT="0" distB="0" distL="0" distR="0" wp14:anchorId="5D04D905" wp14:editId="20257218">
            <wp:extent cx="1209675" cy="668708"/>
            <wp:effectExtent l="0" t="0" r="0" b="0"/>
            <wp:docPr id="20" name="Obraz 20" descr="Ramka dekoracyjna 48x58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Ramka dekoracyjna 48x58 cm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618" cy="67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pl-PL"/>
        </w:rPr>
        <w:drawing>
          <wp:inline distT="0" distB="0" distL="0" distR="0" wp14:anchorId="16C68EA5" wp14:editId="5A5AFBC6">
            <wp:extent cx="1647825" cy="910918"/>
            <wp:effectExtent l="0" t="0" r="0" b="3810"/>
            <wp:docPr id="24" name="Obraz 24" descr="Kosz dekoracyjny 32x8,5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Kosz dekoracyjny 32x8,5 cm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341" cy="916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4AF8296A" wp14:editId="548BF612">
            <wp:extent cx="1499051" cy="828675"/>
            <wp:effectExtent l="0" t="0" r="6350" b="0"/>
            <wp:docPr id="29" name="Obraz 29" descr="Kosz dekoracyjny 33x11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Kosz dekoracyjny 33x11 cm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959" cy="834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73ED3C9F" wp14:editId="3B71BAC3">
            <wp:extent cx="1504950" cy="831936"/>
            <wp:effectExtent l="0" t="0" r="0" b="6350"/>
            <wp:docPr id="28" name="Obraz 28" descr="Kosz dekoracyjny 27x15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osz dekoracyjny 27x15 cm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28" cy="837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0F988BED" wp14:editId="6A3CA9E9">
            <wp:extent cx="1381125" cy="763486"/>
            <wp:effectExtent l="0" t="0" r="0" b="0"/>
            <wp:docPr id="26" name="Obraz 26" descr="Kosz 18x16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Kosz 18x16 cm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671" cy="767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66CF1E0A" wp14:editId="2A55CEC2">
            <wp:extent cx="1240595" cy="685800"/>
            <wp:effectExtent l="0" t="0" r="0" b="0"/>
            <wp:docPr id="23" name="Obraz 23" descr="Kosz dekoracyjny 32x30,5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Kosz dekoracyjny 32x30,5 cm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980" cy="689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4C8FAE73" wp14:editId="3F244F83">
            <wp:extent cx="1619664" cy="895350"/>
            <wp:effectExtent l="0" t="0" r="0" b="0"/>
            <wp:docPr id="21" name="Obraz 21" descr="Komplet 3 kosz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omplet 3 koszy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6285" cy="89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15E872FA" wp14:editId="296D435A">
            <wp:extent cx="1257300" cy="695035"/>
            <wp:effectExtent l="0" t="0" r="0" b="0"/>
            <wp:docPr id="27" name="Obraz 27" descr="Kosz dekoracyjny 28x23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Kosz dekoracyjny 28x23 cm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713" cy="700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21E7E643" wp14:editId="190B5BDA">
            <wp:extent cx="1495425" cy="826671"/>
            <wp:effectExtent l="0" t="0" r="0" b="0"/>
            <wp:docPr id="30" name="Obraz 30" descr="Stolik z tacÄ 48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tolik z tacÄ 48 cm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151" cy="830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3727CA83" wp14:editId="0C90E586">
            <wp:extent cx="1381125" cy="763486"/>
            <wp:effectExtent l="0" t="0" r="0" b="0"/>
            <wp:docPr id="25" name="Obraz 25" descr="Kosz dekoracyjny 30x30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Kosz dekoracyjny 30x30 cm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8141" cy="767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9748D4" w14:textId="77777777" w:rsidR="00DE0494" w:rsidRDefault="00DE0494" w:rsidP="00354ACB">
      <w:pPr>
        <w:jc w:val="both"/>
        <w:rPr>
          <w:rFonts w:cstheme="minorHAnsi"/>
          <w:szCs w:val="24"/>
        </w:rPr>
      </w:pPr>
    </w:p>
    <w:p w14:paraId="735340ED" w14:textId="4F34346F" w:rsidR="007746CC" w:rsidRPr="008B6ACB" w:rsidRDefault="000310D4" w:rsidP="00354ACB">
      <w:pPr>
        <w:jc w:val="both"/>
        <w:rPr>
          <w:rFonts w:cstheme="minorHAnsi"/>
          <w:szCs w:val="24"/>
        </w:rPr>
      </w:pPr>
      <w:r w:rsidRPr="00751AAB">
        <w:rPr>
          <w:rFonts w:cstheme="minorHAnsi"/>
          <w:szCs w:val="24"/>
        </w:rPr>
        <w:t>Baw się stylami, kształtami i kolorami</w:t>
      </w:r>
      <w:r w:rsidR="007746CC">
        <w:rPr>
          <w:rFonts w:cstheme="minorHAnsi"/>
          <w:szCs w:val="24"/>
        </w:rPr>
        <w:t xml:space="preserve"> geometrycznych lamp</w:t>
      </w:r>
      <w:r w:rsidRPr="00751AAB">
        <w:rPr>
          <w:rFonts w:cstheme="minorHAnsi"/>
          <w:szCs w:val="24"/>
        </w:rPr>
        <w:t xml:space="preserve">, a z pewnością </w:t>
      </w:r>
      <w:r w:rsidR="00FB63D9">
        <w:rPr>
          <w:rFonts w:cstheme="minorHAnsi"/>
          <w:szCs w:val="24"/>
        </w:rPr>
        <w:t>stworzysz niepowtarzalną przestrzeń</w:t>
      </w:r>
      <w:r w:rsidR="007C4EB3">
        <w:rPr>
          <w:rFonts w:cstheme="minorHAnsi"/>
          <w:szCs w:val="24"/>
        </w:rPr>
        <w:t>, któr</w:t>
      </w:r>
      <w:r w:rsidR="00BD0D87">
        <w:rPr>
          <w:rFonts w:cstheme="minorHAnsi"/>
          <w:szCs w:val="24"/>
        </w:rPr>
        <w:t>ą</w:t>
      </w:r>
      <w:r w:rsidR="007C4EB3">
        <w:rPr>
          <w:rFonts w:cstheme="minorHAnsi"/>
          <w:szCs w:val="24"/>
        </w:rPr>
        <w:t xml:space="preserve"> idealnie uzupełni</w:t>
      </w:r>
      <w:r w:rsidR="007746CC">
        <w:rPr>
          <w:rFonts w:cstheme="minorHAnsi"/>
          <w:szCs w:val="24"/>
        </w:rPr>
        <w:t>a</w:t>
      </w:r>
      <w:r w:rsidR="007C4EB3">
        <w:rPr>
          <w:rFonts w:cstheme="minorHAnsi"/>
          <w:szCs w:val="24"/>
        </w:rPr>
        <w:t xml:space="preserve"> modne </w:t>
      </w:r>
      <w:r w:rsidR="00B334A1">
        <w:rPr>
          <w:rFonts w:cstheme="minorHAnsi"/>
          <w:szCs w:val="24"/>
        </w:rPr>
        <w:t>oświetlenie</w:t>
      </w:r>
      <w:r w:rsidR="008B6ACB">
        <w:rPr>
          <w:rFonts w:cstheme="minorHAnsi"/>
          <w:szCs w:val="24"/>
        </w:rPr>
        <w:t>.</w:t>
      </w:r>
    </w:p>
    <w:p w14:paraId="73F587BA" w14:textId="6F81B25B" w:rsidR="00354ACB" w:rsidRPr="002C10FA" w:rsidRDefault="00354ACB" w:rsidP="00354ACB">
      <w:pPr>
        <w:jc w:val="both"/>
        <w:rPr>
          <w:rFonts w:ascii="Calibri" w:hAnsi="Calibri" w:cs="Calibri"/>
          <w:b/>
        </w:rPr>
      </w:pPr>
      <w:r w:rsidRPr="00976C4A">
        <w:rPr>
          <w:rFonts w:ascii="Calibri" w:hAnsi="Calibri" w:cs="Calibri"/>
          <w:b/>
        </w:rPr>
        <w:t>***</w:t>
      </w:r>
    </w:p>
    <w:p w14:paraId="2D64E4B4" w14:textId="77777777" w:rsidR="00354ACB" w:rsidRPr="00976C4A" w:rsidRDefault="00354ACB" w:rsidP="00354AC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22"/>
        </w:rPr>
      </w:pPr>
      <w:r w:rsidRPr="00976C4A">
        <w:rPr>
          <w:b/>
          <w:bCs/>
          <w:sz w:val="18"/>
          <w:szCs w:val="20"/>
        </w:rPr>
        <w:t>O Agata S</w:t>
      </w:r>
      <w:r>
        <w:rPr>
          <w:b/>
          <w:bCs/>
          <w:sz w:val="18"/>
          <w:szCs w:val="20"/>
        </w:rPr>
        <w:t>.</w:t>
      </w:r>
      <w:r w:rsidRPr="00976C4A">
        <w:rPr>
          <w:b/>
          <w:bCs/>
          <w:sz w:val="18"/>
          <w:szCs w:val="20"/>
        </w:rPr>
        <w:t>A.: </w:t>
      </w:r>
    </w:p>
    <w:p w14:paraId="12A6AA3B" w14:textId="77777777" w:rsidR="00354ACB" w:rsidRPr="00976C4A" w:rsidRDefault="00354ACB" w:rsidP="00354AC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76C4A">
        <w:rPr>
          <w:sz w:val="18"/>
          <w:szCs w:val="20"/>
        </w:rPr>
        <w:t>Agata S.A. to sieć wielkopowierzchniowych salonów mebli oraz artykułów wyposażenia wnętrz w Polsce; obejmująca 2</w:t>
      </w:r>
      <w:r>
        <w:rPr>
          <w:sz w:val="18"/>
          <w:szCs w:val="20"/>
        </w:rPr>
        <w:t xml:space="preserve">6 </w:t>
      </w:r>
      <w:r w:rsidRPr="00976C4A">
        <w:rPr>
          <w:sz w:val="18"/>
          <w:szCs w:val="20"/>
        </w:rPr>
        <w:t>wielkopowierzchniow</w:t>
      </w:r>
      <w:r>
        <w:rPr>
          <w:sz w:val="18"/>
          <w:szCs w:val="20"/>
        </w:rPr>
        <w:t>ych</w:t>
      </w:r>
      <w:r w:rsidRPr="00976C4A">
        <w:rPr>
          <w:sz w:val="18"/>
          <w:szCs w:val="20"/>
        </w:rPr>
        <w:t xml:space="preserve"> salon</w:t>
      </w:r>
      <w:r>
        <w:rPr>
          <w:sz w:val="18"/>
          <w:szCs w:val="20"/>
        </w:rPr>
        <w:t>ów</w:t>
      </w:r>
      <w:r w:rsidRPr="00976C4A">
        <w:rPr>
          <w:sz w:val="18"/>
          <w:szCs w:val="20"/>
        </w:rPr>
        <w:t xml:space="preserve"> zlokalizowane zarówno w dużych, jak i średnich miastach w całym kraju. Agata S.A. poprzez punkty sprzedaży detalicznej i e-commerce oferuje kolekcje do pokoju dziennego, dziecięcego, sypialni, jadalni  i kuchni, </w:t>
      </w:r>
      <w:r>
        <w:rPr>
          <w:sz w:val="18"/>
          <w:szCs w:val="20"/>
        </w:rPr>
        <w:br/>
      </w:r>
      <w:r w:rsidRPr="00976C4A">
        <w:rPr>
          <w:sz w:val="18"/>
          <w:szCs w:val="20"/>
        </w:rPr>
        <w:t>a także szeroką gamę produktów i akcesoriów do aranżacji wnętrz. Marka zapewnia dostęp do artykułów ponad 250 krajowych i zagranicznych producentów kilkudziesięciu marek własnych oraz szerokiego grona doradców, projektantów </w:t>
      </w:r>
      <w:r>
        <w:rPr>
          <w:sz w:val="18"/>
          <w:szCs w:val="20"/>
        </w:rPr>
        <w:br/>
      </w:r>
      <w:r w:rsidRPr="00976C4A">
        <w:rPr>
          <w:sz w:val="18"/>
          <w:szCs w:val="20"/>
        </w:rPr>
        <w:t xml:space="preserve">i ekspertów. </w:t>
      </w:r>
    </w:p>
    <w:p w14:paraId="7B716768" w14:textId="1B64802B" w:rsidR="007C4EB3" w:rsidRPr="002D491F" w:rsidRDefault="00354ACB" w:rsidP="00354AC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76C4A">
        <w:rPr>
          <w:sz w:val="18"/>
          <w:szCs w:val="20"/>
        </w:rPr>
        <w:t xml:space="preserve">Więcej o Agata S.A: </w:t>
      </w:r>
      <w:hyperlink r:id="rId65" w:history="1">
        <w:r w:rsidRPr="00976C4A">
          <w:rPr>
            <w:rStyle w:val="Hipercze"/>
            <w:sz w:val="18"/>
            <w:szCs w:val="20"/>
          </w:rPr>
          <w:t>www.agatameble.pl</w:t>
        </w:r>
      </w:hyperlink>
    </w:p>
    <w:p w14:paraId="2DAE38FD" w14:textId="77777777" w:rsidR="007C4EB3" w:rsidRDefault="007C4EB3" w:rsidP="00354AC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03A21FDE" w14:textId="4898EC4E" w:rsidR="00354ACB" w:rsidRPr="00976C4A" w:rsidRDefault="00354ACB" w:rsidP="00354AC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  <w:r w:rsidRPr="00976C4A">
        <w:rPr>
          <w:b/>
          <w:bCs/>
          <w:sz w:val="18"/>
          <w:szCs w:val="20"/>
        </w:rPr>
        <w:t>Kontakt dla mediów: </w:t>
      </w:r>
    </w:p>
    <w:p w14:paraId="7DAD399F" w14:textId="77777777" w:rsidR="00354ACB" w:rsidRPr="00976C4A" w:rsidRDefault="00354ACB" w:rsidP="00354AC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bCs/>
          <w:sz w:val="18"/>
          <w:szCs w:val="20"/>
        </w:rPr>
      </w:pPr>
    </w:p>
    <w:p w14:paraId="79888EE1" w14:textId="77777777" w:rsidR="00354ACB" w:rsidRPr="00976C4A" w:rsidRDefault="00354ACB" w:rsidP="00354AC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b/>
          <w:sz w:val="18"/>
          <w:szCs w:val="20"/>
        </w:rPr>
      </w:pPr>
      <w:r w:rsidRPr="00976C4A">
        <w:rPr>
          <w:b/>
          <w:sz w:val="18"/>
          <w:szCs w:val="20"/>
        </w:rPr>
        <w:t>Anna Wilczak</w:t>
      </w:r>
      <w:r>
        <w:rPr>
          <w:b/>
          <w:sz w:val="18"/>
          <w:szCs w:val="20"/>
        </w:rPr>
        <w:t xml:space="preserve">-Kawecka </w:t>
      </w:r>
    </w:p>
    <w:p w14:paraId="06DE5357" w14:textId="77777777" w:rsidR="00354ACB" w:rsidRPr="00976C4A" w:rsidRDefault="00354ACB" w:rsidP="00354AC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76C4A">
        <w:rPr>
          <w:sz w:val="18"/>
          <w:szCs w:val="20"/>
        </w:rPr>
        <w:t>Specjalista ds. marketingu Agata S</w:t>
      </w:r>
      <w:r>
        <w:rPr>
          <w:sz w:val="18"/>
          <w:szCs w:val="20"/>
        </w:rPr>
        <w:t>.</w:t>
      </w:r>
      <w:r w:rsidRPr="00976C4A">
        <w:rPr>
          <w:sz w:val="18"/>
          <w:szCs w:val="20"/>
        </w:rPr>
        <w:t>A</w:t>
      </w:r>
      <w:r>
        <w:rPr>
          <w:sz w:val="18"/>
          <w:szCs w:val="20"/>
        </w:rPr>
        <w:t>.</w:t>
      </w:r>
      <w:r w:rsidRPr="00976C4A">
        <w:rPr>
          <w:sz w:val="18"/>
          <w:szCs w:val="20"/>
        </w:rPr>
        <w:t> </w:t>
      </w:r>
    </w:p>
    <w:p w14:paraId="1A2FDEFD" w14:textId="77777777" w:rsidR="00354ACB" w:rsidRPr="00976C4A" w:rsidRDefault="00354ACB" w:rsidP="00354AC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76C4A">
        <w:rPr>
          <w:sz w:val="18"/>
          <w:szCs w:val="20"/>
        </w:rPr>
        <w:t>Al. Roździeńskiego 93 </w:t>
      </w:r>
    </w:p>
    <w:p w14:paraId="398A5418" w14:textId="77777777" w:rsidR="00354ACB" w:rsidRPr="00976C4A" w:rsidRDefault="00354ACB" w:rsidP="00354AC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76C4A">
        <w:rPr>
          <w:sz w:val="18"/>
          <w:szCs w:val="20"/>
        </w:rPr>
        <w:t>40-203 Katowice </w:t>
      </w:r>
    </w:p>
    <w:p w14:paraId="0AC901CD" w14:textId="77777777" w:rsidR="00354ACB" w:rsidRPr="00976C4A" w:rsidRDefault="00354ACB" w:rsidP="00354AC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76C4A">
        <w:rPr>
          <w:sz w:val="18"/>
          <w:szCs w:val="20"/>
        </w:rPr>
        <w:t>Tel. +48 32 73 50 704 </w:t>
      </w:r>
    </w:p>
    <w:p w14:paraId="0898C1C1" w14:textId="02352F14" w:rsidR="00354ACB" w:rsidRPr="00976C4A" w:rsidRDefault="00354ACB" w:rsidP="00354ACB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76C4A">
        <w:rPr>
          <w:sz w:val="18"/>
          <w:szCs w:val="20"/>
        </w:rPr>
        <w:t>Tel kom. +48 695 652</w:t>
      </w:r>
      <w:r>
        <w:rPr>
          <w:sz w:val="18"/>
          <w:szCs w:val="20"/>
        </w:rPr>
        <w:t> </w:t>
      </w:r>
      <w:r w:rsidRPr="00976C4A">
        <w:rPr>
          <w:sz w:val="18"/>
          <w:szCs w:val="20"/>
        </w:rPr>
        <w:t>957 </w:t>
      </w:r>
    </w:p>
    <w:p w14:paraId="0EC69958" w14:textId="6232D712" w:rsidR="00354ACB" w:rsidRPr="002D491F" w:rsidRDefault="00354ACB" w:rsidP="002D491F">
      <w:pPr>
        <w:pStyle w:val="Default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566"/>
        </w:tabs>
        <w:jc w:val="both"/>
        <w:rPr>
          <w:sz w:val="18"/>
          <w:szCs w:val="20"/>
        </w:rPr>
      </w:pPr>
      <w:r w:rsidRPr="00976C4A">
        <w:rPr>
          <w:sz w:val="18"/>
          <w:szCs w:val="20"/>
        </w:rPr>
        <w:t>anna.wilczak@agatameble.pl </w:t>
      </w:r>
    </w:p>
    <w:sectPr w:rsidR="00354ACB" w:rsidRPr="002D491F" w:rsidSect="001E5C68">
      <w:headerReference w:type="even" r:id="rId66"/>
      <w:headerReference w:type="default" r:id="rId67"/>
      <w:footerReference w:type="even" r:id="rId68"/>
      <w:footerReference w:type="default" r:id="rId69"/>
      <w:headerReference w:type="first" r:id="rId70"/>
      <w:footerReference w:type="first" r:id="rId71"/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024199" w14:textId="77777777" w:rsidR="005F2ADB" w:rsidRDefault="005F2ADB" w:rsidP="00BA10FD">
      <w:pPr>
        <w:spacing w:after="0" w:line="240" w:lineRule="auto"/>
      </w:pPr>
      <w:r>
        <w:separator/>
      </w:r>
    </w:p>
  </w:endnote>
  <w:endnote w:type="continuationSeparator" w:id="0">
    <w:p w14:paraId="575F5E46" w14:textId="77777777" w:rsidR="005F2ADB" w:rsidRDefault="005F2ADB" w:rsidP="00BA10FD">
      <w:pPr>
        <w:spacing w:after="0" w:line="240" w:lineRule="auto"/>
      </w:pPr>
      <w:r>
        <w:continuationSeparator/>
      </w:r>
    </w:p>
  </w:endnote>
  <w:endnote w:type="continuationNotice" w:id="1">
    <w:p w14:paraId="0ED96532" w14:textId="77777777" w:rsidR="005F2ADB" w:rsidRDefault="005F2AD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566F95" w14:textId="77777777" w:rsidR="000B0FD9" w:rsidRDefault="000B0FD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4F1212" w14:textId="77777777" w:rsidR="000B0FD9" w:rsidRDefault="000B0FD9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D61495" w14:textId="77777777" w:rsidR="000B0FD9" w:rsidRDefault="000B0FD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6AB6C2" w14:textId="77777777" w:rsidR="005F2ADB" w:rsidRDefault="005F2ADB" w:rsidP="00BA10FD">
      <w:pPr>
        <w:spacing w:after="0" w:line="240" w:lineRule="auto"/>
      </w:pPr>
      <w:r>
        <w:separator/>
      </w:r>
    </w:p>
  </w:footnote>
  <w:footnote w:type="continuationSeparator" w:id="0">
    <w:p w14:paraId="318E991D" w14:textId="77777777" w:rsidR="005F2ADB" w:rsidRDefault="005F2ADB" w:rsidP="00BA10FD">
      <w:pPr>
        <w:spacing w:after="0" w:line="240" w:lineRule="auto"/>
      </w:pPr>
      <w:r>
        <w:continuationSeparator/>
      </w:r>
    </w:p>
  </w:footnote>
  <w:footnote w:type="continuationNotice" w:id="1">
    <w:p w14:paraId="505351DB" w14:textId="77777777" w:rsidR="005F2ADB" w:rsidRDefault="005F2AD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0F97C7D" w14:textId="77777777" w:rsidR="000B0FD9" w:rsidRDefault="000B0FD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361BC7" w14:textId="77777777" w:rsidR="00BA10FD" w:rsidRDefault="00E97373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6E7F734D" wp14:editId="2A77554C">
          <wp:simplePos x="0" y="0"/>
          <wp:positionH relativeFrom="margin">
            <wp:posOffset>-817907</wp:posOffset>
          </wp:positionH>
          <wp:positionV relativeFrom="paragraph">
            <wp:posOffset>-231851</wp:posOffset>
          </wp:positionV>
          <wp:extent cx="7381830" cy="10433304"/>
          <wp:effectExtent l="0" t="0" r="0" b="635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GATA_papier firmowy_201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1830" cy="104333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C3FFA7" w14:textId="77777777" w:rsidR="000B0FD9" w:rsidRDefault="000B0FD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B0476"/>
    <w:multiLevelType w:val="hybridMultilevel"/>
    <w:tmpl w:val="A1385B06"/>
    <w:lvl w:ilvl="0" w:tplc="04150017">
      <w:start w:val="1"/>
      <w:numFmt w:val="lowerLetter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A9D1E57"/>
    <w:multiLevelType w:val="hybridMultilevel"/>
    <w:tmpl w:val="576AEE2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F60BF"/>
    <w:multiLevelType w:val="hybridMultilevel"/>
    <w:tmpl w:val="A0126986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890C94"/>
    <w:multiLevelType w:val="hybridMultilevel"/>
    <w:tmpl w:val="584A9014"/>
    <w:lvl w:ilvl="0" w:tplc="0415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2CAE"/>
    <w:rsid w:val="00002DC4"/>
    <w:rsid w:val="00006DDF"/>
    <w:rsid w:val="000201DC"/>
    <w:rsid w:val="00020A62"/>
    <w:rsid w:val="00027615"/>
    <w:rsid w:val="000310D4"/>
    <w:rsid w:val="000312DA"/>
    <w:rsid w:val="00033423"/>
    <w:rsid w:val="00042A5E"/>
    <w:rsid w:val="00043B02"/>
    <w:rsid w:val="00050C32"/>
    <w:rsid w:val="0005334C"/>
    <w:rsid w:val="000558A9"/>
    <w:rsid w:val="000575DC"/>
    <w:rsid w:val="000647B4"/>
    <w:rsid w:val="00071345"/>
    <w:rsid w:val="000867A1"/>
    <w:rsid w:val="0008717C"/>
    <w:rsid w:val="00090E86"/>
    <w:rsid w:val="000A106D"/>
    <w:rsid w:val="000A5F4A"/>
    <w:rsid w:val="000A782A"/>
    <w:rsid w:val="000A7F1D"/>
    <w:rsid w:val="000B0FD9"/>
    <w:rsid w:val="000B30E8"/>
    <w:rsid w:val="000B64A7"/>
    <w:rsid w:val="000D1279"/>
    <w:rsid w:val="000D4E6F"/>
    <w:rsid w:val="000F00DA"/>
    <w:rsid w:val="000F4721"/>
    <w:rsid w:val="00110902"/>
    <w:rsid w:val="00112438"/>
    <w:rsid w:val="00127DA8"/>
    <w:rsid w:val="001434EA"/>
    <w:rsid w:val="00143520"/>
    <w:rsid w:val="00151B1F"/>
    <w:rsid w:val="00155B79"/>
    <w:rsid w:val="00165AF3"/>
    <w:rsid w:val="001702AD"/>
    <w:rsid w:val="001722BA"/>
    <w:rsid w:val="001828B9"/>
    <w:rsid w:val="0018339B"/>
    <w:rsid w:val="00183E8E"/>
    <w:rsid w:val="00184AE6"/>
    <w:rsid w:val="00185E51"/>
    <w:rsid w:val="001A20EE"/>
    <w:rsid w:val="001A4335"/>
    <w:rsid w:val="001A46CA"/>
    <w:rsid w:val="001B56E9"/>
    <w:rsid w:val="001B754F"/>
    <w:rsid w:val="001D0B45"/>
    <w:rsid w:val="001D7585"/>
    <w:rsid w:val="001E292A"/>
    <w:rsid w:val="001E5C68"/>
    <w:rsid w:val="001F1B43"/>
    <w:rsid w:val="001F330E"/>
    <w:rsid w:val="001F368C"/>
    <w:rsid w:val="001F46F3"/>
    <w:rsid w:val="001F54D0"/>
    <w:rsid w:val="00205CC1"/>
    <w:rsid w:val="00220FF0"/>
    <w:rsid w:val="00224A65"/>
    <w:rsid w:val="00234263"/>
    <w:rsid w:val="0023445C"/>
    <w:rsid w:val="00241B43"/>
    <w:rsid w:val="002519A2"/>
    <w:rsid w:val="0025468D"/>
    <w:rsid w:val="00260CDA"/>
    <w:rsid w:val="00261231"/>
    <w:rsid w:val="00264C77"/>
    <w:rsid w:val="00266D40"/>
    <w:rsid w:val="00271A9B"/>
    <w:rsid w:val="00273898"/>
    <w:rsid w:val="00283BA3"/>
    <w:rsid w:val="00290F3B"/>
    <w:rsid w:val="002949AD"/>
    <w:rsid w:val="002B4092"/>
    <w:rsid w:val="002C090F"/>
    <w:rsid w:val="002C515B"/>
    <w:rsid w:val="002C5CED"/>
    <w:rsid w:val="002D45EE"/>
    <w:rsid w:val="002D491F"/>
    <w:rsid w:val="002E1107"/>
    <w:rsid w:val="003000C5"/>
    <w:rsid w:val="003060A6"/>
    <w:rsid w:val="0031469E"/>
    <w:rsid w:val="00314E2E"/>
    <w:rsid w:val="00324A00"/>
    <w:rsid w:val="003251D9"/>
    <w:rsid w:val="00333CD5"/>
    <w:rsid w:val="00334355"/>
    <w:rsid w:val="00346250"/>
    <w:rsid w:val="00354ACB"/>
    <w:rsid w:val="00360B74"/>
    <w:rsid w:val="003632BC"/>
    <w:rsid w:val="003649FE"/>
    <w:rsid w:val="00365BA1"/>
    <w:rsid w:val="003757D3"/>
    <w:rsid w:val="00375955"/>
    <w:rsid w:val="00382B12"/>
    <w:rsid w:val="00394922"/>
    <w:rsid w:val="00395ED1"/>
    <w:rsid w:val="003A61C6"/>
    <w:rsid w:val="003B1A44"/>
    <w:rsid w:val="003D0410"/>
    <w:rsid w:val="003D70ED"/>
    <w:rsid w:val="003E0789"/>
    <w:rsid w:val="003E1487"/>
    <w:rsid w:val="003E2376"/>
    <w:rsid w:val="003F2EF4"/>
    <w:rsid w:val="003F5FC3"/>
    <w:rsid w:val="003F7CE3"/>
    <w:rsid w:val="00405AEE"/>
    <w:rsid w:val="004128BB"/>
    <w:rsid w:val="00415398"/>
    <w:rsid w:val="00417014"/>
    <w:rsid w:val="004230D0"/>
    <w:rsid w:val="004255A5"/>
    <w:rsid w:val="0042704A"/>
    <w:rsid w:val="00440B84"/>
    <w:rsid w:val="004457A9"/>
    <w:rsid w:val="00455C3B"/>
    <w:rsid w:val="0046017C"/>
    <w:rsid w:val="004765E9"/>
    <w:rsid w:val="00484B9E"/>
    <w:rsid w:val="00486A7E"/>
    <w:rsid w:val="00497BFF"/>
    <w:rsid w:val="004A6898"/>
    <w:rsid w:val="004B5EAA"/>
    <w:rsid w:val="004C60C7"/>
    <w:rsid w:val="004D12A1"/>
    <w:rsid w:val="004D2EC7"/>
    <w:rsid w:val="004F5813"/>
    <w:rsid w:val="00501C03"/>
    <w:rsid w:val="00507E7F"/>
    <w:rsid w:val="0051141D"/>
    <w:rsid w:val="005220EE"/>
    <w:rsid w:val="0052639C"/>
    <w:rsid w:val="0053194D"/>
    <w:rsid w:val="00543DA8"/>
    <w:rsid w:val="00544D80"/>
    <w:rsid w:val="005603C4"/>
    <w:rsid w:val="00562360"/>
    <w:rsid w:val="00567A8A"/>
    <w:rsid w:val="005724E6"/>
    <w:rsid w:val="00582525"/>
    <w:rsid w:val="00595A43"/>
    <w:rsid w:val="005B5C36"/>
    <w:rsid w:val="005B7709"/>
    <w:rsid w:val="005C41A2"/>
    <w:rsid w:val="005C58FE"/>
    <w:rsid w:val="005D6151"/>
    <w:rsid w:val="005D6209"/>
    <w:rsid w:val="005E6E6C"/>
    <w:rsid w:val="005F2ADB"/>
    <w:rsid w:val="005F3EDA"/>
    <w:rsid w:val="00603EC2"/>
    <w:rsid w:val="00607AE5"/>
    <w:rsid w:val="00616442"/>
    <w:rsid w:val="00623603"/>
    <w:rsid w:val="00640037"/>
    <w:rsid w:val="006407FF"/>
    <w:rsid w:val="00644977"/>
    <w:rsid w:val="0065363B"/>
    <w:rsid w:val="00654817"/>
    <w:rsid w:val="00662784"/>
    <w:rsid w:val="006676DD"/>
    <w:rsid w:val="00684EA9"/>
    <w:rsid w:val="006A4DA6"/>
    <w:rsid w:val="006B67C3"/>
    <w:rsid w:val="006C0AE7"/>
    <w:rsid w:val="006C4301"/>
    <w:rsid w:val="006C451C"/>
    <w:rsid w:val="006D7803"/>
    <w:rsid w:val="006E0A26"/>
    <w:rsid w:val="006E53BD"/>
    <w:rsid w:val="006E7552"/>
    <w:rsid w:val="006F3B74"/>
    <w:rsid w:val="006F5790"/>
    <w:rsid w:val="006F6EB7"/>
    <w:rsid w:val="007036B0"/>
    <w:rsid w:val="00704239"/>
    <w:rsid w:val="0070521F"/>
    <w:rsid w:val="00715200"/>
    <w:rsid w:val="00715C16"/>
    <w:rsid w:val="007402CA"/>
    <w:rsid w:val="00741CC3"/>
    <w:rsid w:val="00746A6A"/>
    <w:rsid w:val="00751AAB"/>
    <w:rsid w:val="00762397"/>
    <w:rsid w:val="007746CC"/>
    <w:rsid w:val="00775645"/>
    <w:rsid w:val="00776142"/>
    <w:rsid w:val="007B157F"/>
    <w:rsid w:val="007C4EB3"/>
    <w:rsid w:val="007C6ED5"/>
    <w:rsid w:val="007D1129"/>
    <w:rsid w:val="007D17A5"/>
    <w:rsid w:val="007D19D7"/>
    <w:rsid w:val="007D622F"/>
    <w:rsid w:val="007E1AFD"/>
    <w:rsid w:val="007E347A"/>
    <w:rsid w:val="007E63C3"/>
    <w:rsid w:val="007F2B10"/>
    <w:rsid w:val="007F4B1B"/>
    <w:rsid w:val="00802809"/>
    <w:rsid w:val="00804A55"/>
    <w:rsid w:val="008058B1"/>
    <w:rsid w:val="00805E26"/>
    <w:rsid w:val="00806B12"/>
    <w:rsid w:val="008176C3"/>
    <w:rsid w:val="00830458"/>
    <w:rsid w:val="00837028"/>
    <w:rsid w:val="00837706"/>
    <w:rsid w:val="008534A1"/>
    <w:rsid w:val="00854BD5"/>
    <w:rsid w:val="00872543"/>
    <w:rsid w:val="00874F98"/>
    <w:rsid w:val="00876304"/>
    <w:rsid w:val="0087704E"/>
    <w:rsid w:val="008774CB"/>
    <w:rsid w:val="00877745"/>
    <w:rsid w:val="0088594F"/>
    <w:rsid w:val="00892E13"/>
    <w:rsid w:val="008A3443"/>
    <w:rsid w:val="008A724D"/>
    <w:rsid w:val="008B6ACB"/>
    <w:rsid w:val="008D3747"/>
    <w:rsid w:val="008D40BD"/>
    <w:rsid w:val="008D6008"/>
    <w:rsid w:val="008E3B73"/>
    <w:rsid w:val="008E6ED2"/>
    <w:rsid w:val="008F6C0A"/>
    <w:rsid w:val="008F7766"/>
    <w:rsid w:val="009010FB"/>
    <w:rsid w:val="009038B8"/>
    <w:rsid w:val="00917C94"/>
    <w:rsid w:val="00930613"/>
    <w:rsid w:val="009317D4"/>
    <w:rsid w:val="009355DD"/>
    <w:rsid w:val="0094072F"/>
    <w:rsid w:val="00947956"/>
    <w:rsid w:val="009538BF"/>
    <w:rsid w:val="009563D4"/>
    <w:rsid w:val="00960BC3"/>
    <w:rsid w:val="009669C3"/>
    <w:rsid w:val="00974031"/>
    <w:rsid w:val="00974B1F"/>
    <w:rsid w:val="0097521A"/>
    <w:rsid w:val="009915A8"/>
    <w:rsid w:val="009A2B62"/>
    <w:rsid w:val="009A5F94"/>
    <w:rsid w:val="009B3278"/>
    <w:rsid w:val="009C0013"/>
    <w:rsid w:val="009C3CCE"/>
    <w:rsid w:val="009D4551"/>
    <w:rsid w:val="009F4C12"/>
    <w:rsid w:val="009F647D"/>
    <w:rsid w:val="00A05008"/>
    <w:rsid w:val="00A068D4"/>
    <w:rsid w:val="00A17BC8"/>
    <w:rsid w:val="00A30E42"/>
    <w:rsid w:val="00A33F0D"/>
    <w:rsid w:val="00A422EF"/>
    <w:rsid w:val="00A467BC"/>
    <w:rsid w:val="00A54016"/>
    <w:rsid w:val="00A55C3F"/>
    <w:rsid w:val="00A60798"/>
    <w:rsid w:val="00A61032"/>
    <w:rsid w:val="00A6311B"/>
    <w:rsid w:val="00A65A4B"/>
    <w:rsid w:val="00A7369B"/>
    <w:rsid w:val="00A74ABD"/>
    <w:rsid w:val="00A81B0D"/>
    <w:rsid w:val="00A93F97"/>
    <w:rsid w:val="00AA120D"/>
    <w:rsid w:val="00AA79C2"/>
    <w:rsid w:val="00AB71DE"/>
    <w:rsid w:val="00AC59C2"/>
    <w:rsid w:val="00AC64CC"/>
    <w:rsid w:val="00AD1538"/>
    <w:rsid w:val="00AD3417"/>
    <w:rsid w:val="00AD5A40"/>
    <w:rsid w:val="00AD6239"/>
    <w:rsid w:val="00AE3111"/>
    <w:rsid w:val="00AE7B52"/>
    <w:rsid w:val="00AF5D55"/>
    <w:rsid w:val="00B01D3B"/>
    <w:rsid w:val="00B04125"/>
    <w:rsid w:val="00B1072E"/>
    <w:rsid w:val="00B10B8B"/>
    <w:rsid w:val="00B20DF1"/>
    <w:rsid w:val="00B20DFA"/>
    <w:rsid w:val="00B23635"/>
    <w:rsid w:val="00B252B9"/>
    <w:rsid w:val="00B26AA6"/>
    <w:rsid w:val="00B334A1"/>
    <w:rsid w:val="00B354CE"/>
    <w:rsid w:val="00B35E1D"/>
    <w:rsid w:val="00B37998"/>
    <w:rsid w:val="00B54FA0"/>
    <w:rsid w:val="00B61B14"/>
    <w:rsid w:val="00B63376"/>
    <w:rsid w:val="00B667EC"/>
    <w:rsid w:val="00B923F1"/>
    <w:rsid w:val="00B9255B"/>
    <w:rsid w:val="00B93F23"/>
    <w:rsid w:val="00BA09BD"/>
    <w:rsid w:val="00BA10FD"/>
    <w:rsid w:val="00BA40CD"/>
    <w:rsid w:val="00BB386A"/>
    <w:rsid w:val="00BB4884"/>
    <w:rsid w:val="00BB6842"/>
    <w:rsid w:val="00BD0D87"/>
    <w:rsid w:val="00BD10F9"/>
    <w:rsid w:val="00BD5E4B"/>
    <w:rsid w:val="00BE12C7"/>
    <w:rsid w:val="00BE39EA"/>
    <w:rsid w:val="00BE76D4"/>
    <w:rsid w:val="00BF3B8F"/>
    <w:rsid w:val="00BF46DA"/>
    <w:rsid w:val="00C12A61"/>
    <w:rsid w:val="00C211AC"/>
    <w:rsid w:val="00C24B7F"/>
    <w:rsid w:val="00C251DC"/>
    <w:rsid w:val="00C33618"/>
    <w:rsid w:val="00C43483"/>
    <w:rsid w:val="00C46162"/>
    <w:rsid w:val="00C51DFB"/>
    <w:rsid w:val="00C609E1"/>
    <w:rsid w:val="00C61CFF"/>
    <w:rsid w:val="00C67AE0"/>
    <w:rsid w:val="00C87323"/>
    <w:rsid w:val="00C9071B"/>
    <w:rsid w:val="00C95256"/>
    <w:rsid w:val="00C96C8C"/>
    <w:rsid w:val="00CA1CAB"/>
    <w:rsid w:val="00CA77AB"/>
    <w:rsid w:val="00CA7817"/>
    <w:rsid w:val="00CB25AF"/>
    <w:rsid w:val="00CB2679"/>
    <w:rsid w:val="00CC0E78"/>
    <w:rsid w:val="00CC5E83"/>
    <w:rsid w:val="00CC7C35"/>
    <w:rsid w:val="00CD7424"/>
    <w:rsid w:val="00CF0EF8"/>
    <w:rsid w:val="00D05724"/>
    <w:rsid w:val="00D12ACD"/>
    <w:rsid w:val="00D12EE4"/>
    <w:rsid w:val="00D15801"/>
    <w:rsid w:val="00D27EE2"/>
    <w:rsid w:val="00D30103"/>
    <w:rsid w:val="00D3529C"/>
    <w:rsid w:val="00D35C61"/>
    <w:rsid w:val="00D42CE2"/>
    <w:rsid w:val="00D54C27"/>
    <w:rsid w:val="00D665BE"/>
    <w:rsid w:val="00D7318F"/>
    <w:rsid w:val="00D760DC"/>
    <w:rsid w:val="00D8276C"/>
    <w:rsid w:val="00D83F22"/>
    <w:rsid w:val="00D87065"/>
    <w:rsid w:val="00D93438"/>
    <w:rsid w:val="00D96458"/>
    <w:rsid w:val="00D97410"/>
    <w:rsid w:val="00DB2CAE"/>
    <w:rsid w:val="00DB7B16"/>
    <w:rsid w:val="00DC36A1"/>
    <w:rsid w:val="00DC475A"/>
    <w:rsid w:val="00DD011E"/>
    <w:rsid w:val="00DD32C4"/>
    <w:rsid w:val="00DD4D83"/>
    <w:rsid w:val="00DE0494"/>
    <w:rsid w:val="00DE26E7"/>
    <w:rsid w:val="00DE4D3F"/>
    <w:rsid w:val="00DE7539"/>
    <w:rsid w:val="00DF05D4"/>
    <w:rsid w:val="00DF125A"/>
    <w:rsid w:val="00DF5D94"/>
    <w:rsid w:val="00E07630"/>
    <w:rsid w:val="00E17ADB"/>
    <w:rsid w:val="00E23F32"/>
    <w:rsid w:val="00E27099"/>
    <w:rsid w:val="00E31750"/>
    <w:rsid w:val="00E40079"/>
    <w:rsid w:val="00E40800"/>
    <w:rsid w:val="00E41893"/>
    <w:rsid w:val="00E41FE1"/>
    <w:rsid w:val="00E47B88"/>
    <w:rsid w:val="00E50C68"/>
    <w:rsid w:val="00E7057C"/>
    <w:rsid w:val="00E75693"/>
    <w:rsid w:val="00E75B4E"/>
    <w:rsid w:val="00E83FCF"/>
    <w:rsid w:val="00E851D5"/>
    <w:rsid w:val="00E97373"/>
    <w:rsid w:val="00EA4863"/>
    <w:rsid w:val="00EA6FD4"/>
    <w:rsid w:val="00EB35C6"/>
    <w:rsid w:val="00EB77CF"/>
    <w:rsid w:val="00EF337D"/>
    <w:rsid w:val="00EF5BED"/>
    <w:rsid w:val="00F10155"/>
    <w:rsid w:val="00F12211"/>
    <w:rsid w:val="00F12B0A"/>
    <w:rsid w:val="00F13EE4"/>
    <w:rsid w:val="00F155F7"/>
    <w:rsid w:val="00F2434C"/>
    <w:rsid w:val="00F306C8"/>
    <w:rsid w:val="00F32056"/>
    <w:rsid w:val="00F32C94"/>
    <w:rsid w:val="00F348A2"/>
    <w:rsid w:val="00F574EF"/>
    <w:rsid w:val="00F57A31"/>
    <w:rsid w:val="00F6188E"/>
    <w:rsid w:val="00F64AAB"/>
    <w:rsid w:val="00F71C95"/>
    <w:rsid w:val="00F7476E"/>
    <w:rsid w:val="00F84783"/>
    <w:rsid w:val="00F87DC7"/>
    <w:rsid w:val="00F9477F"/>
    <w:rsid w:val="00FB51A4"/>
    <w:rsid w:val="00FB5CBE"/>
    <w:rsid w:val="00FB63D9"/>
    <w:rsid w:val="00FC02F5"/>
    <w:rsid w:val="00FD3BF3"/>
    <w:rsid w:val="00FE12F0"/>
    <w:rsid w:val="00FE1E42"/>
    <w:rsid w:val="00FE265D"/>
    <w:rsid w:val="00FF3BDE"/>
    <w:rsid w:val="00FF484D"/>
    <w:rsid w:val="00FF7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72B01EE"/>
  <w15:docId w15:val="{00B9BEB7-3322-4815-80B6-006FEF893B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917C9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1E5C6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917C9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17C94"/>
    <w:pPr>
      <w:outlineLvl w:val="9"/>
    </w:pPr>
    <w:rPr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10FD"/>
  </w:style>
  <w:style w:type="paragraph" w:styleId="Stopka">
    <w:name w:val="footer"/>
    <w:basedOn w:val="Normalny"/>
    <w:link w:val="StopkaZnak"/>
    <w:uiPriority w:val="99"/>
    <w:unhideWhenUsed/>
    <w:rsid w:val="00BA10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10FD"/>
  </w:style>
  <w:style w:type="paragraph" w:styleId="Tekstdymka">
    <w:name w:val="Balloon Text"/>
    <w:basedOn w:val="Normalny"/>
    <w:link w:val="TekstdymkaZnak"/>
    <w:uiPriority w:val="99"/>
    <w:semiHidden/>
    <w:unhideWhenUsed/>
    <w:rsid w:val="00E2709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27099"/>
    <w:rPr>
      <w:rFonts w:ascii="Segoe UI" w:hAnsi="Segoe UI" w:cs="Segoe UI"/>
      <w:sz w:val="18"/>
      <w:szCs w:val="18"/>
    </w:rPr>
  </w:style>
  <w:style w:type="character" w:customStyle="1" w:styleId="Nagwek3Znak">
    <w:name w:val="Nagłówek 3 Znak"/>
    <w:basedOn w:val="Domylnaczcionkaakapitu"/>
    <w:link w:val="Nagwek3"/>
    <w:uiPriority w:val="9"/>
    <w:rsid w:val="001E5C6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07E7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07E7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07E7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07E7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07E7F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D32C4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D32C4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D32C4"/>
    <w:rPr>
      <w:vertAlign w:val="superscript"/>
    </w:rPr>
  </w:style>
  <w:style w:type="paragraph" w:styleId="Akapitzlist">
    <w:name w:val="List Paragraph"/>
    <w:basedOn w:val="Normalny"/>
    <w:uiPriority w:val="34"/>
    <w:qFormat/>
    <w:rsid w:val="00DD32C4"/>
    <w:pPr>
      <w:ind w:left="720"/>
      <w:contextualSpacing/>
    </w:pPr>
  </w:style>
  <w:style w:type="paragraph" w:styleId="Bezodstpw">
    <w:name w:val="No Spacing"/>
    <w:uiPriority w:val="1"/>
    <w:qFormat/>
    <w:rsid w:val="00C67AE0"/>
    <w:pPr>
      <w:spacing w:after="0" w:line="240" w:lineRule="auto"/>
    </w:pPr>
  </w:style>
  <w:style w:type="paragraph" w:styleId="NormalnyWeb">
    <w:name w:val="Normal (Web)"/>
    <w:basedOn w:val="Normalny"/>
    <w:uiPriority w:val="99"/>
    <w:unhideWhenUsed/>
    <w:rsid w:val="00901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hyphenate">
    <w:name w:val="hyphenate"/>
    <w:basedOn w:val="Normalny"/>
    <w:rsid w:val="009010F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Hipercze">
    <w:name w:val="Hyperlink"/>
    <w:basedOn w:val="Domylnaczcionkaakapitu"/>
    <w:uiPriority w:val="99"/>
    <w:unhideWhenUsed/>
    <w:rsid w:val="009010FB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08717C"/>
    <w:rPr>
      <w:b/>
      <w:bCs/>
    </w:rPr>
  </w:style>
  <w:style w:type="paragraph" w:customStyle="1" w:styleId="Default">
    <w:name w:val="Default"/>
    <w:rsid w:val="00354AC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7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9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5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50574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297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263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7699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455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5248633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171749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02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311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092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33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6420600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7845653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8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575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403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003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654032">
                  <w:marLeft w:val="0"/>
                  <w:marRight w:val="0"/>
                  <w:marTop w:val="22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34113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81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8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36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67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39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5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6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2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jpe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jpeg"/><Relationship Id="rId50" Type="http://schemas.openxmlformats.org/officeDocument/2006/relationships/image" Target="media/image40.png"/><Relationship Id="rId55" Type="http://schemas.openxmlformats.org/officeDocument/2006/relationships/image" Target="media/image45.jpeg"/><Relationship Id="rId63" Type="http://schemas.openxmlformats.org/officeDocument/2006/relationships/image" Target="media/image53.jpeg"/><Relationship Id="rId68" Type="http://schemas.openxmlformats.org/officeDocument/2006/relationships/footer" Target="footer1.xml"/><Relationship Id="rId7" Type="http://schemas.openxmlformats.org/officeDocument/2006/relationships/settings" Target="settings.xml"/><Relationship Id="rId71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9" Type="http://schemas.openxmlformats.org/officeDocument/2006/relationships/image" Target="media/image19.png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png"/><Relationship Id="rId53" Type="http://schemas.openxmlformats.org/officeDocument/2006/relationships/image" Target="media/image43.jpeg"/><Relationship Id="rId58" Type="http://schemas.openxmlformats.org/officeDocument/2006/relationships/image" Target="media/image48.jpeg"/><Relationship Id="rId66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image" Target="media/image39.png"/><Relationship Id="rId57" Type="http://schemas.openxmlformats.org/officeDocument/2006/relationships/image" Target="media/image47.jpeg"/><Relationship Id="rId61" Type="http://schemas.openxmlformats.org/officeDocument/2006/relationships/image" Target="media/image51.jpe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jpeg"/><Relationship Id="rId52" Type="http://schemas.openxmlformats.org/officeDocument/2006/relationships/image" Target="media/image42.jpeg"/><Relationship Id="rId60" Type="http://schemas.openxmlformats.org/officeDocument/2006/relationships/image" Target="media/image50.jpeg"/><Relationship Id="rId65" Type="http://schemas.openxmlformats.org/officeDocument/2006/relationships/hyperlink" Target="http://www.agatameble.pl" TargetMode="External"/><Relationship Id="rId73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56" Type="http://schemas.openxmlformats.org/officeDocument/2006/relationships/image" Target="media/image46.jpeg"/><Relationship Id="rId64" Type="http://schemas.openxmlformats.org/officeDocument/2006/relationships/image" Target="media/image54.jpeg"/><Relationship Id="rId69" Type="http://schemas.openxmlformats.org/officeDocument/2006/relationships/footer" Target="footer2.xml"/><Relationship Id="rId8" Type="http://schemas.openxmlformats.org/officeDocument/2006/relationships/webSettings" Target="webSettings.xml"/><Relationship Id="rId51" Type="http://schemas.openxmlformats.org/officeDocument/2006/relationships/image" Target="media/image41.jpeg"/><Relationship Id="rId72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jpeg"/><Relationship Id="rId59" Type="http://schemas.openxmlformats.org/officeDocument/2006/relationships/image" Target="media/image49.jpeg"/><Relationship Id="rId67" Type="http://schemas.openxmlformats.org/officeDocument/2006/relationships/header" Target="header2.xml"/><Relationship Id="rId20" Type="http://schemas.openxmlformats.org/officeDocument/2006/relationships/image" Target="media/image10.png"/><Relationship Id="rId41" Type="http://schemas.openxmlformats.org/officeDocument/2006/relationships/image" Target="media/image31.jpeg"/><Relationship Id="rId54" Type="http://schemas.openxmlformats.org/officeDocument/2006/relationships/image" Target="media/image44.jpeg"/><Relationship Id="rId62" Type="http://schemas.openxmlformats.org/officeDocument/2006/relationships/image" Target="media/image52.jpeg"/><Relationship Id="rId7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5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63004C81DD0014BB21C5082632DE1A7" ma:contentTypeVersion="10" ma:contentTypeDescription="Utwórz nowy dokument." ma:contentTypeScope="" ma:versionID="3cd213a8207055fdc0f04696c5965556">
  <xsd:schema xmlns:xsd="http://www.w3.org/2001/XMLSchema" xmlns:xs="http://www.w3.org/2001/XMLSchema" xmlns:p="http://schemas.microsoft.com/office/2006/metadata/properties" xmlns:ns2="a50d7de3-d1b1-46d7-bc76-20832c176e27" xmlns:ns3="6d0b0d3b-07f9-4da7-a324-d53a1fc3a3aa" targetNamespace="http://schemas.microsoft.com/office/2006/metadata/properties" ma:root="true" ma:fieldsID="d51fab247ca7f5d7e19c0bc76eaea0c3" ns2:_="" ns3:_="">
    <xsd:import namespace="a50d7de3-d1b1-46d7-bc76-20832c176e27"/>
    <xsd:import namespace="6d0b0d3b-07f9-4da7-a324-d53a1fc3a3a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0d7de3-d1b1-46d7-bc76-20832c176e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0b0d3b-07f9-4da7-a324-d53a1fc3a3a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3DBAB6-6AA5-4BED-9FB7-0C81C516F434}"/>
</file>

<file path=customXml/itemProps2.xml><?xml version="1.0" encoding="utf-8"?>
<ds:datastoreItem xmlns:ds="http://schemas.openxmlformats.org/officeDocument/2006/customXml" ds:itemID="{503713D0-0678-4393-9E3E-B7628779C1B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8143F0E-B93F-4197-B5CB-6B6E2C2B1CC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F02F873-BC51-417D-A8BC-16475E0022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4</Pages>
  <Words>694</Words>
  <Characters>4170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m.mikolajczak</dc:creator>
  <cp:lastModifiedBy>Joanna Bieniewicz</cp:lastModifiedBy>
  <cp:revision>12</cp:revision>
  <cp:lastPrinted>2016-02-22T13:07:00Z</cp:lastPrinted>
  <dcterms:created xsi:type="dcterms:W3CDTF">2019-04-29T07:58:00Z</dcterms:created>
  <dcterms:modified xsi:type="dcterms:W3CDTF">2019-05-02T08:59:00Z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uthorIds_UIVersion_4608">
    <vt:lpwstr>22</vt:lpwstr>
  </property>
  <property fmtid="{D5CDD505-2E9C-101B-9397-08002B2CF9AE}" pid="3" name="ContentTypeId">
    <vt:lpwstr>0x010100D63004C81DD0014BB21C5082632DE1A7</vt:lpwstr>
  </property>
  <property fmtid="{D5CDD505-2E9C-101B-9397-08002B2CF9AE}" pid="4" name="AuthorIds_UIVersion_7680">
    <vt:lpwstr>22</vt:lpwstr>
  </property>
</Properties>
</file>