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7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467"/>
        <w:gridCol w:w="709"/>
      </w:tblGrid>
      <w:tr w:rsidR="003D4779" w:rsidRPr="00B01447" w:rsidTr="00E764D1">
        <w:trPr>
          <w:cantSplit/>
          <w:trHeight w:hRule="exact" w:val="1077"/>
        </w:trPr>
        <w:tc>
          <w:tcPr>
            <w:tcW w:w="13467" w:type="dxa"/>
          </w:tcPr>
          <w:p w:rsidR="000D03DF" w:rsidRPr="00B01447" w:rsidRDefault="0052353A" w:rsidP="00B01447">
            <w:pPr>
              <w:pStyle w:val="scfstandard"/>
              <w:spacing w:line="360" w:lineRule="auto"/>
              <w:rPr>
                <w:rFonts w:ascii="Siemens Sans" w:hAnsi="Siemens Sans"/>
                <w:noProof w:val="0"/>
                <w:sz w:val="22"/>
                <w:szCs w:val="22"/>
                <w:lang w:val="pl-PL"/>
              </w:rPr>
            </w:pPr>
            <w:bookmarkStart w:id="0" w:name="scf_marke"/>
            <w:bookmarkStart w:id="1" w:name="_Hlk7517205"/>
            <w:r w:rsidRPr="00B01447">
              <w:rPr>
                <w:rFonts w:ascii="Siemens Sans" w:hAnsi="Siemens Sans"/>
                <w:sz w:val="22"/>
                <w:szCs w:val="22"/>
                <w:lang w:val="pl-PL" w:eastAsia="pl-PL"/>
              </w:rPr>
              <w:drawing>
                <wp:inline distT="0" distB="0" distL="0" distR="0">
                  <wp:extent cx="1438275" cy="228600"/>
                  <wp:effectExtent l="19050" t="0" r="9525" b="0"/>
                  <wp:docPr id="1" name="Obraz 1" descr="sie_logo_blac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ie_logo_blac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709" w:type="dxa"/>
          </w:tcPr>
          <w:p w:rsidR="000D03DF" w:rsidRPr="00B01447" w:rsidRDefault="000D03DF" w:rsidP="00B01447">
            <w:pPr>
              <w:pStyle w:val="scfBereich"/>
              <w:spacing w:before="100" w:line="360" w:lineRule="auto"/>
              <w:rPr>
                <w:rFonts w:ascii="Siemens Sans" w:hAnsi="Siemens Sans"/>
                <w:b w:val="0"/>
                <w:noProof w:val="0"/>
                <w:sz w:val="22"/>
                <w:szCs w:val="22"/>
                <w:lang w:val="pl-PL"/>
              </w:rPr>
            </w:pPr>
            <w:bookmarkStart w:id="2" w:name="scf_abs_bereich"/>
            <w:bookmarkEnd w:id="2"/>
          </w:p>
        </w:tc>
      </w:tr>
    </w:tbl>
    <w:p w:rsidR="00D46A8B" w:rsidRPr="00B01447" w:rsidRDefault="00855D34" w:rsidP="00B01447">
      <w:pPr>
        <w:pStyle w:val="Podtytu"/>
        <w:spacing w:before="240" w:after="240" w:line="360" w:lineRule="auto"/>
        <w:rPr>
          <w:rFonts w:ascii="Siemens Sans" w:eastAsia="Times New Roman" w:hAnsi="Siemens Sans" w:cs="Times New Roman"/>
          <w:iCs w:val="0"/>
          <w:color w:val="auto"/>
          <w:spacing w:val="0"/>
          <w:sz w:val="22"/>
          <w:szCs w:val="22"/>
        </w:rPr>
      </w:pPr>
      <w:r w:rsidRPr="00B01447">
        <w:rPr>
          <w:rFonts w:ascii="Siemens Sans" w:eastAsia="Times New Roman" w:hAnsi="Siemens Sans" w:cs="Times New Roman"/>
          <w:iCs w:val="0"/>
          <w:color w:val="auto"/>
          <w:spacing w:val="0"/>
          <w:sz w:val="22"/>
          <w:szCs w:val="22"/>
        </w:rPr>
        <w:t>Informacja prasowa</w:t>
      </w:r>
    </w:p>
    <w:p w:rsidR="00E97865" w:rsidRPr="00B01447" w:rsidRDefault="0032782F" w:rsidP="00B01447">
      <w:pPr>
        <w:spacing w:line="360" w:lineRule="auto"/>
        <w:jc w:val="center"/>
        <w:rPr>
          <w:rFonts w:ascii="Siemens Sans" w:hAnsi="Siemens Sans" w:cs="Arial"/>
          <w:b/>
        </w:rPr>
      </w:pPr>
      <w:r w:rsidRPr="00B01447">
        <w:rPr>
          <w:rFonts w:ascii="Siemens Sans" w:hAnsi="Siemens Sans" w:cs="Arial"/>
          <w:b/>
        </w:rPr>
        <w:t xml:space="preserve">POLSCY INŻYNIEROWIE GOTOWI </w:t>
      </w:r>
      <w:r w:rsidR="00AD4B36" w:rsidRPr="00B01447">
        <w:rPr>
          <w:rFonts w:ascii="Siemens Sans" w:hAnsi="Siemens Sans" w:cs="Arial"/>
          <w:b/>
        </w:rPr>
        <w:t xml:space="preserve">SĄ </w:t>
      </w:r>
      <w:r w:rsidRPr="00B01447">
        <w:rPr>
          <w:rFonts w:ascii="Siemens Sans" w:hAnsi="Siemens Sans" w:cs="Arial"/>
          <w:b/>
        </w:rPr>
        <w:t>PRZEJĄĆ ROLĘ LIDERÓW ZMIAN W SWOICH PRZEDSIĘBIORSTWACH</w:t>
      </w:r>
    </w:p>
    <w:p w:rsidR="00EC18BD" w:rsidRPr="00472E8B" w:rsidRDefault="00E97865" w:rsidP="00B01447">
      <w:pPr>
        <w:spacing w:before="240" w:line="360" w:lineRule="auto"/>
        <w:rPr>
          <w:rFonts w:ascii="Siemens Sans" w:hAnsi="Siemens Sans" w:cs="Arial"/>
        </w:rPr>
      </w:pPr>
      <w:r w:rsidRPr="000F0F62">
        <w:rPr>
          <w:rFonts w:ascii="Siemens Sans" w:hAnsi="Siemens Sans"/>
          <w:i/>
          <w:iCs/>
        </w:rPr>
        <w:t xml:space="preserve">Warszawa, </w:t>
      </w:r>
      <w:r w:rsidR="00283A10" w:rsidRPr="000F0F62">
        <w:rPr>
          <w:rFonts w:ascii="Siemens Sans" w:hAnsi="Siemens Sans"/>
          <w:i/>
          <w:iCs/>
        </w:rPr>
        <w:t>7</w:t>
      </w:r>
      <w:r w:rsidR="007E4362" w:rsidRPr="000F0F62">
        <w:rPr>
          <w:rFonts w:ascii="Siemens Sans" w:hAnsi="Siemens Sans"/>
          <w:i/>
          <w:iCs/>
        </w:rPr>
        <w:t xml:space="preserve"> maja</w:t>
      </w:r>
      <w:r w:rsidRPr="000F0F62">
        <w:rPr>
          <w:rFonts w:ascii="Siemens Sans" w:hAnsi="Siemens Sans"/>
          <w:i/>
          <w:iCs/>
        </w:rPr>
        <w:t xml:space="preserve"> 201</w:t>
      </w:r>
      <w:r w:rsidR="00426F71" w:rsidRPr="000F0F62">
        <w:rPr>
          <w:rFonts w:ascii="Siemens Sans" w:hAnsi="Siemens Sans"/>
          <w:i/>
          <w:iCs/>
        </w:rPr>
        <w:t>9</w:t>
      </w:r>
      <w:r w:rsidRPr="00B01447">
        <w:rPr>
          <w:rFonts w:ascii="Siemens Sans" w:hAnsi="Siemens Sans"/>
          <w:i/>
          <w:iCs/>
        </w:rPr>
        <w:t xml:space="preserve"> </w:t>
      </w:r>
      <w:r w:rsidR="00472E8B">
        <w:rPr>
          <w:rFonts w:ascii="Siemens Sans" w:hAnsi="Siemens Sans"/>
          <w:i/>
          <w:iCs/>
        </w:rPr>
        <w:t>–</w:t>
      </w:r>
      <w:r w:rsidR="00BF43EF" w:rsidRPr="00B01447">
        <w:rPr>
          <w:rFonts w:ascii="Siemens Sans" w:hAnsi="Siemens Sans" w:cs="Arial"/>
        </w:rPr>
        <w:t xml:space="preserve"> </w:t>
      </w:r>
      <w:r w:rsidR="00E249C8" w:rsidRPr="00B01447">
        <w:rPr>
          <w:rFonts w:ascii="Siemens Sans" w:hAnsi="Siemens Sans" w:cs="Arial"/>
          <w:b/>
          <w:i/>
        </w:rPr>
        <w:t xml:space="preserve">Zdecydowana większość inżynierów </w:t>
      </w:r>
      <w:r w:rsidR="0062007B" w:rsidRPr="00B01447">
        <w:rPr>
          <w:rFonts w:ascii="Siemens Sans" w:hAnsi="Siemens Sans" w:cs="Arial"/>
          <w:b/>
          <w:i/>
        </w:rPr>
        <w:t xml:space="preserve">jest zdania, że kadra techniczna powinna przyjąć na siebie odpowiedzialność </w:t>
      </w:r>
      <w:r w:rsidR="0032782F" w:rsidRPr="00B01447">
        <w:rPr>
          <w:rFonts w:ascii="Siemens Sans" w:hAnsi="Siemens Sans" w:cs="Arial"/>
          <w:b/>
          <w:i/>
        </w:rPr>
        <w:t>związaną z rolą</w:t>
      </w:r>
      <w:r w:rsidR="0062007B" w:rsidRPr="00B01447">
        <w:rPr>
          <w:rFonts w:ascii="Siemens Sans" w:hAnsi="Siemens Sans" w:cs="Arial"/>
          <w:b/>
          <w:i/>
        </w:rPr>
        <w:t xml:space="preserve"> </w:t>
      </w:r>
      <w:r w:rsidR="00E249C8" w:rsidRPr="00B01447">
        <w:rPr>
          <w:rFonts w:ascii="Siemens Sans" w:hAnsi="Siemens Sans" w:cs="Arial"/>
          <w:b/>
          <w:i/>
        </w:rPr>
        <w:t>lidera zmian w p</w:t>
      </w:r>
      <w:r w:rsidR="00D00BB2" w:rsidRPr="00B01447">
        <w:rPr>
          <w:rFonts w:ascii="Siemens Sans" w:hAnsi="Siemens Sans" w:cs="Arial"/>
          <w:b/>
          <w:i/>
        </w:rPr>
        <w:t xml:space="preserve">rzedsiębiorstwach produkcyjnych – wynika z badania </w:t>
      </w:r>
      <w:r w:rsidR="004F1DC5" w:rsidRPr="00B01447">
        <w:rPr>
          <w:rFonts w:ascii="Siemens Sans" w:hAnsi="Siemens Sans" w:cs="Arial"/>
          <w:b/>
          <w:i/>
        </w:rPr>
        <w:t xml:space="preserve">Smart </w:t>
      </w:r>
      <w:proofErr w:type="spellStart"/>
      <w:r w:rsidR="004F1DC5" w:rsidRPr="00B01447">
        <w:rPr>
          <w:rFonts w:ascii="Siemens Sans" w:hAnsi="Siemens Sans" w:cs="Arial"/>
          <w:b/>
          <w:i/>
        </w:rPr>
        <w:t>Industry</w:t>
      </w:r>
      <w:proofErr w:type="spellEnd"/>
      <w:r w:rsidR="004F1DC5" w:rsidRPr="00B01447">
        <w:rPr>
          <w:rFonts w:ascii="Siemens Sans" w:hAnsi="Siemens Sans" w:cs="Arial"/>
          <w:b/>
          <w:i/>
        </w:rPr>
        <w:t xml:space="preserve"> Polska 2019 (SIP). Zdaniem pracowników małych i średnich przedsiębiorstw przemysłowych wykonujących zawód inżyniera to właśnie ich profesja </w:t>
      </w:r>
      <w:r w:rsidR="00687001" w:rsidRPr="00B01447">
        <w:rPr>
          <w:rFonts w:ascii="Siemens Sans" w:hAnsi="Siemens Sans" w:cs="Arial"/>
          <w:b/>
          <w:i/>
        </w:rPr>
        <w:t xml:space="preserve">zyska na znaczeniu i </w:t>
      </w:r>
      <w:r w:rsidR="004F1DC5" w:rsidRPr="00B01447">
        <w:rPr>
          <w:rFonts w:ascii="Siemens Sans" w:hAnsi="Siemens Sans" w:cs="Arial"/>
          <w:b/>
          <w:i/>
        </w:rPr>
        <w:t>nadawać</w:t>
      </w:r>
      <w:r w:rsidR="00687001" w:rsidRPr="00B01447">
        <w:rPr>
          <w:rFonts w:ascii="Siemens Sans" w:hAnsi="Siemens Sans" w:cs="Arial"/>
          <w:b/>
          <w:i/>
        </w:rPr>
        <w:t xml:space="preserve"> </w:t>
      </w:r>
      <w:r w:rsidR="0062007B" w:rsidRPr="00B01447">
        <w:rPr>
          <w:rFonts w:ascii="Siemens Sans" w:hAnsi="Siemens Sans" w:cs="Arial"/>
          <w:b/>
          <w:i/>
        </w:rPr>
        <w:t xml:space="preserve">będzie ton przemianom </w:t>
      </w:r>
      <w:r w:rsidR="008917D9" w:rsidRPr="00B01447">
        <w:rPr>
          <w:rFonts w:ascii="Siemens Sans" w:hAnsi="Siemens Sans" w:cs="Arial"/>
          <w:b/>
          <w:i/>
        </w:rPr>
        <w:t>wspierającym</w:t>
      </w:r>
      <w:r w:rsidR="00E249C8" w:rsidRPr="00B01447">
        <w:rPr>
          <w:rFonts w:ascii="Siemens Sans" w:hAnsi="Siemens Sans" w:cs="Arial"/>
          <w:b/>
          <w:i/>
        </w:rPr>
        <w:t xml:space="preserve"> </w:t>
      </w:r>
      <w:r w:rsidR="0032782F" w:rsidRPr="00B01447">
        <w:rPr>
          <w:rFonts w:ascii="Siemens Sans" w:hAnsi="Siemens Sans" w:cs="Arial"/>
          <w:b/>
          <w:i/>
        </w:rPr>
        <w:t>konkurencyjność ich</w:t>
      </w:r>
      <w:r w:rsidR="00E249C8" w:rsidRPr="00B01447">
        <w:rPr>
          <w:rFonts w:ascii="Siemens Sans" w:hAnsi="Siemens Sans" w:cs="Arial"/>
          <w:b/>
          <w:i/>
        </w:rPr>
        <w:t xml:space="preserve"> firmy</w:t>
      </w:r>
      <w:r w:rsidR="0032782F" w:rsidRPr="00B01447">
        <w:rPr>
          <w:rFonts w:ascii="Siemens Sans" w:hAnsi="Siemens Sans" w:cs="Arial"/>
          <w:b/>
          <w:i/>
        </w:rPr>
        <w:t xml:space="preserve"> na rynku</w:t>
      </w:r>
      <w:r w:rsidR="00AD4B36" w:rsidRPr="00B01447">
        <w:rPr>
          <w:rFonts w:ascii="Siemens Sans" w:hAnsi="Siemens Sans" w:cs="Arial"/>
          <w:b/>
          <w:i/>
        </w:rPr>
        <w:t>.</w:t>
      </w:r>
    </w:p>
    <w:p w:rsidR="00804917" w:rsidRPr="00B01447" w:rsidRDefault="00EF70BE" w:rsidP="00B01447">
      <w:p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>W kwietniu</w:t>
      </w:r>
      <w:r w:rsidR="00106F68" w:rsidRPr="00B01447">
        <w:rPr>
          <w:rFonts w:ascii="Siemens Sans" w:hAnsi="Siemens Sans" w:cs="Arial"/>
        </w:rPr>
        <w:t xml:space="preserve"> br.</w:t>
      </w:r>
      <w:r w:rsidRPr="00B01447">
        <w:rPr>
          <w:rFonts w:ascii="Siemens Sans" w:hAnsi="Siemens Sans" w:cs="Arial"/>
        </w:rPr>
        <w:t xml:space="preserve"> firma Siemens we współpracy z Ministerstwem Przedsiębiorczości i Technologii zakończyła kompleksowe badanie </w:t>
      </w:r>
      <w:r w:rsidR="007332E2" w:rsidRPr="00B01447">
        <w:rPr>
          <w:rFonts w:ascii="Siemens Sans" w:hAnsi="Siemens Sans" w:cs="Arial"/>
        </w:rPr>
        <w:t>„</w:t>
      </w:r>
      <w:r w:rsidRPr="00B01447">
        <w:rPr>
          <w:rFonts w:ascii="Siemens Sans" w:hAnsi="Siemens Sans" w:cs="Arial"/>
        </w:rPr>
        <w:t>Smar</w:t>
      </w:r>
      <w:r w:rsidR="009977F7" w:rsidRPr="00B01447">
        <w:rPr>
          <w:rFonts w:ascii="Siemens Sans" w:hAnsi="Siemens Sans" w:cs="Arial"/>
        </w:rPr>
        <w:t xml:space="preserve">t </w:t>
      </w:r>
      <w:proofErr w:type="spellStart"/>
      <w:r w:rsidR="009977F7" w:rsidRPr="00B01447">
        <w:rPr>
          <w:rFonts w:ascii="Siemens Sans" w:hAnsi="Siemens Sans" w:cs="Arial"/>
        </w:rPr>
        <w:t>Industry</w:t>
      </w:r>
      <w:proofErr w:type="spellEnd"/>
      <w:r w:rsidR="009977F7" w:rsidRPr="00B01447">
        <w:rPr>
          <w:rFonts w:ascii="Siemens Sans" w:hAnsi="Siemens Sans" w:cs="Arial"/>
        </w:rPr>
        <w:t xml:space="preserve"> Polska 2019</w:t>
      </w:r>
      <w:r w:rsidR="007332E2" w:rsidRPr="00B01447">
        <w:rPr>
          <w:rFonts w:ascii="Siemens Sans" w:hAnsi="Siemens Sans" w:cs="Arial"/>
        </w:rPr>
        <w:t>”</w:t>
      </w:r>
      <w:r w:rsidRPr="00B01447">
        <w:rPr>
          <w:rFonts w:ascii="Siemens Sans" w:hAnsi="Siemens Sans" w:cs="Arial"/>
        </w:rPr>
        <w:t xml:space="preserve">. Zostało ono przeprowadzone przez </w:t>
      </w:r>
      <w:r w:rsidR="00430EA4" w:rsidRPr="00B01447">
        <w:rPr>
          <w:rFonts w:ascii="Siemens Sans" w:hAnsi="Siemens Sans" w:cs="Arial"/>
        </w:rPr>
        <w:t xml:space="preserve">firmę KANTAR Polska </w:t>
      </w:r>
      <w:r w:rsidRPr="00B01447">
        <w:rPr>
          <w:rFonts w:ascii="Siemens Sans" w:hAnsi="Siemens Sans" w:cs="Arial"/>
        </w:rPr>
        <w:t xml:space="preserve">na grupie </w:t>
      </w:r>
      <w:r w:rsidR="001239FF" w:rsidRPr="00B01447">
        <w:rPr>
          <w:rFonts w:ascii="Siemens Sans" w:hAnsi="Siemens Sans" w:cs="Arial"/>
        </w:rPr>
        <w:t xml:space="preserve">inżynierów pracujących w </w:t>
      </w:r>
      <w:r w:rsidR="005323A9" w:rsidRPr="00B01447">
        <w:rPr>
          <w:rFonts w:ascii="Siemens Sans" w:hAnsi="Siemens Sans" w:cs="Arial"/>
        </w:rPr>
        <w:t>firmach z sektora MSP, zlokalizowanych na terenie Polski.</w:t>
      </w:r>
    </w:p>
    <w:p w:rsidR="004B1C09" w:rsidRPr="00B01447" w:rsidRDefault="004B1C09" w:rsidP="00B01447">
      <w:p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>P</w:t>
      </w:r>
      <w:r w:rsidR="00804917" w:rsidRPr="00B01447">
        <w:rPr>
          <w:rFonts w:ascii="Siemens Sans" w:hAnsi="Siemens Sans" w:cs="Arial"/>
        </w:rPr>
        <w:t xml:space="preserve">erspektywa </w:t>
      </w:r>
      <w:r w:rsidR="003D3F7B" w:rsidRPr="00B01447">
        <w:rPr>
          <w:rFonts w:ascii="Siemens Sans" w:hAnsi="Siemens Sans" w:cs="Arial"/>
        </w:rPr>
        <w:t>transformacji</w:t>
      </w:r>
      <w:r w:rsidR="00804917" w:rsidRPr="00B01447">
        <w:rPr>
          <w:rFonts w:ascii="Siemens Sans" w:hAnsi="Siemens Sans" w:cs="Arial"/>
        </w:rPr>
        <w:t xml:space="preserve"> zawodu inżyniera </w:t>
      </w:r>
      <w:r w:rsidRPr="00B01447">
        <w:rPr>
          <w:rFonts w:ascii="Siemens Sans" w:hAnsi="Siemens Sans" w:cs="Arial"/>
        </w:rPr>
        <w:t xml:space="preserve">i przejęcia roli przywódcy </w:t>
      </w:r>
      <w:r w:rsidR="0032782F" w:rsidRPr="00B01447">
        <w:rPr>
          <w:rFonts w:ascii="Siemens Sans" w:hAnsi="Siemens Sans" w:cs="Arial"/>
        </w:rPr>
        <w:t xml:space="preserve">zmian </w:t>
      </w:r>
      <w:r w:rsidR="00804917" w:rsidRPr="00B01447">
        <w:rPr>
          <w:rFonts w:ascii="Siemens Sans" w:hAnsi="Siemens Sans" w:cs="Arial"/>
        </w:rPr>
        <w:t>jest bardziej oczywista dla</w:t>
      </w:r>
      <w:r w:rsidR="00472E8B">
        <w:rPr>
          <w:rFonts w:ascii="Siemens Sans" w:hAnsi="Siemens Sans" w:cs="Arial"/>
        </w:rPr>
        <w:t> </w:t>
      </w:r>
      <w:r w:rsidR="00804917" w:rsidRPr="00B01447">
        <w:rPr>
          <w:rFonts w:ascii="Siemens Sans" w:hAnsi="Siemens Sans" w:cs="Arial"/>
        </w:rPr>
        <w:t>przedstawicieli tego zawodu</w:t>
      </w:r>
      <w:r w:rsidR="001239FF" w:rsidRPr="00B01447">
        <w:rPr>
          <w:rFonts w:ascii="Siemens Sans" w:hAnsi="Siemens Sans" w:cs="Arial"/>
        </w:rPr>
        <w:t xml:space="preserve"> z krót</w:t>
      </w:r>
      <w:r w:rsidR="005D35C7" w:rsidRPr="00B01447">
        <w:rPr>
          <w:rFonts w:ascii="Siemens Sans" w:hAnsi="Siemens Sans" w:cs="Arial"/>
        </w:rPr>
        <w:t>szym</w:t>
      </w:r>
      <w:r w:rsidR="001239FF" w:rsidRPr="00B01447">
        <w:rPr>
          <w:rFonts w:ascii="Siemens Sans" w:hAnsi="Siemens Sans" w:cs="Arial"/>
        </w:rPr>
        <w:t xml:space="preserve"> stażem</w:t>
      </w:r>
      <w:r w:rsidR="00BC212C" w:rsidRPr="00B01447">
        <w:rPr>
          <w:rFonts w:ascii="Siemens Sans" w:hAnsi="Siemens Sans" w:cs="Arial"/>
        </w:rPr>
        <w:t xml:space="preserve"> pracy</w:t>
      </w:r>
      <w:r w:rsidRPr="00B01447">
        <w:rPr>
          <w:rFonts w:ascii="Siemens Sans" w:hAnsi="Siemens Sans" w:cs="Arial"/>
        </w:rPr>
        <w:t xml:space="preserve">. Wśród najmłodszych respondentów odsetek spodziewających się </w:t>
      </w:r>
      <w:r w:rsidR="003D3F7B" w:rsidRPr="00B01447">
        <w:rPr>
          <w:rFonts w:ascii="Siemens Sans" w:hAnsi="Siemens Sans" w:cs="Arial"/>
        </w:rPr>
        <w:t>ewolucji</w:t>
      </w:r>
      <w:r w:rsidRPr="00B01447">
        <w:rPr>
          <w:rFonts w:ascii="Siemens Sans" w:hAnsi="Siemens Sans" w:cs="Arial"/>
        </w:rPr>
        <w:t xml:space="preserve"> </w:t>
      </w:r>
      <w:r w:rsidR="004A4AC7" w:rsidRPr="00B01447">
        <w:rPr>
          <w:rFonts w:ascii="Siemens Sans" w:hAnsi="Siemens Sans" w:cs="Arial"/>
        </w:rPr>
        <w:t xml:space="preserve">profesji </w:t>
      </w:r>
      <w:r w:rsidRPr="00B01447">
        <w:rPr>
          <w:rFonts w:ascii="Siemens Sans" w:hAnsi="Siemens Sans" w:cs="Arial"/>
        </w:rPr>
        <w:t>inżyniera wyniósł aż 84%.</w:t>
      </w:r>
      <w:r w:rsidR="0032782F" w:rsidRPr="00B01447">
        <w:rPr>
          <w:rFonts w:ascii="Siemens Sans" w:hAnsi="Siemens Sans" w:cs="Arial"/>
        </w:rPr>
        <w:t xml:space="preserve"> Jednak</w:t>
      </w:r>
      <w:r w:rsidRPr="00B01447">
        <w:rPr>
          <w:rFonts w:ascii="Siemens Sans" w:hAnsi="Siemens Sans" w:cs="Arial"/>
        </w:rPr>
        <w:t xml:space="preserve"> także dla </w:t>
      </w:r>
      <w:r w:rsidR="00BC212C" w:rsidRPr="00B01447">
        <w:rPr>
          <w:rFonts w:ascii="Siemens Sans" w:hAnsi="Siemens Sans" w:cs="Arial"/>
        </w:rPr>
        <w:t>inżynierów z dłuższym</w:t>
      </w:r>
      <w:r w:rsidRPr="00B01447">
        <w:rPr>
          <w:rFonts w:ascii="Siemens Sans" w:hAnsi="Siemens Sans" w:cs="Arial"/>
        </w:rPr>
        <w:t xml:space="preserve"> stażem</w:t>
      </w:r>
      <w:r w:rsidR="00106F68" w:rsidRPr="00B01447">
        <w:rPr>
          <w:rFonts w:ascii="Siemens Sans" w:hAnsi="Siemens Sans" w:cs="Arial"/>
        </w:rPr>
        <w:t>,</w:t>
      </w:r>
      <w:r w:rsidR="00804917" w:rsidRPr="00B01447">
        <w:rPr>
          <w:rFonts w:ascii="Siemens Sans" w:hAnsi="Siemens Sans" w:cs="Arial"/>
        </w:rPr>
        <w:t xml:space="preserve"> </w:t>
      </w:r>
      <w:r w:rsidR="003D3F7B" w:rsidRPr="00B01447">
        <w:rPr>
          <w:rFonts w:ascii="Siemens Sans" w:hAnsi="Siemens Sans" w:cs="Arial"/>
        </w:rPr>
        <w:t xml:space="preserve">zmiana w kompetencjach łączących się z zawodem </w:t>
      </w:r>
      <w:r w:rsidRPr="00B01447">
        <w:rPr>
          <w:rFonts w:ascii="Siemens Sans" w:hAnsi="Siemens Sans" w:cs="Arial"/>
        </w:rPr>
        <w:t>inżyniera wydaje się być nieuchronna</w:t>
      </w:r>
      <w:r w:rsidR="005D35C7" w:rsidRPr="00B01447">
        <w:rPr>
          <w:rFonts w:ascii="Siemens Sans" w:hAnsi="Siemens Sans" w:cs="Arial"/>
        </w:rPr>
        <w:t xml:space="preserve"> (65% wskazań).</w:t>
      </w:r>
    </w:p>
    <w:p w:rsidR="00105522" w:rsidRPr="00B01447" w:rsidRDefault="00105522" w:rsidP="00B01447">
      <w:pPr>
        <w:spacing w:line="360" w:lineRule="auto"/>
        <w:rPr>
          <w:rFonts w:ascii="Siemens Sans" w:hAnsi="Siemens Sans" w:cs="Arial"/>
          <w:b/>
        </w:rPr>
      </w:pPr>
      <w:r w:rsidRPr="00B01447">
        <w:rPr>
          <w:rFonts w:ascii="Siemens Sans" w:hAnsi="Siemens Sans" w:cs="Arial"/>
          <w:b/>
        </w:rPr>
        <w:t>Nowe kompetencje w epoce Przemysłu 4.0</w:t>
      </w:r>
    </w:p>
    <w:p w:rsidR="00EF7394" w:rsidRPr="00B01447" w:rsidRDefault="00EF7394" w:rsidP="00B01447">
      <w:p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>Transformacja cyfrowa to proces, na który otwarta jest większość zakładów produkcyjnych. Jedynie 5% badanych stwierdziło, że nie przew</w:t>
      </w:r>
      <w:r w:rsidR="00EE562A" w:rsidRPr="00B01447">
        <w:rPr>
          <w:rFonts w:ascii="Siemens Sans" w:hAnsi="Siemens Sans" w:cs="Arial"/>
        </w:rPr>
        <w:t>iduje się</w:t>
      </w:r>
      <w:r w:rsidRPr="00B01447">
        <w:rPr>
          <w:rFonts w:ascii="Siemens Sans" w:hAnsi="Siemens Sans" w:cs="Arial"/>
        </w:rPr>
        <w:t xml:space="preserve"> w ich firmach zmian </w:t>
      </w:r>
      <w:r w:rsidR="00EE562A" w:rsidRPr="00B01447">
        <w:rPr>
          <w:rFonts w:ascii="Siemens Sans" w:hAnsi="Siemens Sans" w:cs="Arial"/>
        </w:rPr>
        <w:t>w</w:t>
      </w:r>
      <w:r w:rsidR="00D70FF5" w:rsidRPr="00B01447">
        <w:rPr>
          <w:rFonts w:ascii="Siemens Sans" w:hAnsi="Siemens Sans" w:cs="Arial"/>
        </w:rPr>
        <w:t xml:space="preserve"> sposobach zarządzania produkcją</w:t>
      </w:r>
      <w:r w:rsidRPr="00B01447">
        <w:rPr>
          <w:rFonts w:ascii="Siemens Sans" w:hAnsi="Siemens Sans" w:cs="Arial"/>
        </w:rPr>
        <w:t xml:space="preserve"> oraz</w:t>
      </w:r>
      <w:r w:rsidR="00D70FF5" w:rsidRPr="00B01447">
        <w:rPr>
          <w:rFonts w:ascii="Siemens Sans" w:hAnsi="Siemens Sans" w:cs="Arial"/>
        </w:rPr>
        <w:t xml:space="preserve"> komunikacją</w:t>
      </w:r>
      <w:r w:rsidR="005323A9" w:rsidRPr="00B01447">
        <w:rPr>
          <w:rFonts w:ascii="Siemens Sans" w:hAnsi="Siemens Sans" w:cs="Arial"/>
        </w:rPr>
        <w:t>,</w:t>
      </w:r>
      <w:r w:rsidRPr="00B01447">
        <w:rPr>
          <w:rFonts w:ascii="Siemens Sans" w:hAnsi="Siemens Sans" w:cs="Arial"/>
        </w:rPr>
        <w:t xml:space="preserve"> </w:t>
      </w:r>
      <w:r w:rsidR="00D70FF5" w:rsidRPr="00B01447">
        <w:rPr>
          <w:rFonts w:ascii="Siemens Sans" w:hAnsi="Siemens Sans" w:cs="Arial"/>
        </w:rPr>
        <w:t xml:space="preserve">związanych z </w:t>
      </w:r>
      <w:r w:rsidR="00EE562A" w:rsidRPr="00B01447">
        <w:rPr>
          <w:rFonts w:ascii="Siemens Sans" w:hAnsi="Siemens Sans" w:cs="Arial"/>
        </w:rPr>
        <w:t>wykorzystani</w:t>
      </w:r>
      <w:r w:rsidR="00D70FF5" w:rsidRPr="00B01447">
        <w:rPr>
          <w:rFonts w:ascii="Siemens Sans" w:hAnsi="Siemens Sans" w:cs="Arial"/>
        </w:rPr>
        <w:t>em</w:t>
      </w:r>
      <w:r w:rsidRPr="00B01447">
        <w:rPr>
          <w:rFonts w:ascii="Siemens Sans" w:hAnsi="Siemens Sans" w:cs="Arial"/>
        </w:rPr>
        <w:t xml:space="preserve"> możliwości, jakie dają technologie cyfrowe. </w:t>
      </w:r>
    </w:p>
    <w:p w:rsidR="00A83575" w:rsidRPr="00B01447" w:rsidRDefault="00A83575" w:rsidP="00B01447">
      <w:p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>Inżynierskie kompetencje przyszłości dotyczą prze</w:t>
      </w:r>
      <w:r w:rsidR="00BC212C" w:rsidRPr="00B01447">
        <w:rPr>
          <w:rFonts w:ascii="Siemens Sans" w:hAnsi="Siemens Sans" w:cs="Arial"/>
        </w:rPr>
        <w:t>de</w:t>
      </w:r>
      <w:r w:rsidRPr="00B01447">
        <w:rPr>
          <w:rFonts w:ascii="Siemens Sans" w:hAnsi="Siemens Sans" w:cs="Arial"/>
        </w:rPr>
        <w:t xml:space="preserve"> wszystkim zdolności łączenia wiedzy z obszarów automatyki, mechatroniki, robotyki oraz programowania z umiejętnościami wykraczającymi poza kompetencje typowo inżynierskie.</w:t>
      </w:r>
    </w:p>
    <w:p w:rsidR="00140FA0" w:rsidRDefault="00283A10" w:rsidP="00140FA0">
      <w:pPr>
        <w:spacing w:line="360" w:lineRule="auto"/>
        <w:ind w:left="709"/>
        <w:rPr>
          <w:rFonts w:ascii="Siemens Sans" w:hAnsi="Siemens Sans"/>
        </w:rPr>
      </w:pPr>
      <w:r w:rsidRPr="00B01447">
        <w:rPr>
          <w:rFonts w:ascii="Siemens Sans" w:hAnsi="Siemens Sans" w:cs="Arial"/>
          <w:i/>
        </w:rPr>
        <w:t xml:space="preserve">– </w:t>
      </w:r>
      <w:r w:rsidR="00140FA0">
        <w:rPr>
          <w:rFonts w:ascii="Siemens Sans" w:hAnsi="Siemens Sans"/>
          <w:i/>
          <w:iCs/>
        </w:rPr>
        <w:t xml:space="preserve">Od specjalistów Przemysłu 4.0 oczekuje się umiejętności z obszaru zarządzania procesami produkcyjnymi, ale także zespołami ludzkimi, do tego sprawnego skutecznego komunikowania się, elastyczności. Duże znaczenie w zawodach związanych z </w:t>
      </w:r>
      <w:proofErr w:type="spellStart"/>
      <w:r w:rsidR="00140FA0">
        <w:rPr>
          <w:rFonts w:ascii="Siemens Sans" w:hAnsi="Siemens Sans"/>
          <w:i/>
          <w:iCs/>
        </w:rPr>
        <w:t>Industry</w:t>
      </w:r>
      <w:proofErr w:type="spellEnd"/>
      <w:r w:rsidR="00140FA0">
        <w:rPr>
          <w:rFonts w:ascii="Siemens Sans" w:hAnsi="Siemens Sans"/>
          <w:i/>
          <w:iCs/>
        </w:rPr>
        <w:t xml:space="preserve"> 4.0 ma łatwość współpracy z</w:t>
      </w:r>
      <w:r w:rsidR="0040664F">
        <w:rPr>
          <w:rFonts w:ascii="Siemens Sans" w:hAnsi="Siemens Sans"/>
          <w:i/>
          <w:iCs/>
        </w:rPr>
        <w:t> </w:t>
      </w:r>
      <w:r w:rsidR="00140FA0">
        <w:rPr>
          <w:rFonts w:ascii="Siemens Sans" w:hAnsi="Siemens Sans"/>
          <w:i/>
          <w:iCs/>
        </w:rPr>
        <w:t xml:space="preserve">przedstawicielami różnych działów. Zdaniem inżynierów biorących udział w badaniu takie cechy są </w:t>
      </w:r>
      <w:r w:rsidR="00140FA0">
        <w:rPr>
          <w:rFonts w:ascii="Siemens Sans" w:hAnsi="Siemens Sans"/>
          <w:i/>
          <w:iCs/>
        </w:rPr>
        <w:lastRenderedPageBreak/>
        <w:t>także coraz powszechniej oczekiwane przez pracodawców. Można spodziewać się, że w przyszłości inżynier Przemysłu 4.0 korzystać będzie zarówno z umiejętności technicznych jak i umiejętności miękkich</w:t>
      </w:r>
      <w:r w:rsidR="00140FA0">
        <w:rPr>
          <w:i/>
          <w:iCs/>
        </w:rPr>
        <w:t xml:space="preserve"> </w:t>
      </w:r>
      <w:r w:rsidR="00140FA0">
        <w:rPr>
          <w:rFonts w:ascii="Siemens Sans" w:hAnsi="Siemens Sans"/>
          <w:i/>
          <w:iCs/>
        </w:rPr>
        <w:t xml:space="preserve">– </w:t>
      </w:r>
      <w:r w:rsidR="00140FA0">
        <w:rPr>
          <w:rFonts w:ascii="Siemens Sans" w:hAnsi="Siemens Sans"/>
        </w:rPr>
        <w:t xml:space="preserve">mówi Dominika </w:t>
      </w:r>
      <w:proofErr w:type="spellStart"/>
      <w:r w:rsidR="00140FA0">
        <w:rPr>
          <w:rFonts w:ascii="Siemens Sans" w:hAnsi="Siemens Sans"/>
        </w:rPr>
        <w:t>Bettman</w:t>
      </w:r>
      <w:proofErr w:type="spellEnd"/>
      <w:r w:rsidR="00140FA0">
        <w:rPr>
          <w:rFonts w:ascii="Siemens Sans" w:hAnsi="Siemens Sans"/>
        </w:rPr>
        <w:t>, prezeska zarządu (CEO) spółki Siemens Polska.</w:t>
      </w:r>
    </w:p>
    <w:p w:rsidR="009D2888" w:rsidRPr="00B01447" w:rsidRDefault="005A1A8B" w:rsidP="00140FA0">
      <w:p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 xml:space="preserve">Spośród </w:t>
      </w:r>
      <w:r w:rsidR="008D42D2" w:rsidRPr="00B01447">
        <w:rPr>
          <w:rFonts w:ascii="Siemens Sans" w:hAnsi="Siemens Sans" w:cs="Arial"/>
        </w:rPr>
        <w:t>różnych</w:t>
      </w:r>
      <w:r w:rsidRPr="00B01447">
        <w:rPr>
          <w:rFonts w:ascii="Siemens Sans" w:hAnsi="Siemens Sans" w:cs="Arial"/>
        </w:rPr>
        <w:t xml:space="preserve"> kompetencji inżyniera</w:t>
      </w:r>
      <w:r w:rsidR="005323A9" w:rsidRPr="00B01447">
        <w:rPr>
          <w:rFonts w:ascii="Siemens Sans" w:hAnsi="Siemens Sans" w:cs="Arial"/>
        </w:rPr>
        <w:t xml:space="preserve">, </w:t>
      </w:r>
      <w:r w:rsidRPr="00B01447">
        <w:rPr>
          <w:rFonts w:ascii="Siemens Sans" w:hAnsi="Siemens Sans" w:cs="Arial"/>
        </w:rPr>
        <w:t xml:space="preserve">pracownicy za najistotniejsze uznali umiejętności techniczne, wymagające znajomości i zrozumienia przebiegu procesu produkcji (93% wskazań). Niewiele niżej </w:t>
      </w:r>
      <w:r w:rsidR="008D42D2" w:rsidRPr="00B01447">
        <w:rPr>
          <w:rFonts w:ascii="Siemens Sans" w:hAnsi="Siemens Sans" w:cs="Arial"/>
        </w:rPr>
        <w:t xml:space="preserve">uplasowały </w:t>
      </w:r>
      <w:r w:rsidRPr="00B01447">
        <w:rPr>
          <w:rFonts w:ascii="Siemens Sans" w:hAnsi="Siemens Sans" w:cs="Arial"/>
        </w:rPr>
        <w:t xml:space="preserve">się </w:t>
      </w:r>
      <w:r w:rsidR="00470439" w:rsidRPr="00B01447">
        <w:rPr>
          <w:rFonts w:ascii="Siemens Sans" w:hAnsi="Siemens Sans" w:cs="Arial"/>
        </w:rPr>
        <w:t>zdolności</w:t>
      </w:r>
      <w:r w:rsidRPr="00B01447">
        <w:rPr>
          <w:rFonts w:ascii="Siemens Sans" w:hAnsi="Siemens Sans" w:cs="Arial"/>
        </w:rPr>
        <w:t xml:space="preserve"> personalne (89%), na które składają się: myślenie analityczne, rozwiązywanie problemów, jak również osobiste przymioty, takie jak gotowość do ciągłego uczenia się. Ponad 80% respondentów uznała za zdecydowanie ważne lub raczej istotne umiejętności społeczne</w:t>
      </w:r>
      <w:r w:rsidR="009D2888" w:rsidRPr="00B01447">
        <w:rPr>
          <w:rFonts w:ascii="Siemens Sans" w:hAnsi="Siemens Sans" w:cs="Arial"/>
        </w:rPr>
        <w:t>, związane z</w:t>
      </w:r>
      <w:r w:rsidR="00472E8B">
        <w:rPr>
          <w:rFonts w:ascii="Siemens Sans" w:hAnsi="Siemens Sans" w:cs="Arial"/>
        </w:rPr>
        <w:t> </w:t>
      </w:r>
      <w:r w:rsidR="009D2888" w:rsidRPr="00B01447">
        <w:rPr>
          <w:rFonts w:ascii="Siemens Sans" w:hAnsi="Siemens Sans" w:cs="Arial"/>
        </w:rPr>
        <w:t>komunikacją i współpracą z innymi osobami, rozumieniem ich potrzeb, przywództwem oraz</w:t>
      </w:r>
      <w:r w:rsidR="00472E8B">
        <w:rPr>
          <w:rFonts w:ascii="Siemens Sans" w:hAnsi="Siemens Sans" w:cs="Arial"/>
        </w:rPr>
        <w:t> </w:t>
      </w:r>
      <w:r w:rsidR="009D2888" w:rsidRPr="00B01447">
        <w:rPr>
          <w:rFonts w:ascii="Siemens Sans" w:hAnsi="Siemens Sans" w:cs="Arial"/>
        </w:rPr>
        <w:t>nawiązywaniem i utrzymywaniem kontaktów biznesowych</w:t>
      </w:r>
      <w:r w:rsidRPr="00B01447">
        <w:rPr>
          <w:rFonts w:ascii="Siemens Sans" w:hAnsi="Siemens Sans" w:cs="Arial"/>
        </w:rPr>
        <w:t xml:space="preserve">. </w:t>
      </w:r>
    </w:p>
    <w:p w:rsidR="005A1A8B" w:rsidRPr="00B01447" w:rsidRDefault="005A1A8B" w:rsidP="00B01447">
      <w:pPr>
        <w:spacing w:line="360" w:lineRule="auto"/>
        <w:rPr>
          <w:rFonts w:ascii="Siemens Sans" w:hAnsi="Siemens Sans" w:cs="Arial"/>
          <w:b/>
        </w:rPr>
      </w:pPr>
      <w:r w:rsidRPr="00B01447">
        <w:rPr>
          <w:rFonts w:ascii="Siemens Sans" w:hAnsi="Siemens Sans" w:cs="Arial"/>
          <w:b/>
        </w:rPr>
        <w:t>Inżynier musi być kreatywny</w:t>
      </w:r>
    </w:p>
    <w:p w:rsidR="00395729" w:rsidRPr="00B01447" w:rsidRDefault="007A14BC" w:rsidP="00B01447">
      <w:pPr>
        <w:spacing w:before="240"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 xml:space="preserve">Już </w:t>
      </w:r>
      <w:r w:rsidR="005323A9" w:rsidRPr="00B01447">
        <w:rPr>
          <w:rFonts w:ascii="Siemens Sans" w:hAnsi="Siemens Sans" w:cs="Arial"/>
        </w:rPr>
        <w:t>teraz</w:t>
      </w:r>
      <w:r w:rsidRPr="00B01447">
        <w:rPr>
          <w:rFonts w:ascii="Siemens Sans" w:hAnsi="Siemens Sans" w:cs="Arial"/>
        </w:rPr>
        <w:t xml:space="preserve"> w zawód inżyniera wpisane są oczekiwania kreatywnego podchodzenia do zagadnień</w:t>
      </w:r>
      <w:r w:rsidR="00470439" w:rsidRPr="00B01447">
        <w:rPr>
          <w:rFonts w:ascii="Siemens Sans" w:hAnsi="Siemens Sans" w:cs="Arial"/>
        </w:rPr>
        <w:t xml:space="preserve"> i zdolności do</w:t>
      </w:r>
      <w:r w:rsidRPr="00B01447">
        <w:rPr>
          <w:rFonts w:ascii="Siemens Sans" w:hAnsi="Siemens Sans" w:cs="Arial"/>
        </w:rPr>
        <w:t xml:space="preserve"> znajdowania nowych rozwiązań. 70% inżynierów deklaruje, że w firmach, w których pracują oczekuje się od nich zgłaszania nowych pomysłów dotyczących technologii produkcji lub wykorzystywania rozwiązań cyfrowych oraz przedstawiania propozycji innowacji produktowych. Ponad 60% badanych twierdzi, że od inżynierów oczekuje się także kreatywności</w:t>
      </w:r>
      <w:r w:rsidR="002E7CF5" w:rsidRPr="00B01447">
        <w:rPr>
          <w:rFonts w:ascii="Siemens Sans" w:hAnsi="Siemens Sans" w:cs="Arial"/>
        </w:rPr>
        <w:t xml:space="preserve"> w obszarze</w:t>
      </w:r>
      <w:r w:rsidRPr="00B01447">
        <w:rPr>
          <w:rFonts w:ascii="Siemens Sans" w:hAnsi="Siemens Sans" w:cs="Arial"/>
        </w:rPr>
        <w:t xml:space="preserve"> zarządzania komunikacją i informacją w firmie.</w:t>
      </w:r>
    </w:p>
    <w:p w:rsidR="007A14BC" w:rsidRPr="00B01447" w:rsidRDefault="00283A10" w:rsidP="00B01447">
      <w:pPr>
        <w:spacing w:before="240" w:line="360" w:lineRule="auto"/>
        <w:ind w:left="709"/>
        <w:rPr>
          <w:rFonts w:ascii="Siemens Sans" w:hAnsi="Siemens Sans" w:cs="Arial"/>
        </w:rPr>
      </w:pPr>
      <w:r w:rsidRPr="00B01447">
        <w:rPr>
          <w:rFonts w:ascii="Siemens Sans" w:hAnsi="Siemens Sans" w:cs="Arial"/>
          <w:i/>
        </w:rPr>
        <w:t xml:space="preserve">– </w:t>
      </w:r>
      <w:r w:rsidR="00395729" w:rsidRPr="00B01447">
        <w:rPr>
          <w:rFonts w:ascii="Siemens Sans" w:hAnsi="Siemens Sans" w:cs="Arial"/>
          <w:i/>
        </w:rPr>
        <w:t>Z przeprowadzonych badań wynika, że w</w:t>
      </w:r>
      <w:r w:rsidR="007A14BC" w:rsidRPr="00B01447">
        <w:rPr>
          <w:rFonts w:ascii="Siemens Sans" w:hAnsi="Siemens Sans" w:cs="Arial"/>
          <w:i/>
        </w:rPr>
        <w:t>ychodzenie z nowymi pomysłami spotyka się relatywnie często z pozytywnym, wymiernym skutkiem w organizacji. Pomysły są brane pod uwagę i wdrażane. Dotyczy to częściej innowacji produktowych czy technologicznych, w tym w zakresie cyfryzacji</w:t>
      </w:r>
      <w:r w:rsidR="00395729" w:rsidRPr="00B01447">
        <w:rPr>
          <w:rFonts w:ascii="Siemens Sans" w:hAnsi="Siemens Sans" w:cs="Arial"/>
        </w:rPr>
        <w:t xml:space="preserve"> </w:t>
      </w:r>
      <w:r w:rsidR="00395729" w:rsidRPr="00B01447">
        <w:rPr>
          <w:rFonts w:ascii="Siemens Sans" w:hAnsi="Siemens Sans" w:cs="Arial"/>
          <w:i/>
        </w:rPr>
        <w:t xml:space="preserve">– </w:t>
      </w:r>
      <w:r w:rsidR="00395729" w:rsidRPr="00B01447">
        <w:rPr>
          <w:rFonts w:ascii="Siemens Sans" w:hAnsi="Siemens Sans" w:cs="Arial"/>
        </w:rPr>
        <w:t xml:space="preserve">mówi Dominika </w:t>
      </w:r>
      <w:proofErr w:type="spellStart"/>
      <w:r w:rsidR="00395729" w:rsidRPr="00B01447">
        <w:rPr>
          <w:rFonts w:ascii="Siemens Sans" w:hAnsi="Siemens Sans" w:cs="Arial"/>
        </w:rPr>
        <w:t>Bettman</w:t>
      </w:r>
      <w:proofErr w:type="spellEnd"/>
      <w:r w:rsidR="00395729" w:rsidRPr="00B01447">
        <w:rPr>
          <w:rFonts w:ascii="Siemens Sans" w:hAnsi="Siemens Sans" w:cs="Arial"/>
        </w:rPr>
        <w:t>.</w:t>
      </w:r>
    </w:p>
    <w:p w:rsidR="00844963" w:rsidRPr="00B01447" w:rsidRDefault="00844963" w:rsidP="00B01447">
      <w:p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>Większość inżynierów uważa, że innowacyjne pomysły pracowników zazwyczaj są wdrażane w</w:t>
      </w:r>
      <w:r w:rsidR="00423706" w:rsidRPr="00B01447">
        <w:rPr>
          <w:rFonts w:ascii="Siemens Sans" w:hAnsi="Siemens Sans" w:cs="Arial"/>
        </w:rPr>
        <w:t xml:space="preserve"> ich</w:t>
      </w:r>
      <w:r w:rsidRPr="00B01447">
        <w:rPr>
          <w:rFonts w:ascii="Siemens Sans" w:hAnsi="Siemens Sans" w:cs="Arial"/>
        </w:rPr>
        <w:t xml:space="preserve"> firmach. Dotyczy to w największym stopniu pomysłów na innowacje produktowe (66%) oraz odnoszące się do technologii produkcji i cyfryzacji (63%). Mniej niż połowa badanych (47%) skłonna była przyznać, że na wdrożenie mogą liczyć pomysły dotyczące zarządzania komunikacją i informacją w firmie, a mniej niż 40% była tego zdania na temat pomysłów z zakresu obsługi klienta. Pokazuje to, że inżynierowie pracują z poczuciem wpływu na innowacje w swoich firmach, zwłaszcza</w:t>
      </w:r>
      <w:r w:rsidR="00B53119" w:rsidRPr="00B01447">
        <w:rPr>
          <w:rFonts w:ascii="Siemens Sans" w:hAnsi="Siemens Sans" w:cs="Arial"/>
        </w:rPr>
        <w:t xml:space="preserve"> te, które</w:t>
      </w:r>
      <w:r w:rsidR="006D31ED" w:rsidRPr="00B01447">
        <w:rPr>
          <w:rFonts w:ascii="Siemens Sans" w:hAnsi="Siemens Sans" w:cs="Arial"/>
        </w:rPr>
        <w:t xml:space="preserve"> </w:t>
      </w:r>
      <w:r w:rsidRPr="00B01447">
        <w:rPr>
          <w:rFonts w:ascii="Siemens Sans" w:hAnsi="Siemens Sans" w:cs="Arial"/>
        </w:rPr>
        <w:t>dotyczą</w:t>
      </w:r>
      <w:r w:rsidR="006D31ED" w:rsidRPr="00B01447">
        <w:rPr>
          <w:rFonts w:ascii="Siemens Sans" w:hAnsi="Siemens Sans" w:cs="Arial"/>
        </w:rPr>
        <w:t xml:space="preserve"> </w:t>
      </w:r>
      <w:r w:rsidRPr="00B01447">
        <w:rPr>
          <w:rFonts w:ascii="Siemens Sans" w:hAnsi="Siemens Sans" w:cs="Arial"/>
        </w:rPr>
        <w:t>bezpośrednio produkcji.</w:t>
      </w:r>
    </w:p>
    <w:p w:rsidR="007A14BC" w:rsidRDefault="007A14BC" w:rsidP="00B01447">
      <w:pPr>
        <w:spacing w:before="240"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>W nieomal połowie firm (49,5%) zarządzanie zmianą, inicjowanie i wdrażanie innowacyjnych rozwiązań ma charakter spontaniczny i zajmują się tym osoby nieprzypisane do konkretnego, dedykowanego działu. Jednak znaczny odsetek (37,5%) przedsiębiorstw prowadzi wyspecjalizowane działy dedykowane zarz</w:t>
      </w:r>
      <w:r w:rsidR="00990171" w:rsidRPr="00B01447">
        <w:rPr>
          <w:rFonts w:ascii="Siemens Sans" w:hAnsi="Siemens Sans" w:cs="Arial"/>
        </w:rPr>
        <w:t>ą</w:t>
      </w:r>
      <w:r w:rsidRPr="00B01447">
        <w:rPr>
          <w:rFonts w:ascii="Siemens Sans" w:hAnsi="Siemens Sans" w:cs="Arial"/>
        </w:rPr>
        <w:t>dzaniu zmianami i wdrażaniu innowacji.</w:t>
      </w:r>
    </w:p>
    <w:p w:rsidR="00B01447" w:rsidRPr="00B01447" w:rsidRDefault="00B01447" w:rsidP="00B01447">
      <w:pPr>
        <w:spacing w:before="240" w:line="360" w:lineRule="auto"/>
        <w:rPr>
          <w:rFonts w:ascii="Siemens Sans" w:hAnsi="Siemens Sans" w:cs="Arial"/>
        </w:rPr>
      </w:pPr>
    </w:p>
    <w:p w:rsidR="004A662A" w:rsidRPr="00B01447" w:rsidRDefault="00FC4A48" w:rsidP="00B01447">
      <w:pPr>
        <w:spacing w:line="360" w:lineRule="auto"/>
        <w:rPr>
          <w:rFonts w:ascii="Siemens Sans" w:hAnsi="Siemens Sans" w:cs="Arial"/>
          <w:b/>
        </w:rPr>
      </w:pPr>
      <w:r w:rsidRPr="00B01447">
        <w:rPr>
          <w:rFonts w:ascii="Siemens Sans" w:hAnsi="Siemens Sans" w:cs="Arial"/>
          <w:b/>
        </w:rPr>
        <w:t>Podnoszenie kwalifikacji</w:t>
      </w:r>
      <w:r w:rsidR="004A662A" w:rsidRPr="00B01447">
        <w:rPr>
          <w:rFonts w:ascii="Siemens Sans" w:hAnsi="Siemens Sans" w:cs="Arial"/>
          <w:b/>
        </w:rPr>
        <w:t xml:space="preserve"> i przepływ wiedzy w przedsiębiorstwach</w:t>
      </w:r>
    </w:p>
    <w:p w:rsidR="004A662A" w:rsidRPr="00B01447" w:rsidRDefault="004B1C09" w:rsidP="00B01447">
      <w:p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 xml:space="preserve">Najczęściej na potrzebę dokształcania się wskazywano w odniesieniu do umiejętności technicznych (71%), w następnej kolejności osobistych (57%), związanych z </w:t>
      </w:r>
      <w:r w:rsidR="00990171" w:rsidRPr="00B01447">
        <w:rPr>
          <w:rFonts w:ascii="Siemens Sans" w:hAnsi="Siemens Sans" w:cs="Arial"/>
        </w:rPr>
        <w:t xml:space="preserve">zarządzaniem </w:t>
      </w:r>
      <w:r w:rsidRPr="00B01447">
        <w:rPr>
          <w:rFonts w:ascii="Siemens Sans" w:hAnsi="Siemens Sans" w:cs="Arial"/>
        </w:rPr>
        <w:t xml:space="preserve">danymi (55%) oraz społecznych (52%). </w:t>
      </w:r>
      <w:r w:rsidR="00FC4A48" w:rsidRPr="00B01447">
        <w:rPr>
          <w:rFonts w:ascii="Siemens Sans" w:hAnsi="Siemens Sans" w:cs="Arial"/>
        </w:rPr>
        <w:t>Potrzeba dokształcania w zakresie umiejętności technicznych częściej wskazywana była przez młodszych respondentów.</w:t>
      </w:r>
    </w:p>
    <w:p w:rsidR="008917D9" w:rsidRPr="00B01447" w:rsidRDefault="00283A10" w:rsidP="00B01447">
      <w:pPr>
        <w:spacing w:line="360" w:lineRule="auto"/>
        <w:ind w:left="709"/>
        <w:rPr>
          <w:rFonts w:ascii="Siemens Sans" w:hAnsi="Siemens Sans" w:cs="Arial"/>
          <w:i/>
        </w:rPr>
      </w:pPr>
      <w:r w:rsidRPr="00B01447">
        <w:rPr>
          <w:rFonts w:ascii="Siemens Sans" w:hAnsi="Siemens Sans" w:cs="Arial"/>
          <w:i/>
        </w:rPr>
        <w:t xml:space="preserve">– </w:t>
      </w:r>
      <w:r w:rsidR="008917D9" w:rsidRPr="00B01447">
        <w:rPr>
          <w:rFonts w:ascii="Siemens Sans" w:hAnsi="Siemens Sans" w:cs="Arial"/>
          <w:i/>
        </w:rPr>
        <w:t>Firmy są świadome wagi</w:t>
      </w:r>
      <w:r w:rsidR="00423706" w:rsidRPr="00B01447">
        <w:rPr>
          <w:rFonts w:ascii="Siemens Sans" w:hAnsi="Siemens Sans" w:cs="Arial"/>
          <w:i/>
        </w:rPr>
        <w:t xml:space="preserve"> kompetencji</w:t>
      </w:r>
      <w:r w:rsidR="008917D9" w:rsidRPr="00B01447">
        <w:rPr>
          <w:rFonts w:ascii="Siemens Sans" w:hAnsi="Siemens Sans" w:cs="Arial"/>
          <w:i/>
        </w:rPr>
        <w:t>, umiejętności</w:t>
      </w:r>
      <w:r w:rsidR="00423706" w:rsidRPr="00B01447">
        <w:rPr>
          <w:rFonts w:ascii="Siemens Sans" w:hAnsi="Siemens Sans" w:cs="Arial"/>
          <w:i/>
        </w:rPr>
        <w:t xml:space="preserve"> </w:t>
      </w:r>
      <w:r w:rsidR="008917D9" w:rsidRPr="00B01447">
        <w:rPr>
          <w:rFonts w:ascii="Siemens Sans" w:hAnsi="Siemens Sans" w:cs="Arial"/>
          <w:i/>
        </w:rPr>
        <w:t>oraz szeroko rozumian</w:t>
      </w:r>
      <w:r w:rsidR="00423706" w:rsidRPr="00B01447">
        <w:rPr>
          <w:rFonts w:ascii="Siemens Sans" w:hAnsi="Siemens Sans" w:cs="Arial"/>
          <w:i/>
        </w:rPr>
        <w:t>ego</w:t>
      </w:r>
      <w:r w:rsidR="008917D9" w:rsidRPr="00B01447">
        <w:rPr>
          <w:rFonts w:ascii="Siemens Sans" w:hAnsi="Siemens Sans" w:cs="Arial"/>
          <w:i/>
        </w:rPr>
        <w:t xml:space="preserve"> know-how. Starają się dbać o zwiększanie wiedzy i jej kumulowanie m.in. poprzez szkolenia pracowników oraz tworzenie </w:t>
      </w:r>
      <w:r w:rsidR="005323A9" w:rsidRPr="00B01447">
        <w:rPr>
          <w:rFonts w:ascii="Siemens Sans" w:hAnsi="Siemens Sans" w:cs="Arial"/>
          <w:i/>
        </w:rPr>
        <w:t xml:space="preserve">stosownej </w:t>
      </w:r>
      <w:r w:rsidR="008917D9" w:rsidRPr="00B01447">
        <w:rPr>
          <w:rFonts w:ascii="Siemens Sans" w:hAnsi="Siemens Sans" w:cs="Arial"/>
          <w:i/>
        </w:rPr>
        <w:t xml:space="preserve">dokumentacji – </w:t>
      </w:r>
      <w:r w:rsidR="008917D9" w:rsidRPr="00B01447">
        <w:rPr>
          <w:rFonts w:ascii="Siemens Sans" w:hAnsi="Siemens Sans" w:cs="Arial"/>
        </w:rPr>
        <w:t xml:space="preserve">mówi Dominika </w:t>
      </w:r>
      <w:proofErr w:type="spellStart"/>
      <w:r w:rsidR="008917D9" w:rsidRPr="00B01447">
        <w:rPr>
          <w:rFonts w:ascii="Siemens Sans" w:hAnsi="Siemens Sans" w:cs="Arial"/>
        </w:rPr>
        <w:t>Bettman</w:t>
      </w:r>
      <w:proofErr w:type="spellEnd"/>
      <w:r w:rsidR="008917D9" w:rsidRPr="00B01447">
        <w:rPr>
          <w:rFonts w:ascii="Siemens Sans" w:hAnsi="Siemens Sans" w:cs="Arial"/>
        </w:rPr>
        <w:t>.</w:t>
      </w:r>
    </w:p>
    <w:p w:rsidR="00B4283D" w:rsidRPr="00B01447" w:rsidRDefault="00931B0B" w:rsidP="00B01447">
      <w:p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 xml:space="preserve">Z badań wynika, że pracownicy z dłuższym stażem są najczęściej źródłem wiedzy w organizacji. Wśród form przekazywania wiedzy wymieniane były </w:t>
      </w:r>
      <w:r w:rsidR="00B4283D" w:rsidRPr="00B01447">
        <w:rPr>
          <w:rFonts w:ascii="Siemens Sans" w:hAnsi="Siemens Sans" w:cs="Arial"/>
        </w:rPr>
        <w:t>szkolenia</w:t>
      </w:r>
      <w:r w:rsidRPr="00B01447">
        <w:rPr>
          <w:rFonts w:ascii="Siemens Sans" w:hAnsi="Siemens Sans" w:cs="Arial"/>
        </w:rPr>
        <w:t>, które często</w:t>
      </w:r>
      <w:r w:rsidR="00B4283D" w:rsidRPr="00B01447">
        <w:rPr>
          <w:rFonts w:ascii="Siemens Sans" w:hAnsi="Siemens Sans" w:cs="Arial"/>
        </w:rPr>
        <w:t xml:space="preserve"> przyjmują formę nieformalnych porad ze strony bardziej doświadczonych pracowników (61%), w następnej kolejności – formę zinstytucjonalizowaną, </w:t>
      </w:r>
      <w:r w:rsidRPr="00B01447">
        <w:rPr>
          <w:rFonts w:ascii="Siemens Sans" w:hAnsi="Siemens Sans" w:cs="Arial"/>
        </w:rPr>
        <w:t>podczas których</w:t>
      </w:r>
      <w:r w:rsidR="00B4283D" w:rsidRPr="00B01447">
        <w:rPr>
          <w:rFonts w:ascii="Siemens Sans" w:hAnsi="Siemens Sans" w:cs="Arial"/>
        </w:rPr>
        <w:t xml:space="preserve"> </w:t>
      </w:r>
      <w:r w:rsidRPr="00B01447">
        <w:rPr>
          <w:rFonts w:ascii="Siemens Sans" w:hAnsi="Siemens Sans" w:cs="Arial"/>
        </w:rPr>
        <w:t>inżynierowie</w:t>
      </w:r>
      <w:r w:rsidR="00B4283D" w:rsidRPr="00B01447">
        <w:rPr>
          <w:rFonts w:ascii="Siemens Sans" w:hAnsi="Siemens Sans" w:cs="Arial"/>
        </w:rPr>
        <w:t xml:space="preserve"> </w:t>
      </w:r>
      <w:r w:rsidRPr="00B01447">
        <w:rPr>
          <w:rFonts w:ascii="Siemens Sans" w:hAnsi="Siemens Sans" w:cs="Arial"/>
        </w:rPr>
        <w:t xml:space="preserve">z dłuższym stażem </w:t>
      </w:r>
      <w:r w:rsidR="00B4283D" w:rsidRPr="00B01447">
        <w:rPr>
          <w:rFonts w:ascii="Siemens Sans" w:hAnsi="Siemens Sans" w:cs="Arial"/>
        </w:rPr>
        <w:t xml:space="preserve">dzielą się wiedzą z innymi pracownikami (50%). </w:t>
      </w:r>
    </w:p>
    <w:p w:rsidR="00FC4A48" w:rsidRDefault="00283A10" w:rsidP="00B01447">
      <w:pPr>
        <w:spacing w:line="360" w:lineRule="auto"/>
        <w:ind w:left="709"/>
        <w:rPr>
          <w:rFonts w:ascii="Siemens Sans" w:hAnsi="Siemens Sans" w:cs="Arial"/>
        </w:rPr>
      </w:pPr>
      <w:r w:rsidRPr="00B01447">
        <w:rPr>
          <w:rFonts w:ascii="Siemens Sans" w:hAnsi="Siemens Sans" w:cs="Arial"/>
          <w:i/>
        </w:rPr>
        <w:t xml:space="preserve">– </w:t>
      </w:r>
      <w:r w:rsidR="00BE5E29" w:rsidRPr="00B01447">
        <w:rPr>
          <w:rFonts w:ascii="Siemens Sans" w:hAnsi="Siemens Sans" w:cs="Arial"/>
          <w:i/>
        </w:rPr>
        <w:t>Nieformalne sposoby</w:t>
      </w:r>
      <w:r w:rsidR="00B4283D" w:rsidRPr="00B01447">
        <w:rPr>
          <w:rFonts w:ascii="Siemens Sans" w:hAnsi="Siemens Sans" w:cs="Arial"/>
          <w:i/>
        </w:rPr>
        <w:t xml:space="preserve"> przekazywania wiedzy są popularniejsze od metod usankcjonowanych przez pracodawcę. Jest to obserwacja szczególnie istotna w kontekście konieczności kumulowania wiedzy w organizacji i </w:t>
      </w:r>
      <w:r w:rsidR="00931B0B" w:rsidRPr="00B01447">
        <w:rPr>
          <w:rFonts w:ascii="Siemens Sans" w:hAnsi="Siemens Sans" w:cs="Arial"/>
          <w:i/>
        </w:rPr>
        <w:t>minimalizacji</w:t>
      </w:r>
      <w:r w:rsidR="00B4283D" w:rsidRPr="00B01447">
        <w:rPr>
          <w:rFonts w:ascii="Siemens Sans" w:hAnsi="Siemens Sans" w:cs="Arial"/>
          <w:i/>
        </w:rPr>
        <w:t xml:space="preserve"> ryzyka</w:t>
      </w:r>
      <w:r w:rsidR="00931B0B" w:rsidRPr="00B01447">
        <w:rPr>
          <w:rFonts w:ascii="Siemens Sans" w:hAnsi="Siemens Sans" w:cs="Arial"/>
          <w:i/>
        </w:rPr>
        <w:t xml:space="preserve"> odpływu z firmy </w:t>
      </w:r>
      <w:r w:rsidR="00B4283D" w:rsidRPr="00B01447">
        <w:rPr>
          <w:rFonts w:ascii="Siemens Sans" w:hAnsi="Siemens Sans" w:cs="Arial"/>
          <w:i/>
        </w:rPr>
        <w:t xml:space="preserve">starszych </w:t>
      </w:r>
      <w:r w:rsidR="004A662A" w:rsidRPr="00B01447">
        <w:rPr>
          <w:rFonts w:ascii="Siemens Sans" w:hAnsi="Siemens Sans" w:cs="Arial"/>
          <w:i/>
        </w:rPr>
        <w:t xml:space="preserve">stażem </w:t>
      </w:r>
      <w:r w:rsidR="00B4283D" w:rsidRPr="00B01447">
        <w:rPr>
          <w:rFonts w:ascii="Siemens Sans" w:hAnsi="Siemens Sans" w:cs="Arial"/>
          <w:i/>
        </w:rPr>
        <w:t>pracowników</w:t>
      </w:r>
      <w:r w:rsidR="00BE5E29" w:rsidRPr="00B01447">
        <w:rPr>
          <w:rFonts w:ascii="Siemens Sans" w:hAnsi="Siemens Sans" w:cs="Arial"/>
          <w:i/>
        </w:rPr>
        <w:t>, co powod</w:t>
      </w:r>
      <w:r w:rsidR="006A174B" w:rsidRPr="00B01447">
        <w:rPr>
          <w:rFonts w:ascii="Siemens Sans" w:hAnsi="Siemens Sans" w:cs="Arial"/>
          <w:i/>
        </w:rPr>
        <w:t>owałoby</w:t>
      </w:r>
      <w:r w:rsidR="00BE5E29" w:rsidRPr="00B01447">
        <w:rPr>
          <w:rFonts w:ascii="Siemens Sans" w:hAnsi="Siemens Sans" w:cs="Arial"/>
          <w:i/>
        </w:rPr>
        <w:t xml:space="preserve"> utratę</w:t>
      </w:r>
      <w:r w:rsidR="00B4283D" w:rsidRPr="00B01447">
        <w:rPr>
          <w:rFonts w:ascii="Siemens Sans" w:hAnsi="Siemens Sans" w:cs="Arial"/>
          <w:i/>
        </w:rPr>
        <w:t xml:space="preserve"> części zasobów kompetencyjnych. </w:t>
      </w:r>
      <w:r w:rsidR="00BE5E29" w:rsidRPr="00B01447">
        <w:rPr>
          <w:rFonts w:ascii="Siemens Sans" w:hAnsi="Siemens Sans" w:cs="Arial"/>
          <w:i/>
        </w:rPr>
        <w:t>Dla pracodawców oznacza</w:t>
      </w:r>
      <w:r w:rsidR="00B4283D" w:rsidRPr="00B01447">
        <w:rPr>
          <w:rFonts w:ascii="Siemens Sans" w:hAnsi="Siemens Sans" w:cs="Arial"/>
          <w:i/>
        </w:rPr>
        <w:t xml:space="preserve"> to również konieczność dbania o komfort pracowników, </w:t>
      </w:r>
      <w:r w:rsidR="00BE5E29" w:rsidRPr="00B01447">
        <w:rPr>
          <w:rFonts w:ascii="Siemens Sans" w:hAnsi="Siemens Sans" w:cs="Arial"/>
          <w:i/>
        </w:rPr>
        <w:t xml:space="preserve">ich </w:t>
      </w:r>
      <w:r w:rsidR="00B4283D" w:rsidRPr="00B01447">
        <w:rPr>
          <w:rFonts w:ascii="Siemens Sans" w:hAnsi="Siemens Sans" w:cs="Arial"/>
          <w:i/>
        </w:rPr>
        <w:t>poczucie przynależności do organizacji, bo tylko z</w:t>
      </w:r>
      <w:r w:rsidR="00472E8B">
        <w:rPr>
          <w:rFonts w:ascii="Siemens Sans" w:hAnsi="Siemens Sans" w:cs="Arial"/>
          <w:i/>
        </w:rPr>
        <w:t> </w:t>
      </w:r>
      <w:r w:rsidR="00B4283D" w:rsidRPr="00B01447">
        <w:rPr>
          <w:rFonts w:ascii="Siemens Sans" w:hAnsi="Siemens Sans" w:cs="Arial"/>
          <w:i/>
        </w:rPr>
        <w:t xml:space="preserve">takim nastawieniem będą skłonni do dzielenia się </w:t>
      </w:r>
      <w:r w:rsidR="00BE5E29" w:rsidRPr="00B01447">
        <w:rPr>
          <w:rFonts w:ascii="Siemens Sans" w:hAnsi="Siemens Sans" w:cs="Arial"/>
          <w:i/>
        </w:rPr>
        <w:t xml:space="preserve">wiedzą i </w:t>
      </w:r>
      <w:r w:rsidR="00B4283D" w:rsidRPr="00B01447">
        <w:rPr>
          <w:rFonts w:ascii="Siemens Sans" w:hAnsi="Siemens Sans" w:cs="Arial"/>
          <w:i/>
        </w:rPr>
        <w:t>doświadczeniem</w:t>
      </w:r>
      <w:r w:rsidR="00687359" w:rsidRPr="00B01447">
        <w:rPr>
          <w:rFonts w:ascii="Siemens Sans" w:hAnsi="Siemens Sans" w:cs="Arial"/>
          <w:i/>
        </w:rPr>
        <w:t>. Warto także zwrócić uwagę, że przepływ informacji odbywa się w obydwu kierunkach, nie tylko od starszych stażem pracowników, ale także od młodszych, którzy opanowali nowe</w:t>
      </w:r>
      <w:r w:rsidR="005323A9" w:rsidRPr="00B01447">
        <w:rPr>
          <w:rFonts w:ascii="Siemens Sans" w:hAnsi="Siemens Sans" w:cs="Arial"/>
          <w:i/>
        </w:rPr>
        <w:t>, w tym np. cyfrowe</w:t>
      </w:r>
      <w:r w:rsidR="00687359" w:rsidRPr="00B01447">
        <w:rPr>
          <w:rFonts w:ascii="Siemens Sans" w:hAnsi="Siemens Sans" w:cs="Arial"/>
          <w:i/>
        </w:rPr>
        <w:t xml:space="preserve"> kompetencje</w:t>
      </w:r>
      <w:r w:rsidR="006D31ED" w:rsidRPr="00B01447">
        <w:rPr>
          <w:rFonts w:ascii="Siemens Sans" w:hAnsi="Siemens Sans" w:cs="Arial"/>
          <w:i/>
        </w:rPr>
        <w:t xml:space="preserve"> </w:t>
      </w:r>
      <w:r w:rsidR="00423706" w:rsidRPr="00B01447">
        <w:rPr>
          <w:rFonts w:ascii="Siemens Sans" w:hAnsi="Siemens Sans" w:cs="Arial"/>
          <w:i/>
        </w:rPr>
        <w:t xml:space="preserve">– </w:t>
      </w:r>
      <w:r w:rsidR="00423706" w:rsidRPr="00B01447">
        <w:rPr>
          <w:rFonts w:ascii="Siemens Sans" w:hAnsi="Siemens Sans" w:cs="Arial"/>
        </w:rPr>
        <w:t xml:space="preserve">mówi Dominika </w:t>
      </w:r>
      <w:proofErr w:type="spellStart"/>
      <w:r w:rsidR="00423706" w:rsidRPr="00B01447">
        <w:rPr>
          <w:rFonts w:ascii="Siemens Sans" w:hAnsi="Siemens Sans" w:cs="Arial"/>
        </w:rPr>
        <w:t>Bettman</w:t>
      </w:r>
      <w:proofErr w:type="spellEnd"/>
      <w:r w:rsidR="00423706" w:rsidRPr="00B01447">
        <w:rPr>
          <w:rFonts w:ascii="Siemens Sans" w:hAnsi="Siemens Sans" w:cs="Arial"/>
        </w:rPr>
        <w:t>.</w:t>
      </w:r>
    </w:p>
    <w:p w:rsidR="00E75DEB" w:rsidRPr="0040664F" w:rsidRDefault="00E75DEB" w:rsidP="00E75DEB">
      <w:pPr>
        <w:spacing w:line="360" w:lineRule="auto"/>
        <w:rPr>
          <w:rFonts w:ascii="Siemens Sans" w:hAnsi="Siemens Sans" w:cs="Arial"/>
          <w:b/>
          <w:lang w:val="en-GB"/>
        </w:rPr>
      </w:pPr>
      <w:proofErr w:type="spellStart"/>
      <w:r w:rsidRPr="0040664F">
        <w:rPr>
          <w:rFonts w:ascii="Siemens Sans" w:hAnsi="Siemens Sans" w:cs="Arial"/>
          <w:b/>
          <w:lang w:val="en-GB"/>
        </w:rPr>
        <w:t>Pełen</w:t>
      </w:r>
      <w:proofErr w:type="spellEnd"/>
      <w:r w:rsidRPr="0040664F">
        <w:rPr>
          <w:rFonts w:ascii="Siemens Sans" w:hAnsi="Siemens Sans" w:cs="Arial"/>
          <w:b/>
          <w:lang w:val="en-GB"/>
        </w:rPr>
        <w:t xml:space="preserve"> </w:t>
      </w:r>
      <w:proofErr w:type="spellStart"/>
      <w:r w:rsidRPr="0040664F">
        <w:rPr>
          <w:rFonts w:ascii="Siemens Sans" w:hAnsi="Siemens Sans" w:cs="Arial"/>
          <w:b/>
          <w:lang w:val="en-GB"/>
        </w:rPr>
        <w:t>raport</w:t>
      </w:r>
      <w:proofErr w:type="spellEnd"/>
      <w:r w:rsidRPr="0040664F">
        <w:rPr>
          <w:rFonts w:ascii="Siemens Sans" w:hAnsi="Siemens Sans" w:cs="Arial"/>
          <w:b/>
          <w:lang w:val="en-GB"/>
        </w:rPr>
        <w:t xml:space="preserve"> Smart Industry </w:t>
      </w:r>
      <w:proofErr w:type="spellStart"/>
      <w:r w:rsidRPr="0040664F">
        <w:rPr>
          <w:rFonts w:ascii="Siemens Sans" w:hAnsi="Siemens Sans" w:cs="Arial"/>
          <w:b/>
          <w:lang w:val="en-GB"/>
        </w:rPr>
        <w:t>Polska</w:t>
      </w:r>
      <w:proofErr w:type="spellEnd"/>
      <w:r w:rsidRPr="0040664F">
        <w:rPr>
          <w:rFonts w:ascii="Siemens Sans" w:hAnsi="Siemens Sans" w:cs="Arial"/>
          <w:b/>
          <w:lang w:val="en-GB"/>
        </w:rPr>
        <w:t xml:space="preserve"> 2019: </w:t>
      </w:r>
      <w:hyperlink r:id="rId12" w:history="1">
        <w:r w:rsidR="0040664F" w:rsidRPr="0040664F">
          <w:rPr>
            <w:rStyle w:val="Hipercze"/>
            <w:rFonts w:ascii="Siemens Sans" w:hAnsi="Siemens Sans" w:cs="Tahoma"/>
            <w:lang w:val="en-GB"/>
          </w:rPr>
          <w:t>https://www.siemens.pl/pool/files/2019_05_smart-industry-polska-2019_raport.pdf</w:t>
        </w:r>
      </w:hyperlink>
    </w:p>
    <w:p w:rsidR="00E97865" w:rsidRPr="0040664F" w:rsidRDefault="00E97865" w:rsidP="00B01447">
      <w:pPr>
        <w:spacing w:before="360" w:line="360" w:lineRule="auto"/>
        <w:rPr>
          <w:rFonts w:ascii="Siemens Sans" w:eastAsiaTheme="majorEastAsia" w:hAnsi="Siemens Sans" w:cs="Arial"/>
          <w:b/>
          <w:bCs/>
        </w:rPr>
      </w:pPr>
      <w:r w:rsidRPr="0040664F">
        <w:rPr>
          <w:rFonts w:ascii="Siemens Sans" w:eastAsiaTheme="majorEastAsia" w:hAnsi="Siemens Sans" w:cs="Arial"/>
          <w:b/>
          <w:bCs/>
        </w:rPr>
        <w:t xml:space="preserve">O Smart </w:t>
      </w:r>
      <w:proofErr w:type="spellStart"/>
      <w:r w:rsidRPr="0040664F">
        <w:rPr>
          <w:rFonts w:ascii="Siemens Sans" w:eastAsiaTheme="majorEastAsia" w:hAnsi="Siemens Sans" w:cs="Arial"/>
          <w:b/>
          <w:bCs/>
        </w:rPr>
        <w:t>Industry</w:t>
      </w:r>
      <w:proofErr w:type="spellEnd"/>
      <w:r w:rsidR="00DF65D0" w:rsidRPr="0040664F">
        <w:rPr>
          <w:rFonts w:ascii="Siemens Sans" w:eastAsiaTheme="majorEastAsia" w:hAnsi="Siemens Sans" w:cs="Arial"/>
          <w:b/>
          <w:bCs/>
        </w:rPr>
        <w:t>:</w:t>
      </w:r>
    </w:p>
    <w:p w:rsidR="00E97865" w:rsidRPr="00B01447" w:rsidRDefault="00E97865" w:rsidP="00B01447">
      <w:pPr>
        <w:spacing w:before="240"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 xml:space="preserve">Smart </w:t>
      </w:r>
      <w:proofErr w:type="spellStart"/>
      <w:r w:rsidRPr="00B01447">
        <w:rPr>
          <w:rFonts w:ascii="Siemens Sans" w:hAnsi="Siemens Sans" w:cs="Arial"/>
        </w:rPr>
        <w:t>Industry</w:t>
      </w:r>
      <w:proofErr w:type="spellEnd"/>
      <w:r w:rsidRPr="00B01447">
        <w:rPr>
          <w:rFonts w:ascii="Siemens Sans" w:hAnsi="Siemens Sans" w:cs="Arial"/>
        </w:rPr>
        <w:t xml:space="preserve">, podobnie jak </w:t>
      </w:r>
      <w:proofErr w:type="spellStart"/>
      <w:r w:rsidRPr="00B01447">
        <w:rPr>
          <w:rFonts w:ascii="Siemens Sans" w:hAnsi="Siemens Sans" w:cs="Arial"/>
        </w:rPr>
        <w:t>Industry</w:t>
      </w:r>
      <w:proofErr w:type="spellEnd"/>
      <w:r w:rsidRPr="00B01447">
        <w:rPr>
          <w:rFonts w:ascii="Siemens Sans" w:hAnsi="Siemens Sans" w:cs="Arial"/>
        </w:rPr>
        <w:t xml:space="preserve"> 4.0</w:t>
      </w:r>
      <w:r w:rsidR="00B27A32" w:rsidRPr="00B01447">
        <w:rPr>
          <w:rFonts w:ascii="Siemens Sans" w:hAnsi="Siemens Sans" w:cs="Arial"/>
        </w:rPr>
        <w:t>,</w:t>
      </w:r>
      <w:r w:rsidRPr="00B01447">
        <w:rPr>
          <w:rFonts w:ascii="Siemens Sans" w:hAnsi="Siemens Sans" w:cs="Arial"/>
        </w:rPr>
        <w:t xml:space="preserve"> jest pojęciem, które obejmuje swoim zasięgiem zjawiska związane z cyfryzacją gospodarki, w szczególności przemysłu. Smart </w:t>
      </w:r>
      <w:proofErr w:type="spellStart"/>
      <w:r w:rsidRPr="00B01447">
        <w:rPr>
          <w:rFonts w:ascii="Siemens Sans" w:hAnsi="Siemens Sans" w:cs="Arial"/>
        </w:rPr>
        <w:t>Industry</w:t>
      </w:r>
      <w:proofErr w:type="spellEnd"/>
      <w:r w:rsidRPr="00B01447">
        <w:rPr>
          <w:rFonts w:ascii="Siemens Sans" w:hAnsi="Siemens Sans" w:cs="Arial"/>
        </w:rPr>
        <w:t xml:space="preserve"> opiera się na trzech filarach: </w:t>
      </w:r>
    </w:p>
    <w:p w:rsidR="00E97865" w:rsidRPr="00B01447" w:rsidRDefault="00E97865" w:rsidP="00B01447">
      <w:pPr>
        <w:pStyle w:val="Akapitzlist"/>
        <w:numPr>
          <w:ilvl w:val="0"/>
          <w:numId w:val="4"/>
        </w:num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>Digitalizacji informacji pozwalającej na stworzenie bardziej efektywnego łańcucha wartości i wydajniejsze zarządzanie procesami produkcji na wszystkich poziomach</w:t>
      </w:r>
    </w:p>
    <w:p w:rsidR="00E97865" w:rsidRPr="00B01447" w:rsidRDefault="00E97865" w:rsidP="00B01447">
      <w:pPr>
        <w:pStyle w:val="Akapitzlist"/>
        <w:numPr>
          <w:ilvl w:val="0"/>
          <w:numId w:val="4"/>
        </w:num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>Elastycznych i inteligentnych technologiach produkcji</w:t>
      </w:r>
    </w:p>
    <w:p w:rsidR="00B01447" w:rsidRPr="0040664F" w:rsidRDefault="00E97865" w:rsidP="0040664F">
      <w:pPr>
        <w:pStyle w:val="Akapitzlist"/>
        <w:numPr>
          <w:ilvl w:val="0"/>
          <w:numId w:val="4"/>
        </w:num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>Nowoczesnej komunikacji z wykorzystaniem technologii i możliwości współczesnych sieci pomiędzy uczestnikami rynku, systemami i użytkownikami końcowymi</w:t>
      </w:r>
    </w:p>
    <w:p w:rsidR="00E97865" w:rsidRPr="00B01447" w:rsidRDefault="00E97865" w:rsidP="00B01447">
      <w:pPr>
        <w:spacing w:before="360" w:line="360" w:lineRule="auto"/>
        <w:rPr>
          <w:rFonts w:ascii="Siemens Sans" w:eastAsiaTheme="majorEastAsia" w:hAnsi="Siemens Sans" w:cs="Arial"/>
          <w:b/>
          <w:bCs/>
        </w:rPr>
      </w:pPr>
      <w:r w:rsidRPr="00B01447">
        <w:rPr>
          <w:rFonts w:ascii="Siemens Sans" w:eastAsiaTheme="majorEastAsia" w:hAnsi="Siemens Sans" w:cs="Arial"/>
          <w:b/>
          <w:bCs/>
        </w:rPr>
        <w:t>O badaniu</w:t>
      </w:r>
      <w:r w:rsidR="00DF65D0" w:rsidRPr="00B01447">
        <w:rPr>
          <w:rFonts w:ascii="Siemens Sans" w:eastAsiaTheme="majorEastAsia" w:hAnsi="Siemens Sans" w:cs="Arial"/>
          <w:b/>
          <w:bCs/>
        </w:rPr>
        <w:t>:</w:t>
      </w:r>
    </w:p>
    <w:p w:rsidR="00B4283D" w:rsidRPr="00B01447" w:rsidRDefault="00B4283D" w:rsidP="00B01447">
      <w:p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>Badanie przeprowadzono na ogólnopolskiej próbie przedsiębiorstw MSP z branży przemysłowej, prowadzących działalność produkcyjną na terenie Polski, to znaczy posiadających działający w Polsce zakład lub zakłady produkcyjne. Badanie zrealizowano na próbie 200 firm z sektora MSP i zadbano o równy udział firm małych (10-49 zatrudnionych) oraz średnich (50</w:t>
      </w:r>
      <w:r w:rsidR="006D31ED" w:rsidRPr="00B01447">
        <w:rPr>
          <w:rFonts w:ascii="Siemens Sans" w:hAnsi="Siemens Sans" w:cs="Arial"/>
        </w:rPr>
        <w:t>-</w:t>
      </w:r>
      <w:r w:rsidRPr="00B01447">
        <w:rPr>
          <w:rFonts w:ascii="Siemens Sans" w:hAnsi="Siemens Sans" w:cs="Arial"/>
        </w:rPr>
        <w:t>250 zatrudnionych).</w:t>
      </w:r>
    </w:p>
    <w:p w:rsidR="00B4283D" w:rsidRPr="00B01447" w:rsidRDefault="00B4283D" w:rsidP="00B01447">
      <w:p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>Respondentami w badaniu byli zatrudnieni w firmach inżynierowie, reprezentujący zarówno starsze jak i</w:t>
      </w:r>
      <w:r w:rsidR="005323A9" w:rsidRPr="00B01447">
        <w:rPr>
          <w:rFonts w:ascii="Siemens Sans" w:hAnsi="Siemens Sans" w:cs="Arial"/>
        </w:rPr>
        <w:t> </w:t>
      </w:r>
      <w:r w:rsidRPr="00B01447">
        <w:rPr>
          <w:rFonts w:ascii="Siemens Sans" w:hAnsi="Siemens Sans" w:cs="Arial"/>
        </w:rPr>
        <w:t>młodsze pokolenie.</w:t>
      </w:r>
    </w:p>
    <w:p w:rsidR="00B4283D" w:rsidRPr="00B01447" w:rsidRDefault="00B4283D" w:rsidP="00B01447">
      <w:p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>Celem badania było odtworzenie „portretu inżyniera” w przemyśle produkcyjnym A.D. 2019 i odpowiedź na pytanie</w:t>
      </w:r>
      <w:r w:rsidR="006D31ED" w:rsidRPr="00B01447">
        <w:rPr>
          <w:rFonts w:ascii="Siemens Sans" w:hAnsi="Siemens Sans" w:cs="Arial"/>
        </w:rPr>
        <w:t>,</w:t>
      </w:r>
      <w:r w:rsidRPr="00B01447">
        <w:rPr>
          <w:rFonts w:ascii="Siemens Sans" w:hAnsi="Siemens Sans" w:cs="Arial"/>
        </w:rPr>
        <w:t xml:space="preserve"> czy osoba ta jest gotowa na wyzwania związane z czwartą rewolucją przemysłową</w:t>
      </w:r>
      <w:r w:rsidR="006D31ED" w:rsidRPr="00B01447">
        <w:rPr>
          <w:rFonts w:ascii="Siemens Sans" w:hAnsi="Siemens Sans" w:cs="Arial"/>
        </w:rPr>
        <w:t>.</w:t>
      </w:r>
      <w:r w:rsidRPr="00B01447">
        <w:rPr>
          <w:rFonts w:ascii="Siemens Sans" w:hAnsi="Siemens Sans" w:cs="Arial"/>
        </w:rPr>
        <w:t xml:space="preserve"> W szczególności zaś – czy dostrzega perspektywę zmiany zawodu inżyniera w kierunku pełnienia roli lidera zmian</w:t>
      </w:r>
      <w:r w:rsidR="006D31ED" w:rsidRPr="00B01447">
        <w:rPr>
          <w:rFonts w:ascii="Siemens Sans" w:hAnsi="Siemens Sans" w:cs="Arial"/>
        </w:rPr>
        <w:t>?</w:t>
      </w:r>
      <w:r w:rsidRPr="00B01447">
        <w:rPr>
          <w:rFonts w:ascii="Siemens Sans" w:hAnsi="Siemens Sans" w:cs="Arial"/>
        </w:rPr>
        <w:t xml:space="preserve"> Z drugiej zaś strony: czy firmy tworzą warunki do wdrażania innowacyjnych pomysłów pochodzących od inżynierów?</w:t>
      </w:r>
    </w:p>
    <w:p w:rsidR="00B4283D" w:rsidRPr="00B01447" w:rsidRDefault="00B4283D" w:rsidP="00B01447">
      <w:p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>Poruszono również inne zagadnienia koncentrujące się wokół wyzwań nowoczesnego, innowacyjnego przemysłu, w tym dotyczące barier uniemożliwiających pełne wdrożenie nowoczesnych rozwiązań oraz kwestii związanych z przechwytywaniem i retencją wiedzy w organizacjach w kontekście zmian pokoleniowych.</w:t>
      </w:r>
    </w:p>
    <w:p w:rsidR="009A442E" w:rsidRPr="00B01447" w:rsidRDefault="00B4283D" w:rsidP="00B01447">
      <w:p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 xml:space="preserve">Badanie zrealizowane zostało metodą </w:t>
      </w:r>
      <w:proofErr w:type="spellStart"/>
      <w:r w:rsidRPr="00B01447">
        <w:rPr>
          <w:rFonts w:ascii="Siemens Sans" w:hAnsi="Siemens Sans" w:cs="Arial"/>
        </w:rPr>
        <w:t>pre</w:t>
      </w:r>
      <w:proofErr w:type="spellEnd"/>
      <w:r w:rsidRPr="00B01447">
        <w:rPr>
          <w:rFonts w:ascii="Siemens Sans" w:hAnsi="Siemens Sans" w:cs="Arial"/>
        </w:rPr>
        <w:t>-aranżowanych wywiadów, realizowanych techniką CATI (</w:t>
      </w:r>
      <w:proofErr w:type="spellStart"/>
      <w:r w:rsidRPr="00B01447">
        <w:rPr>
          <w:rFonts w:ascii="Siemens Sans" w:hAnsi="Siemens Sans" w:cs="Arial"/>
        </w:rPr>
        <w:t>Computer</w:t>
      </w:r>
      <w:proofErr w:type="spellEnd"/>
      <w:r w:rsidRPr="00B01447">
        <w:rPr>
          <w:rFonts w:ascii="Siemens Sans" w:hAnsi="Siemens Sans" w:cs="Arial"/>
        </w:rPr>
        <w:t xml:space="preserve"> </w:t>
      </w:r>
      <w:proofErr w:type="spellStart"/>
      <w:r w:rsidRPr="00B01447">
        <w:rPr>
          <w:rFonts w:ascii="Siemens Sans" w:hAnsi="Siemens Sans" w:cs="Arial"/>
        </w:rPr>
        <w:t>Assisted</w:t>
      </w:r>
      <w:proofErr w:type="spellEnd"/>
      <w:r w:rsidRPr="00B01447">
        <w:rPr>
          <w:rFonts w:ascii="Siemens Sans" w:hAnsi="Siemens Sans" w:cs="Arial"/>
        </w:rPr>
        <w:t xml:space="preserve"> Telephone </w:t>
      </w:r>
      <w:proofErr w:type="spellStart"/>
      <w:r w:rsidRPr="00B01447">
        <w:rPr>
          <w:rFonts w:ascii="Siemens Sans" w:hAnsi="Siemens Sans" w:cs="Arial"/>
        </w:rPr>
        <w:t>Interviewing</w:t>
      </w:r>
      <w:proofErr w:type="spellEnd"/>
      <w:r w:rsidRPr="00B01447">
        <w:rPr>
          <w:rFonts w:ascii="Siemens Sans" w:hAnsi="Siemens Sans" w:cs="Arial"/>
        </w:rPr>
        <w:t>), czyli wywiadów telefonicznych wspomaganych komputerowo, podczas, których ankieter prowadzi rozmowę z respondentem korzystając z pomocy komputera wyposażonego w specjalistyczne oprogramowanie.</w:t>
      </w:r>
    </w:p>
    <w:p w:rsidR="00855D34" w:rsidRPr="00B01447" w:rsidRDefault="00855D34" w:rsidP="00B01447">
      <w:pPr>
        <w:spacing w:line="360" w:lineRule="auto"/>
        <w:jc w:val="center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>###</w:t>
      </w:r>
    </w:p>
    <w:p w:rsidR="00464035" w:rsidRPr="00B01447" w:rsidRDefault="00855D34" w:rsidP="00B01447">
      <w:pPr>
        <w:spacing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  <w:b/>
        </w:rPr>
        <w:t>Siemens Sp. z o.</w:t>
      </w:r>
      <w:r w:rsidR="005323A9" w:rsidRPr="00B01447">
        <w:rPr>
          <w:rFonts w:ascii="Siemens Sans" w:hAnsi="Siemens Sans" w:cs="Arial"/>
          <w:b/>
        </w:rPr>
        <w:t xml:space="preserve"> </w:t>
      </w:r>
      <w:r w:rsidRPr="00B01447">
        <w:rPr>
          <w:rFonts w:ascii="Siemens Sans" w:hAnsi="Siemens Sans" w:cs="Arial"/>
          <w:b/>
        </w:rPr>
        <w:t>o.</w:t>
      </w:r>
      <w:r w:rsidRPr="00B01447">
        <w:rPr>
          <w:rFonts w:ascii="Siemens Sans" w:hAnsi="Siemens Sans" w:cs="Arial"/>
        </w:rPr>
        <w:t xml:space="preserve"> - polska spółka regionalna globalnego koncernu Siemens AG, istniejąca od 1991 roku. Oferuje na polskim rynku rozwiązania i produkty Siemens, a także usługi inżynieryjne, doradcze i serwisowe z zakresu automatyki i techniki napędowej dla przemysłu, instalacji i systemów wytwarzania energii oraz jej </w:t>
      </w:r>
      <w:proofErr w:type="spellStart"/>
      <w:r w:rsidRPr="00B01447">
        <w:rPr>
          <w:rFonts w:ascii="Siemens Sans" w:hAnsi="Siemens Sans" w:cs="Arial"/>
        </w:rPr>
        <w:t>przesyłu</w:t>
      </w:r>
      <w:proofErr w:type="spellEnd"/>
      <w:r w:rsidRPr="00B01447">
        <w:rPr>
          <w:rFonts w:ascii="Siemens Sans" w:hAnsi="Siemens Sans" w:cs="Arial"/>
        </w:rPr>
        <w:t xml:space="preserve"> i rozdziału, techniki i aparatury medycznej, transportu szynowego i drogowego, systemów zarządzania obiektami, infrastruktury komunalnej, specjalistycznej oraz efektywności energetycznej. Więcej informacji można znaleźć na stronie: </w:t>
      </w:r>
      <w:hyperlink r:id="rId13" w:history="1">
        <w:r w:rsidRPr="00B01447">
          <w:rPr>
            <w:rStyle w:val="Hipercze"/>
            <w:rFonts w:ascii="Siemens Sans" w:hAnsi="Siemens Sans" w:cs="Arial"/>
            <w:color w:val="auto"/>
          </w:rPr>
          <w:t>http://www.siemens.pl</w:t>
        </w:r>
      </w:hyperlink>
      <w:r w:rsidR="004458BA" w:rsidRPr="00B01447">
        <w:rPr>
          <w:rFonts w:ascii="Siemens Sans" w:hAnsi="Siemens Sans" w:cs="Arial"/>
        </w:rPr>
        <w:t xml:space="preserve"> </w:t>
      </w:r>
    </w:p>
    <w:p w:rsidR="0040664F" w:rsidRDefault="0040664F" w:rsidP="00B01447">
      <w:pPr>
        <w:spacing w:after="0" w:line="360" w:lineRule="auto"/>
        <w:rPr>
          <w:rFonts w:ascii="Siemens Sans" w:hAnsi="Siemens Sans" w:cs="Arial"/>
          <w:b/>
        </w:rPr>
      </w:pPr>
    </w:p>
    <w:p w:rsidR="0040664F" w:rsidRDefault="0040664F" w:rsidP="00B01447">
      <w:pPr>
        <w:spacing w:after="0" w:line="360" w:lineRule="auto"/>
        <w:rPr>
          <w:rFonts w:ascii="Siemens Sans" w:hAnsi="Siemens Sans" w:cs="Arial"/>
          <w:b/>
        </w:rPr>
      </w:pPr>
    </w:p>
    <w:p w:rsidR="00855D34" w:rsidRPr="00B01447" w:rsidRDefault="00855D34" w:rsidP="00B01447">
      <w:pPr>
        <w:spacing w:after="0" w:line="360" w:lineRule="auto"/>
        <w:rPr>
          <w:rFonts w:ascii="Siemens Sans" w:hAnsi="Siemens Sans" w:cs="Arial"/>
          <w:b/>
        </w:rPr>
      </w:pPr>
      <w:bookmarkStart w:id="3" w:name="_GoBack"/>
      <w:bookmarkEnd w:id="3"/>
      <w:r w:rsidRPr="00B01447">
        <w:rPr>
          <w:rFonts w:ascii="Siemens Sans" w:hAnsi="Siemens Sans" w:cs="Arial"/>
          <w:b/>
        </w:rPr>
        <w:t>Więcej informacji:</w:t>
      </w:r>
    </w:p>
    <w:p w:rsidR="00855D34" w:rsidRPr="00B01447" w:rsidRDefault="00855D34" w:rsidP="00B01447">
      <w:pPr>
        <w:spacing w:after="0"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 xml:space="preserve">Aleksandra Szafraniec, Omega </w:t>
      </w:r>
      <w:proofErr w:type="spellStart"/>
      <w:r w:rsidRPr="00B01447">
        <w:rPr>
          <w:rFonts w:ascii="Siemens Sans" w:hAnsi="Siemens Sans" w:cs="Arial"/>
        </w:rPr>
        <w:t>Communication</w:t>
      </w:r>
      <w:proofErr w:type="spellEnd"/>
    </w:p>
    <w:p w:rsidR="00855D34" w:rsidRPr="00B01447" w:rsidRDefault="00855D34" w:rsidP="00B01447">
      <w:pPr>
        <w:spacing w:after="0" w:line="360" w:lineRule="auto"/>
        <w:rPr>
          <w:rFonts w:ascii="Siemens Sans" w:hAnsi="Siemens Sans" w:cs="Arial"/>
        </w:rPr>
      </w:pPr>
      <w:r w:rsidRPr="00B01447">
        <w:rPr>
          <w:rFonts w:ascii="Siemens Sans" w:hAnsi="Siemens Sans" w:cs="Arial"/>
        </w:rPr>
        <w:t>22 854 16 29, 692 059 401</w:t>
      </w:r>
    </w:p>
    <w:p w:rsidR="00D07A90" w:rsidRPr="00B01447" w:rsidRDefault="00AD3E46" w:rsidP="00B01447">
      <w:pPr>
        <w:spacing w:after="0" w:line="360" w:lineRule="auto"/>
        <w:rPr>
          <w:rFonts w:ascii="Siemens Sans" w:hAnsi="Siemens Sans"/>
        </w:rPr>
      </w:pPr>
      <w:hyperlink r:id="rId14" w:history="1">
        <w:r w:rsidR="00855D34" w:rsidRPr="00B01447">
          <w:rPr>
            <w:rFonts w:ascii="Siemens Sans" w:hAnsi="Siemens Sans"/>
          </w:rPr>
          <w:t>aszafraniec@communication.pl</w:t>
        </w:r>
      </w:hyperlink>
      <w:r w:rsidR="00B01447">
        <w:rPr>
          <w:rFonts w:ascii="Siemens Sans" w:hAnsi="Siemens Sans"/>
        </w:rPr>
        <w:t xml:space="preserve"> </w:t>
      </w:r>
    </w:p>
    <w:bookmarkEnd w:id="1"/>
    <w:p w:rsidR="00FA0E5F" w:rsidRPr="00B01447" w:rsidRDefault="00FA0E5F" w:rsidP="00B01447">
      <w:pPr>
        <w:spacing w:after="0" w:line="360" w:lineRule="auto"/>
        <w:rPr>
          <w:rFonts w:ascii="Siemens Sans" w:hAnsi="Siemens Sans"/>
        </w:rPr>
      </w:pPr>
    </w:p>
    <w:sectPr w:rsidR="00FA0E5F" w:rsidRPr="00B01447" w:rsidSect="0084725A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907" w:right="1134" w:bottom="851" w:left="1134" w:header="90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E46" w:rsidRDefault="00AD3E46">
      <w:r>
        <w:separator/>
      </w:r>
    </w:p>
  </w:endnote>
  <w:endnote w:type="continuationSeparator" w:id="0">
    <w:p w:rsidR="00AD3E46" w:rsidRDefault="00AD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emens Sans">
    <w:altName w:val="Calibri"/>
    <w:charset w:val="EE"/>
    <w:family w:val="auto"/>
    <w:pitch w:val="variable"/>
    <w:sig w:usb0="800000AF" w:usb1="00002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nderson BCG Sans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5E" w:rsidRPr="0055497D" w:rsidRDefault="00231E5E">
    <w:pPr>
      <w:pStyle w:val="scforgzeile"/>
      <w:rPr>
        <w:rFonts w:ascii="Siemens Sans" w:hAnsi="Siemens Sans"/>
      </w:rPr>
    </w:pPr>
    <w:r>
      <w:tab/>
    </w:r>
    <w:r w:rsidR="005A1D94" w:rsidRPr="0055497D">
      <w:rPr>
        <w:rFonts w:ascii="Siemens Sans" w:hAnsi="Siemens Sans"/>
      </w:rPr>
      <w:t xml:space="preserve">Strona </w:t>
    </w:r>
    <w:r w:rsidR="00F32D3E" w:rsidRPr="0055497D">
      <w:rPr>
        <w:rFonts w:ascii="Siemens Sans" w:hAnsi="Siemens Sans"/>
      </w:rPr>
      <w:fldChar w:fldCharType="begin"/>
    </w:r>
    <w:r w:rsidR="005A1D94" w:rsidRPr="0055497D">
      <w:rPr>
        <w:rFonts w:ascii="Siemens Sans" w:hAnsi="Siemens Sans"/>
      </w:rPr>
      <w:instrText xml:space="preserve"> PAGE  \* MERGEFORMAT </w:instrText>
    </w:r>
    <w:r w:rsidR="00F32D3E" w:rsidRPr="0055497D">
      <w:rPr>
        <w:rFonts w:ascii="Siemens Sans" w:hAnsi="Siemens Sans"/>
      </w:rPr>
      <w:fldChar w:fldCharType="separate"/>
    </w:r>
    <w:r w:rsidR="00645825">
      <w:rPr>
        <w:rFonts w:ascii="Siemens Sans" w:hAnsi="Siemens Sans"/>
      </w:rPr>
      <w:t>2</w:t>
    </w:r>
    <w:r w:rsidR="00F32D3E" w:rsidRPr="0055497D">
      <w:rPr>
        <w:rFonts w:ascii="Siemens Sans" w:hAnsi="Siemens Sans"/>
      </w:rPr>
      <w:fldChar w:fldCharType="end"/>
    </w:r>
    <w:r w:rsidR="005A1D94" w:rsidRPr="0055497D">
      <w:rPr>
        <w:rFonts w:ascii="Siemens Sans" w:hAnsi="Siemens Sans"/>
      </w:rPr>
      <w:t xml:space="preserve"> z </w:t>
    </w:r>
    <w:fldSimple w:instr=" NUMPAGES  \* MERGEFORMAT ">
      <w:r w:rsidR="00645825" w:rsidRPr="00645825">
        <w:rPr>
          <w:rFonts w:ascii="Siemens Sans" w:hAnsi="Siemens Sans"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231E5E" w:rsidRPr="0040664F" w:rsidTr="00CB4C82">
      <w:trPr>
        <w:cantSplit/>
        <w:trHeight w:hRule="exact" w:val="357"/>
      </w:trPr>
      <w:tc>
        <w:tcPr>
          <w:tcW w:w="10206" w:type="dxa"/>
          <w:gridSpan w:val="3"/>
        </w:tcPr>
        <w:p w:rsidR="00231E5E" w:rsidRPr="00B01447" w:rsidRDefault="00231E5E">
          <w:pPr>
            <w:pStyle w:val="scfstandard"/>
            <w:rPr>
              <w:rFonts w:ascii="Siemens Sans" w:hAnsi="Siemens Sans"/>
            </w:rPr>
          </w:pPr>
        </w:p>
        <w:p w:rsidR="00231E5E" w:rsidRPr="00B01447" w:rsidRDefault="00231E5E">
          <w:pPr>
            <w:pStyle w:val="scfstandard"/>
            <w:rPr>
              <w:rFonts w:ascii="Siemens Sans" w:hAnsi="Siemens Sans"/>
            </w:rPr>
          </w:pPr>
        </w:p>
        <w:p w:rsidR="00231E5E" w:rsidRPr="00B01447" w:rsidRDefault="00231E5E">
          <w:pPr>
            <w:pStyle w:val="scfstandard"/>
            <w:rPr>
              <w:rFonts w:ascii="Siemens Sans" w:hAnsi="Siemens Sans"/>
            </w:rPr>
          </w:pPr>
          <w:bookmarkStart w:id="4" w:name="scf_leit_brief"/>
          <w:r w:rsidRPr="00B01447">
            <w:rPr>
              <w:rFonts w:ascii="Siemens Sans" w:hAnsi="Siemens Sans"/>
            </w:rPr>
            <w:t>Letter of</w:t>
          </w:r>
          <w:bookmarkEnd w:id="4"/>
        </w:p>
        <w:p w:rsidR="00231E5E" w:rsidRPr="00B01447" w:rsidRDefault="00231E5E">
          <w:pPr>
            <w:pStyle w:val="scfstandard"/>
            <w:rPr>
              <w:rFonts w:ascii="Siemens Sans" w:hAnsi="Siemens Sans"/>
            </w:rPr>
          </w:pPr>
          <w:bookmarkStart w:id="5" w:name="scf_leit_an"/>
          <w:r w:rsidRPr="00B01447">
            <w:rPr>
              <w:rFonts w:ascii="Siemens Sans" w:hAnsi="Siemens Sans"/>
            </w:rPr>
            <w:t>to</w:t>
          </w:r>
          <w:bookmarkEnd w:id="5"/>
        </w:p>
        <w:p w:rsidR="00231E5E" w:rsidRPr="00B01447" w:rsidRDefault="00231E5E">
          <w:pPr>
            <w:pStyle w:val="scfstandard"/>
            <w:rPr>
              <w:rFonts w:ascii="Siemens Sans" w:hAnsi="Siemens Sans"/>
            </w:rPr>
          </w:pPr>
          <w:bookmarkStart w:id="6" w:name="scf_leit_uz"/>
          <w:r w:rsidRPr="00B01447">
            <w:rPr>
              <w:rFonts w:ascii="Siemens Sans" w:hAnsi="Siemens Sans"/>
            </w:rPr>
            <w:t>Our reference</w:t>
          </w:r>
          <w:bookmarkEnd w:id="6"/>
        </w:p>
      </w:tc>
    </w:tr>
    <w:tr w:rsidR="00231E5E" w:rsidRPr="0040664F" w:rsidTr="00CB4C82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:rsidR="00231E5E" w:rsidRPr="00B01447" w:rsidRDefault="00231E5E">
          <w:pPr>
            <w:pStyle w:val="scfFu1-4"/>
            <w:rPr>
              <w:rFonts w:ascii="Siemens Sans" w:hAnsi="Siemens Sans"/>
              <w:b/>
              <w:lang w:val="pl-PL"/>
            </w:rPr>
          </w:pPr>
          <w:r w:rsidRPr="00B01447">
            <w:rPr>
              <w:rFonts w:ascii="Siemens Sans" w:hAnsi="Siemens Sans"/>
              <w:b/>
              <w:lang w:val="pl-PL"/>
            </w:rPr>
            <w:t xml:space="preserve">Siemens </w:t>
          </w:r>
          <w:r w:rsidR="00BA0BE3" w:rsidRPr="00B01447">
            <w:rPr>
              <w:rFonts w:ascii="Siemens Sans" w:hAnsi="Siemens Sans"/>
              <w:b/>
              <w:lang w:val="pl-PL"/>
            </w:rPr>
            <w:t>Sp. z o.o.</w:t>
          </w:r>
        </w:p>
        <w:p w:rsidR="00231E5E" w:rsidRPr="00B01447" w:rsidRDefault="00AF37C5">
          <w:pPr>
            <w:pStyle w:val="scfFu1-4"/>
            <w:rPr>
              <w:rFonts w:ascii="Siemens Sans" w:hAnsi="Siemens Sans"/>
              <w:lang w:val="pl-PL"/>
            </w:rPr>
          </w:pPr>
          <w:r w:rsidRPr="00B01447">
            <w:rPr>
              <w:rFonts w:ascii="Siemens Sans" w:hAnsi="Siemens Sans"/>
              <w:lang w:val="pl-PL"/>
            </w:rPr>
            <w:t xml:space="preserve">Prezes </w:t>
          </w:r>
          <w:r w:rsidR="00BA0BE3" w:rsidRPr="00B01447">
            <w:rPr>
              <w:rFonts w:ascii="Siemens Sans" w:hAnsi="Siemens Sans"/>
              <w:lang w:val="pl-PL"/>
            </w:rPr>
            <w:t>Zarząd</w:t>
          </w:r>
          <w:r w:rsidRPr="00B01447">
            <w:rPr>
              <w:rFonts w:ascii="Siemens Sans" w:hAnsi="Siemens Sans"/>
              <w:lang w:val="pl-PL"/>
            </w:rPr>
            <w:t>u</w:t>
          </w:r>
          <w:r w:rsidR="00231E5E" w:rsidRPr="00B01447">
            <w:rPr>
              <w:rFonts w:ascii="Siemens Sans" w:hAnsi="Siemens Sans"/>
              <w:lang w:val="pl-PL"/>
            </w:rPr>
            <w:t xml:space="preserve">: </w:t>
          </w:r>
          <w:r w:rsidR="007E4362" w:rsidRPr="00B01447">
            <w:rPr>
              <w:rFonts w:ascii="Siemens Sans" w:hAnsi="Siemens Sans"/>
              <w:lang w:val="pl-PL"/>
            </w:rPr>
            <w:t>Dominka Bettman</w:t>
          </w:r>
        </w:p>
        <w:p w:rsidR="002F29EE" w:rsidRPr="00B01447" w:rsidRDefault="002F29EE" w:rsidP="00D2169D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:rsidR="00231E5E" w:rsidRPr="00B01447" w:rsidRDefault="00BA0BE3">
          <w:pPr>
            <w:pStyle w:val="scfFu1-4"/>
            <w:rPr>
              <w:rFonts w:ascii="Siemens Sans" w:hAnsi="Siemens Sans"/>
            </w:rPr>
          </w:pPr>
          <w:bookmarkStart w:id="7" w:name="scf_Fuss3"/>
          <w:bookmarkEnd w:id="7"/>
          <w:r w:rsidRPr="00B01447">
            <w:rPr>
              <w:rFonts w:ascii="Siemens Sans" w:hAnsi="Siemens Sans"/>
            </w:rPr>
            <w:t>ul. Żupnicza 11</w:t>
          </w:r>
        </w:p>
        <w:p w:rsidR="00231E5E" w:rsidRPr="00B01447" w:rsidRDefault="00231E5E">
          <w:pPr>
            <w:pStyle w:val="scfFu1-4"/>
            <w:rPr>
              <w:rFonts w:ascii="Siemens Sans" w:hAnsi="Siemens Sans"/>
            </w:rPr>
          </w:pPr>
          <w:r w:rsidRPr="00B01447">
            <w:rPr>
              <w:rFonts w:ascii="Siemens Sans" w:hAnsi="Siemens Sans"/>
            </w:rPr>
            <w:t>0</w:t>
          </w:r>
          <w:r w:rsidR="00BA0BE3" w:rsidRPr="00B01447">
            <w:rPr>
              <w:rFonts w:ascii="Siemens Sans" w:hAnsi="Siemens Sans"/>
            </w:rPr>
            <w:t>3-821 Warszawa</w:t>
          </w:r>
        </w:p>
        <w:p w:rsidR="00231E5E" w:rsidRPr="00B01447" w:rsidRDefault="00BA0BE3">
          <w:pPr>
            <w:pStyle w:val="scfFu1-4"/>
            <w:rPr>
              <w:rFonts w:ascii="Siemens Sans" w:hAnsi="Siemens Sans"/>
            </w:rPr>
          </w:pPr>
          <w:r w:rsidRPr="00B01447"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:rsidR="00231E5E" w:rsidRPr="00B01447" w:rsidRDefault="00231E5E">
          <w:pPr>
            <w:pStyle w:val="scfFu1-4"/>
            <w:rPr>
              <w:rFonts w:ascii="Siemens Sans" w:hAnsi="Siemens Sans"/>
            </w:rPr>
          </w:pPr>
          <w:bookmarkStart w:id="8" w:name="scf_Fuss4"/>
          <w:bookmarkEnd w:id="8"/>
          <w:r w:rsidRPr="00B01447">
            <w:rPr>
              <w:rFonts w:ascii="Siemens Sans" w:hAnsi="Siemens Sans"/>
            </w:rPr>
            <w:t>Tel.: +</w:t>
          </w:r>
          <w:r w:rsidR="00BA0BE3" w:rsidRPr="00B01447">
            <w:rPr>
              <w:rFonts w:ascii="Siemens Sans" w:hAnsi="Siemens Sans"/>
            </w:rPr>
            <w:t>4</w:t>
          </w:r>
          <w:r w:rsidRPr="00B01447">
            <w:rPr>
              <w:rFonts w:ascii="Siemens Sans" w:hAnsi="Siemens Sans"/>
            </w:rPr>
            <w:t xml:space="preserve">8 </w:t>
          </w:r>
          <w:r w:rsidR="00BA0BE3" w:rsidRPr="00B01447">
            <w:rPr>
              <w:rFonts w:ascii="Siemens Sans" w:hAnsi="Siemens Sans"/>
            </w:rPr>
            <w:t>228709000</w:t>
          </w:r>
        </w:p>
        <w:p w:rsidR="00231E5E" w:rsidRPr="00B01447" w:rsidRDefault="00231E5E">
          <w:pPr>
            <w:pStyle w:val="scfFu1-4"/>
            <w:rPr>
              <w:rFonts w:ascii="Siemens Sans" w:hAnsi="Siemens Sans"/>
            </w:rPr>
          </w:pPr>
          <w:r w:rsidRPr="00B01447">
            <w:rPr>
              <w:rFonts w:ascii="Siemens Sans" w:hAnsi="Siemens Sans"/>
            </w:rPr>
            <w:t>Fax: +</w:t>
          </w:r>
          <w:r w:rsidR="00BA0BE3" w:rsidRPr="00B01447">
            <w:rPr>
              <w:rFonts w:ascii="Siemens Sans" w:hAnsi="Siemens Sans"/>
            </w:rPr>
            <w:t>4</w:t>
          </w:r>
          <w:r w:rsidRPr="00B01447">
            <w:rPr>
              <w:rFonts w:ascii="Siemens Sans" w:hAnsi="Siemens Sans"/>
            </w:rPr>
            <w:t xml:space="preserve">8 </w:t>
          </w:r>
          <w:r w:rsidR="00BA0BE3" w:rsidRPr="00B01447">
            <w:rPr>
              <w:rFonts w:ascii="Siemens Sans" w:hAnsi="Siemens Sans"/>
            </w:rPr>
            <w:t>228709009</w:t>
          </w:r>
        </w:p>
        <w:p w:rsidR="00231E5E" w:rsidRPr="00B01447" w:rsidRDefault="00231E5E">
          <w:pPr>
            <w:pStyle w:val="scfFu1-4"/>
            <w:rPr>
              <w:rFonts w:ascii="Siemens Sans" w:hAnsi="Siemens Sans"/>
            </w:rPr>
          </w:pPr>
          <w:r w:rsidRPr="00B01447">
            <w:rPr>
              <w:rFonts w:ascii="Siemens Sans" w:hAnsi="Siemens Sans"/>
            </w:rPr>
            <w:t>www.siemens.</w:t>
          </w:r>
          <w:r w:rsidR="00BA0BE3" w:rsidRPr="00B01447">
            <w:rPr>
              <w:rFonts w:ascii="Siemens Sans" w:hAnsi="Siemens Sans"/>
            </w:rPr>
            <w:t>pl</w:t>
          </w:r>
        </w:p>
      </w:tc>
    </w:tr>
    <w:tr w:rsidR="00231E5E" w:rsidRPr="00B01447" w:rsidTr="00CB4C82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:rsidR="00231E5E" w:rsidRPr="00B01447" w:rsidRDefault="00D238CE" w:rsidP="007E4362">
          <w:pPr>
            <w:pStyle w:val="scfVorstand"/>
            <w:rPr>
              <w:rFonts w:ascii="Siemens Sans" w:hAnsi="Siemens Sans"/>
              <w:lang w:val="pl-PL"/>
            </w:rPr>
          </w:pPr>
          <w:r w:rsidRPr="00B01447"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Dominika Bettman, </w:t>
          </w:r>
          <w:r w:rsidR="002F2414" w:rsidRPr="00B01447">
            <w:rPr>
              <w:rFonts w:ascii="Siemens Sans" w:hAnsi="Siemens Sans"/>
              <w:spacing w:val="-2"/>
              <w:lang w:val="pl-PL"/>
            </w:rPr>
            <w:t xml:space="preserve">Joerg Flath, </w:t>
          </w:r>
          <w:r w:rsidRPr="00B01447">
            <w:rPr>
              <w:rFonts w:ascii="Siemens Sans" w:hAnsi="Siemens Sans"/>
              <w:spacing w:val="-2"/>
              <w:lang w:val="pl-PL"/>
            </w:rPr>
            <w:t>Wojciech Kowalewski, Grzegorz Należyty</w:t>
          </w:r>
          <w:r w:rsidRPr="00B01447">
            <w:rPr>
              <w:rFonts w:ascii="Siemens Sans" w:hAnsi="Siemens Sans"/>
              <w:spacing w:val="-2"/>
              <w:lang w:val="pl-PL"/>
            </w:rPr>
            <w:br/>
            <w:t xml:space="preserve">Sąd Rejonowy dla m.st. Warszawy: XIII Wydział Gospodarczy Krajowego Rejestru Sądowego, Nr KRS 0000031854, </w:t>
          </w:r>
          <w:r w:rsidRPr="00B01447">
            <w:rPr>
              <w:rFonts w:ascii="Siemens Sans" w:hAnsi="Siemens Sans"/>
              <w:lang w:val="pl-PL"/>
            </w:rPr>
            <w:t xml:space="preserve">Wysokość kapitału spółki: 116 486 747,-PLN, </w:t>
          </w:r>
          <w:r w:rsidRPr="00B01447">
            <w:rPr>
              <w:rFonts w:ascii="Siemens Sans" w:hAnsi="Siemens Sans"/>
              <w:lang w:val="pl-PL"/>
            </w:rPr>
            <w:br/>
          </w:r>
          <w:r w:rsidRPr="00B01447">
            <w:rPr>
              <w:rFonts w:ascii="Siemens Sans" w:hAnsi="Siemens Sans"/>
              <w:bCs/>
              <w:lang w:val="pl-PL"/>
            </w:rPr>
            <w:t>WEEE E0005030WBW, NIP: 526-03-02-870</w:t>
          </w:r>
        </w:p>
      </w:tc>
    </w:tr>
  </w:tbl>
  <w:p w:rsidR="00231E5E" w:rsidRPr="00B01447" w:rsidRDefault="00231E5E" w:rsidP="0099171A">
    <w:pPr>
      <w:pStyle w:val="scforgzeile"/>
      <w:rPr>
        <w:rFonts w:ascii="Siemens Sans" w:hAnsi="Siemens Sans"/>
        <w:lang w:val="pl-PL"/>
      </w:rPr>
    </w:pPr>
  </w:p>
  <w:p w:rsidR="00231E5E" w:rsidRPr="00B01447" w:rsidRDefault="00231E5E" w:rsidP="00542674">
    <w:pPr>
      <w:pStyle w:val="scforgzeile"/>
      <w:rPr>
        <w:rFonts w:ascii="Siemens Sans" w:hAnsi="Siemens Sans"/>
      </w:rPr>
    </w:pPr>
    <w:r w:rsidRPr="00B01447">
      <w:rPr>
        <w:rFonts w:ascii="Siemens Sans" w:hAnsi="Siemens Sans"/>
        <w:lang w:val="pl-PL"/>
      </w:rPr>
      <w:tab/>
    </w:r>
    <w:r w:rsidR="00BA0BE3" w:rsidRPr="00B01447">
      <w:rPr>
        <w:rFonts w:ascii="Siemens Sans" w:hAnsi="Siemens Sans"/>
      </w:rPr>
      <w:t>Strona</w:t>
    </w:r>
    <w:r w:rsidRPr="00B01447">
      <w:rPr>
        <w:rFonts w:ascii="Siemens Sans" w:hAnsi="Siemens Sans"/>
      </w:rPr>
      <w:t xml:space="preserve"> </w:t>
    </w:r>
    <w:r w:rsidR="00F32D3E" w:rsidRPr="00B01447">
      <w:rPr>
        <w:rFonts w:ascii="Siemens Sans" w:hAnsi="Siemens Sans"/>
      </w:rPr>
      <w:fldChar w:fldCharType="begin"/>
    </w:r>
    <w:r w:rsidRPr="00B01447">
      <w:rPr>
        <w:rFonts w:ascii="Siemens Sans" w:hAnsi="Siemens Sans"/>
      </w:rPr>
      <w:instrText xml:space="preserve"> PAGE  \* MERGEFORMAT </w:instrText>
    </w:r>
    <w:r w:rsidR="00F32D3E" w:rsidRPr="00B01447">
      <w:rPr>
        <w:rFonts w:ascii="Siemens Sans" w:hAnsi="Siemens Sans"/>
      </w:rPr>
      <w:fldChar w:fldCharType="separate"/>
    </w:r>
    <w:r w:rsidR="00645825" w:rsidRPr="00B01447">
      <w:rPr>
        <w:rFonts w:ascii="Siemens Sans" w:hAnsi="Siemens Sans"/>
      </w:rPr>
      <w:t>1</w:t>
    </w:r>
    <w:r w:rsidR="00F32D3E" w:rsidRPr="00B01447">
      <w:rPr>
        <w:rFonts w:ascii="Siemens Sans" w:hAnsi="Siemens Sans"/>
      </w:rPr>
      <w:fldChar w:fldCharType="end"/>
    </w:r>
    <w:r w:rsidRPr="00B01447">
      <w:rPr>
        <w:rFonts w:ascii="Siemens Sans" w:hAnsi="Siemens Sans"/>
      </w:rPr>
      <w:t xml:space="preserve"> </w:t>
    </w:r>
    <w:r w:rsidR="00BA0BE3" w:rsidRPr="00B01447">
      <w:rPr>
        <w:rFonts w:ascii="Siemens Sans" w:hAnsi="Siemens Sans"/>
      </w:rPr>
      <w:t>z</w:t>
    </w:r>
    <w:r w:rsidRPr="00B01447">
      <w:rPr>
        <w:rFonts w:ascii="Siemens Sans" w:hAnsi="Siemens Sans"/>
      </w:rPr>
      <w:t xml:space="preserve"> </w:t>
    </w:r>
    <w:r w:rsidR="00162E54" w:rsidRPr="00B01447">
      <w:rPr>
        <w:rFonts w:ascii="Siemens Sans" w:hAnsi="Siemens Sans"/>
      </w:rPr>
      <w:fldChar w:fldCharType="begin"/>
    </w:r>
    <w:r w:rsidR="00162E54" w:rsidRPr="00B01447">
      <w:rPr>
        <w:rFonts w:ascii="Siemens Sans" w:hAnsi="Siemens Sans"/>
      </w:rPr>
      <w:instrText xml:space="preserve"> NUMPAGES  \* MERGEFORMAT </w:instrText>
    </w:r>
    <w:r w:rsidR="00162E54" w:rsidRPr="00B01447">
      <w:rPr>
        <w:rFonts w:ascii="Siemens Sans" w:hAnsi="Siemens Sans"/>
      </w:rPr>
      <w:fldChar w:fldCharType="separate"/>
    </w:r>
    <w:r w:rsidR="00645825" w:rsidRPr="00B01447">
      <w:rPr>
        <w:rFonts w:ascii="Siemens Sans" w:hAnsi="Siemens Sans"/>
      </w:rPr>
      <w:t>4</w:t>
    </w:r>
    <w:r w:rsidR="00162E54" w:rsidRPr="00B01447"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E46" w:rsidRDefault="00AD3E46">
      <w:r>
        <w:separator/>
      </w:r>
    </w:p>
  </w:footnote>
  <w:footnote w:type="continuationSeparator" w:id="0">
    <w:p w:rsidR="00AD3E46" w:rsidRDefault="00AD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820"/>
    </w:tblGrid>
    <w:tr w:rsidR="00231E5E" w:rsidRPr="0074749D">
      <w:trPr>
        <w:cantSplit/>
        <w:trHeight w:hRule="exact" w:val="1077"/>
      </w:trPr>
      <w:tc>
        <w:tcPr>
          <w:tcW w:w="5387" w:type="dxa"/>
        </w:tcPr>
        <w:p w:rsidR="00231E5E" w:rsidRDefault="00CF2B63">
          <w:pPr>
            <w:pStyle w:val="scfstandard"/>
          </w:pPr>
          <w:fldSimple w:instr=" REF  scf_marke  \* MERGEFORMAT ">
            <w:r w:rsidR="0052353A">
              <w:rPr>
                <w:lang w:val="pl-PL" w:eastAsia="pl-PL"/>
              </w:rPr>
              <w:drawing>
                <wp:inline distT="0" distB="0" distL="0" distR="0">
                  <wp:extent cx="1438275" cy="228600"/>
                  <wp:effectExtent l="19050" t="0" r="9525" b="0"/>
                  <wp:docPr id="2" name="Obraz 4" descr="sie_logo_blac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sie_logo_blac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fldSimple>
        </w:p>
      </w:tc>
      <w:tc>
        <w:tcPr>
          <w:tcW w:w="4820" w:type="dxa"/>
        </w:tcPr>
        <w:p w:rsidR="00231E5E" w:rsidRPr="00C42683" w:rsidRDefault="00231E5E" w:rsidP="00E15F8F">
          <w:pPr>
            <w:pStyle w:val="scfZweitekopfzeile"/>
            <w:rPr>
              <w:lang w:val="pl-PL"/>
            </w:rPr>
          </w:pPr>
        </w:p>
      </w:tc>
    </w:tr>
  </w:tbl>
  <w:p w:rsidR="00231E5E" w:rsidRDefault="009D2888" w:rsidP="003E6E0D">
    <w:pPr>
      <w:pStyle w:val="scfZweitekopfzeile"/>
      <w:spacing w:line="14" w:lineRule="exact"/>
    </w:pPr>
    <w:r>
      <w:rPr>
        <w:lang w:val="pl-PL"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E5E" w:rsidRDefault="00231E5E" w:rsidP="006D614D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.1pt;margin-top:270.2pt;width:5.9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" stroked="f">
              <v:textbox inset="0,0,0,0">
                <w:txbxContent>
                  <w:p w:rsidR="00231E5E" w:rsidRDefault="00231E5E" w:rsidP="006D614D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5E" w:rsidRDefault="009D2888">
    <w:pPr>
      <w:pStyle w:val="Nagwek"/>
      <w:spacing w:line="14" w:lineRule="exact"/>
    </w:pPr>
    <w:r>
      <w:rPr>
        <w:lang w:val="pl-PL" w:eastAsia="pl-PL"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1E5E" w:rsidRDefault="00231E5E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1.1pt;margin-top:270.2pt;width:5.95pt;height:14.1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" stroked="f">
              <v:textbox inset="0,0,0,0">
                <w:txbxContent>
                  <w:p w:rsidR="00231E5E" w:rsidRDefault="00231E5E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2D3"/>
    <w:multiLevelType w:val="hybridMultilevel"/>
    <w:tmpl w:val="BA748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1E46"/>
    <w:multiLevelType w:val="hybridMultilevel"/>
    <w:tmpl w:val="2ECE08C6"/>
    <w:lvl w:ilvl="0" w:tplc="0AA0F540">
      <w:numFmt w:val="bullet"/>
      <w:lvlText w:val="•"/>
      <w:lvlJc w:val="left"/>
      <w:pPr>
        <w:ind w:left="720" w:hanging="360"/>
      </w:pPr>
      <w:rPr>
        <w:rFonts w:ascii="Siemens Sans" w:eastAsia="Times New Roman" w:hAnsi="Siemens San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75AA6"/>
    <w:multiLevelType w:val="hybridMultilevel"/>
    <w:tmpl w:val="A900E416"/>
    <w:lvl w:ilvl="0" w:tplc="DE060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C4A7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E50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A25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F420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29A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AF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0E0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489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490351"/>
    <w:multiLevelType w:val="hybridMultilevel"/>
    <w:tmpl w:val="B0B0F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25A"/>
    <w:rsid w:val="00010895"/>
    <w:rsid w:val="00032353"/>
    <w:rsid w:val="00035A92"/>
    <w:rsid w:val="00040A23"/>
    <w:rsid w:val="0004140A"/>
    <w:rsid w:val="00046ED8"/>
    <w:rsid w:val="00071203"/>
    <w:rsid w:val="00075262"/>
    <w:rsid w:val="00083556"/>
    <w:rsid w:val="00083A8E"/>
    <w:rsid w:val="000859B9"/>
    <w:rsid w:val="00096F29"/>
    <w:rsid w:val="00096FD5"/>
    <w:rsid w:val="000A3CAA"/>
    <w:rsid w:val="000B6875"/>
    <w:rsid w:val="000C45CA"/>
    <w:rsid w:val="000C6B7F"/>
    <w:rsid w:val="000C6E5C"/>
    <w:rsid w:val="000D03DF"/>
    <w:rsid w:val="000D176D"/>
    <w:rsid w:val="000D1EA4"/>
    <w:rsid w:val="000E489C"/>
    <w:rsid w:val="000E5C13"/>
    <w:rsid w:val="000F0F62"/>
    <w:rsid w:val="000F2271"/>
    <w:rsid w:val="00105522"/>
    <w:rsid w:val="00106F68"/>
    <w:rsid w:val="00110C42"/>
    <w:rsid w:val="00111894"/>
    <w:rsid w:val="00116973"/>
    <w:rsid w:val="001206F5"/>
    <w:rsid w:val="00120786"/>
    <w:rsid w:val="001221C8"/>
    <w:rsid w:val="001239FF"/>
    <w:rsid w:val="00130BA1"/>
    <w:rsid w:val="001365F4"/>
    <w:rsid w:val="00140FA0"/>
    <w:rsid w:val="00142506"/>
    <w:rsid w:val="00147B94"/>
    <w:rsid w:val="00156500"/>
    <w:rsid w:val="00157DCC"/>
    <w:rsid w:val="0016006D"/>
    <w:rsid w:val="00162E54"/>
    <w:rsid w:val="00163852"/>
    <w:rsid w:val="00172FE2"/>
    <w:rsid w:val="00185B6A"/>
    <w:rsid w:val="00187053"/>
    <w:rsid w:val="001C0F18"/>
    <w:rsid w:val="001C7694"/>
    <w:rsid w:val="001E2246"/>
    <w:rsid w:val="001F0FAE"/>
    <w:rsid w:val="001F2252"/>
    <w:rsid w:val="001F2E64"/>
    <w:rsid w:val="00210679"/>
    <w:rsid w:val="00213C6E"/>
    <w:rsid w:val="00216461"/>
    <w:rsid w:val="00227D59"/>
    <w:rsid w:val="00231E5E"/>
    <w:rsid w:val="00244DFE"/>
    <w:rsid w:val="0024511E"/>
    <w:rsid w:val="002532D6"/>
    <w:rsid w:val="00254FE1"/>
    <w:rsid w:val="00255722"/>
    <w:rsid w:val="002568D0"/>
    <w:rsid w:val="0027364B"/>
    <w:rsid w:val="002741B0"/>
    <w:rsid w:val="002747ED"/>
    <w:rsid w:val="00277E64"/>
    <w:rsid w:val="002810FD"/>
    <w:rsid w:val="00283A10"/>
    <w:rsid w:val="00297C54"/>
    <w:rsid w:val="002B3C1C"/>
    <w:rsid w:val="002C6561"/>
    <w:rsid w:val="002D2A2E"/>
    <w:rsid w:val="002E61D2"/>
    <w:rsid w:val="002E7CF5"/>
    <w:rsid w:val="002F2414"/>
    <w:rsid w:val="002F29EE"/>
    <w:rsid w:val="002F300D"/>
    <w:rsid w:val="00302D76"/>
    <w:rsid w:val="00303365"/>
    <w:rsid w:val="00305459"/>
    <w:rsid w:val="003056AF"/>
    <w:rsid w:val="0031174C"/>
    <w:rsid w:val="0031343D"/>
    <w:rsid w:val="003230D5"/>
    <w:rsid w:val="00324D62"/>
    <w:rsid w:val="0032782F"/>
    <w:rsid w:val="00332A7F"/>
    <w:rsid w:val="00332E28"/>
    <w:rsid w:val="00342C58"/>
    <w:rsid w:val="00345AA6"/>
    <w:rsid w:val="0035127B"/>
    <w:rsid w:val="00360EBC"/>
    <w:rsid w:val="003831C4"/>
    <w:rsid w:val="00390713"/>
    <w:rsid w:val="00395729"/>
    <w:rsid w:val="0039661C"/>
    <w:rsid w:val="003A7D9E"/>
    <w:rsid w:val="003C4B38"/>
    <w:rsid w:val="003D069C"/>
    <w:rsid w:val="003D3F7B"/>
    <w:rsid w:val="003D4779"/>
    <w:rsid w:val="003D5F6F"/>
    <w:rsid w:val="003E6E0D"/>
    <w:rsid w:val="0040245C"/>
    <w:rsid w:val="00404C4F"/>
    <w:rsid w:val="0040664F"/>
    <w:rsid w:val="00407254"/>
    <w:rsid w:val="00416BEA"/>
    <w:rsid w:val="0042256C"/>
    <w:rsid w:val="00423706"/>
    <w:rsid w:val="004264B6"/>
    <w:rsid w:val="00426D06"/>
    <w:rsid w:val="00426F71"/>
    <w:rsid w:val="00430EA4"/>
    <w:rsid w:val="00436348"/>
    <w:rsid w:val="00436C85"/>
    <w:rsid w:val="004437EB"/>
    <w:rsid w:val="004458BA"/>
    <w:rsid w:val="00451946"/>
    <w:rsid w:val="00464035"/>
    <w:rsid w:val="00470439"/>
    <w:rsid w:val="00472E8B"/>
    <w:rsid w:val="004751B0"/>
    <w:rsid w:val="004759CF"/>
    <w:rsid w:val="00492BC5"/>
    <w:rsid w:val="004A151F"/>
    <w:rsid w:val="004A4AC7"/>
    <w:rsid w:val="004A5829"/>
    <w:rsid w:val="004A662A"/>
    <w:rsid w:val="004B1C09"/>
    <w:rsid w:val="004B267B"/>
    <w:rsid w:val="004B4CEC"/>
    <w:rsid w:val="004D3E78"/>
    <w:rsid w:val="004E062F"/>
    <w:rsid w:val="004F1523"/>
    <w:rsid w:val="004F1DC5"/>
    <w:rsid w:val="004F46B9"/>
    <w:rsid w:val="004F5F09"/>
    <w:rsid w:val="004F6F51"/>
    <w:rsid w:val="00500669"/>
    <w:rsid w:val="00513BCB"/>
    <w:rsid w:val="005173A8"/>
    <w:rsid w:val="00522E0B"/>
    <w:rsid w:val="00522FF8"/>
    <w:rsid w:val="0052353A"/>
    <w:rsid w:val="005323A9"/>
    <w:rsid w:val="00532E57"/>
    <w:rsid w:val="00542674"/>
    <w:rsid w:val="00545CE7"/>
    <w:rsid w:val="00545E64"/>
    <w:rsid w:val="00553273"/>
    <w:rsid w:val="0055497D"/>
    <w:rsid w:val="00563DCF"/>
    <w:rsid w:val="00585143"/>
    <w:rsid w:val="005A1A8B"/>
    <w:rsid w:val="005A1D94"/>
    <w:rsid w:val="005A1EC2"/>
    <w:rsid w:val="005B5BE1"/>
    <w:rsid w:val="005C1D36"/>
    <w:rsid w:val="005C7A38"/>
    <w:rsid w:val="005D35C7"/>
    <w:rsid w:val="005F74CD"/>
    <w:rsid w:val="00601330"/>
    <w:rsid w:val="006039D1"/>
    <w:rsid w:val="0060638C"/>
    <w:rsid w:val="00611A43"/>
    <w:rsid w:val="00613B68"/>
    <w:rsid w:val="00614033"/>
    <w:rsid w:val="0062007B"/>
    <w:rsid w:val="00627B77"/>
    <w:rsid w:val="00630854"/>
    <w:rsid w:val="00645825"/>
    <w:rsid w:val="006507DE"/>
    <w:rsid w:val="00650AB0"/>
    <w:rsid w:val="006574E2"/>
    <w:rsid w:val="0066522D"/>
    <w:rsid w:val="00666D4A"/>
    <w:rsid w:val="00674ED2"/>
    <w:rsid w:val="0067501B"/>
    <w:rsid w:val="00683FB4"/>
    <w:rsid w:val="00687001"/>
    <w:rsid w:val="00687359"/>
    <w:rsid w:val="00687981"/>
    <w:rsid w:val="00691D4C"/>
    <w:rsid w:val="006963B2"/>
    <w:rsid w:val="006A0AB2"/>
    <w:rsid w:val="006A0F63"/>
    <w:rsid w:val="006A174B"/>
    <w:rsid w:val="006B266E"/>
    <w:rsid w:val="006B7A10"/>
    <w:rsid w:val="006D31ED"/>
    <w:rsid w:val="006D614D"/>
    <w:rsid w:val="006D75FF"/>
    <w:rsid w:val="006E3045"/>
    <w:rsid w:val="006E6137"/>
    <w:rsid w:val="006F4716"/>
    <w:rsid w:val="00702B62"/>
    <w:rsid w:val="007076F7"/>
    <w:rsid w:val="007256C0"/>
    <w:rsid w:val="00725860"/>
    <w:rsid w:val="00726245"/>
    <w:rsid w:val="00727729"/>
    <w:rsid w:val="00730657"/>
    <w:rsid w:val="007332E2"/>
    <w:rsid w:val="0073634E"/>
    <w:rsid w:val="00744A08"/>
    <w:rsid w:val="0074749D"/>
    <w:rsid w:val="0075132E"/>
    <w:rsid w:val="00760443"/>
    <w:rsid w:val="00760F67"/>
    <w:rsid w:val="00772A4D"/>
    <w:rsid w:val="00774531"/>
    <w:rsid w:val="007769E3"/>
    <w:rsid w:val="007950D4"/>
    <w:rsid w:val="007A14BC"/>
    <w:rsid w:val="007A756E"/>
    <w:rsid w:val="007B2974"/>
    <w:rsid w:val="007B3A65"/>
    <w:rsid w:val="007B57E8"/>
    <w:rsid w:val="007B68AA"/>
    <w:rsid w:val="007C2916"/>
    <w:rsid w:val="007C2BD2"/>
    <w:rsid w:val="007C547C"/>
    <w:rsid w:val="007E4362"/>
    <w:rsid w:val="007E50CF"/>
    <w:rsid w:val="007F0C7D"/>
    <w:rsid w:val="007F4BDD"/>
    <w:rsid w:val="00804403"/>
    <w:rsid w:val="00804917"/>
    <w:rsid w:val="008226DB"/>
    <w:rsid w:val="008315F8"/>
    <w:rsid w:val="008361BA"/>
    <w:rsid w:val="00837C26"/>
    <w:rsid w:val="008421A0"/>
    <w:rsid w:val="00844963"/>
    <w:rsid w:val="0084554C"/>
    <w:rsid w:val="0084725A"/>
    <w:rsid w:val="008516AC"/>
    <w:rsid w:val="008532C6"/>
    <w:rsid w:val="00853DD0"/>
    <w:rsid w:val="00855D34"/>
    <w:rsid w:val="00857CF3"/>
    <w:rsid w:val="0086061E"/>
    <w:rsid w:val="00873ABE"/>
    <w:rsid w:val="00877649"/>
    <w:rsid w:val="00881262"/>
    <w:rsid w:val="0088136B"/>
    <w:rsid w:val="008917D9"/>
    <w:rsid w:val="008B736E"/>
    <w:rsid w:val="008C5075"/>
    <w:rsid w:val="008D42D2"/>
    <w:rsid w:val="008D44D1"/>
    <w:rsid w:val="008F2EA7"/>
    <w:rsid w:val="008F3D86"/>
    <w:rsid w:val="008F426A"/>
    <w:rsid w:val="008F4D95"/>
    <w:rsid w:val="009054DB"/>
    <w:rsid w:val="00907A16"/>
    <w:rsid w:val="009143CB"/>
    <w:rsid w:val="00925CBE"/>
    <w:rsid w:val="00931B0B"/>
    <w:rsid w:val="00941166"/>
    <w:rsid w:val="009649A5"/>
    <w:rsid w:val="00972E2C"/>
    <w:rsid w:val="00974AE4"/>
    <w:rsid w:val="00975447"/>
    <w:rsid w:val="00975BB3"/>
    <w:rsid w:val="00982832"/>
    <w:rsid w:val="00990171"/>
    <w:rsid w:val="0099171A"/>
    <w:rsid w:val="009919AD"/>
    <w:rsid w:val="009977F7"/>
    <w:rsid w:val="009A09A0"/>
    <w:rsid w:val="009A0C60"/>
    <w:rsid w:val="009A442E"/>
    <w:rsid w:val="009A5E2C"/>
    <w:rsid w:val="009A789A"/>
    <w:rsid w:val="009D2888"/>
    <w:rsid w:val="009D6B28"/>
    <w:rsid w:val="009D7DA1"/>
    <w:rsid w:val="009E1825"/>
    <w:rsid w:val="009E574B"/>
    <w:rsid w:val="009E6192"/>
    <w:rsid w:val="009F62F9"/>
    <w:rsid w:val="009F6939"/>
    <w:rsid w:val="009F6DEA"/>
    <w:rsid w:val="00A00DA8"/>
    <w:rsid w:val="00A0116C"/>
    <w:rsid w:val="00A017BD"/>
    <w:rsid w:val="00A02DC6"/>
    <w:rsid w:val="00A10C4E"/>
    <w:rsid w:val="00A11ED8"/>
    <w:rsid w:val="00A275C9"/>
    <w:rsid w:val="00A27840"/>
    <w:rsid w:val="00A27CBC"/>
    <w:rsid w:val="00A3155D"/>
    <w:rsid w:val="00A3345C"/>
    <w:rsid w:val="00A33FFA"/>
    <w:rsid w:val="00A3649D"/>
    <w:rsid w:val="00A37D45"/>
    <w:rsid w:val="00A515A5"/>
    <w:rsid w:val="00A54A49"/>
    <w:rsid w:val="00A55D7B"/>
    <w:rsid w:val="00A57641"/>
    <w:rsid w:val="00A57662"/>
    <w:rsid w:val="00A6324E"/>
    <w:rsid w:val="00A63848"/>
    <w:rsid w:val="00A65420"/>
    <w:rsid w:val="00A672EC"/>
    <w:rsid w:val="00A7626F"/>
    <w:rsid w:val="00A80078"/>
    <w:rsid w:val="00A83575"/>
    <w:rsid w:val="00A85CD8"/>
    <w:rsid w:val="00A87C12"/>
    <w:rsid w:val="00A91C86"/>
    <w:rsid w:val="00AA018C"/>
    <w:rsid w:val="00AB506D"/>
    <w:rsid w:val="00AD3E46"/>
    <w:rsid w:val="00AD4B36"/>
    <w:rsid w:val="00AE0AD8"/>
    <w:rsid w:val="00AE3284"/>
    <w:rsid w:val="00AE7B3C"/>
    <w:rsid w:val="00AF37C5"/>
    <w:rsid w:val="00AF49B0"/>
    <w:rsid w:val="00B00B81"/>
    <w:rsid w:val="00B01447"/>
    <w:rsid w:val="00B1404D"/>
    <w:rsid w:val="00B16BBF"/>
    <w:rsid w:val="00B217EB"/>
    <w:rsid w:val="00B27A32"/>
    <w:rsid w:val="00B334D1"/>
    <w:rsid w:val="00B360C0"/>
    <w:rsid w:val="00B421A2"/>
    <w:rsid w:val="00B4283D"/>
    <w:rsid w:val="00B42D0F"/>
    <w:rsid w:val="00B445E8"/>
    <w:rsid w:val="00B449C6"/>
    <w:rsid w:val="00B47163"/>
    <w:rsid w:val="00B519CC"/>
    <w:rsid w:val="00B53119"/>
    <w:rsid w:val="00B60796"/>
    <w:rsid w:val="00B63022"/>
    <w:rsid w:val="00B66E70"/>
    <w:rsid w:val="00B84924"/>
    <w:rsid w:val="00B85EE2"/>
    <w:rsid w:val="00B87341"/>
    <w:rsid w:val="00B91B27"/>
    <w:rsid w:val="00B92AE3"/>
    <w:rsid w:val="00BA0BE3"/>
    <w:rsid w:val="00BA4604"/>
    <w:rsid w:val="00BA5424"/>
    <w:rsid w:val="00BB02F4"/>
    <w:rsid w:val="00BB56F0"/>
    <w:rsid w:val="00BB6BF1"/>
    <w:rsid w:val="00BB7415"/>
    <w:rsid w:val="00BB7C0F"/>
    <w:rsid w:val="00BC0B96"/>
    <w:rsid w:val="00BC18AC"/>
    <w:rsid w:val="00BC212C"/>
    <w:rsid w:val="00BC5CF1"/>
    <w:rsid w:val="00BD4E8F"/>
    <w:rsid w:val="00BD52D5"/>
    <w:rsid w:val="00BE46E2"/>
    <w:rsid w:val="00BE513C"/>
    <w:rsid w:val="00BE5DD0"/>
    <w:rsid w:val="00BE5E29"/>
    <w:rsid w:val="00BF1226"/>
    <w:rsid w:val="00BF185F"/>
    <w:rsid w:val="00BF43EF"/>
    <w:rsid w:val="00C13688"/>
    <w:rsid w:val="00C143DA"/>
    <w:rsid w:val="00C1734E"/>
    <w:rsid w:val="00C20945"/>
    <w:rsid w:val="00C248FA"/>
    <w:rsid w:val="00C24E96"/>
    <w:rsid w:val="00C2520E"/>
    <w:rsid w:val="00C2586C"/>
    <w:rsid w:val="00C2670C"/>
    <w:rsid w:val="00C27D27"/>
    <w:rsid w:val="00C30FBA"/>
    <w:rsid w:val="00C35CFD"/>
    <w:rsid w:val="00C41F92"/>
    <w:rsid w:val="00C42517"/>
    <w:rsid w:val="00C42683"/>
    <w:rsid w:val="00C441FF"/>
    <w:rsid w:val="00C44D21"/>
    <w:rsid w:val="00C46162"/>
    <w:rsid w:val="00C6510A"/>
    <w:rsid w:val="00C6682D"/>
    <w:rsid w:val="00C716DC"/>
    <w:rsid w:val="00C71E4E"/>
    <w:rsid w:val="00C7283F"/>
    <w:rsid w:val="00C75A6A"/>
    <w:rsid w:val="00C8470B"/>
    <w:rsid w:val="00C87F94"/>
    <w:rsid w:val="00C96DE0"/>
    <w:rsid w:val="00CA2D9C"/>
    <w:rsid w:val="00CB4C82"/>
    <w:rsid w:val="00CB56CD"/>
    <w:rsid w:val="00CB6805"/>
    <w:rsid w:val="00CC055B"/>
    <w:rsid w:val="00CE2B4A"/>
    <w:rsid w:val="00CE38A7"/>
    <w:rsid w:val="00CE70C4"/>
    <w:rsid w:val="00CF12C0"/>
    <w:rsid w:val="00CF2B63"/>
    <w:rsid w:val="00D00BB2"/>
    <w:rsid w:val="00D07A90"/>
    <w:rsid w:val="00D11836"/>
    <w:rsid w:val="00D12C9C"/>
    <w:rsid w:val="00D132A3"/>
    <w:rsid w:val="00D20689"/>
    <w:rsid w:val="00D2169D"/>
    <w:rsid w:val="00D238CE"/>
    <w:rsid w:val="00D3419C"/>
    <w:rsid w:val="00D416BD"/>
    <w:rsid w:val="00D4286A"/>
    <w:rsid w:val="00D46A8B"/>
    <w:rsid w:val="00D60EFB"/>
    <w:rsid w:val="00D70FF5"/>
    <w:rsid w:val="00D85123"/>
    <w:rsid w:val="00D86295"/>
    <w:rsid w:val="00D945C5"/>
    <w:rsid w:val="00DA4BDB"/>
    <w:rsid w:val="00DB1A61"/>
    <w:rsid w:val="00DB2CDF"/>
    <w:rsid w:val="00DC4C4E"/>
    <w:rsid w:val="00DC4EE6"/>
    <w:rsid w:val="00DC6E4B"/>
    <w:rsid w:val="00DD3DA4"/>
    <w:rsid w:val="00DE779A"/>
    <w:rsid w:val="00DF65D0"/>
    <w:rsid w:val="00E15F8F"/>
    <w:rsid w:val="00E249C8"/>
    <w:rsid w:val="00E27392"/>
    <w:rsid w:val="00E325E7"/>
    <w:rsid w:val="00E338C9"/>
    <w:rsid w:val="00E3748E"/>
    <w:rsid w:val="00E44942"/>
    <w:rsid w:val="00E504A7"/>
    <w:rsid w:val="00E6644D"/>
    <w:rsid w:val="00E75581"/>
    <w:rsid w:val="00E75DE3"/>
    <w:rsid w:val="00E75DEB"/>
    <w:rsid w:val="00E764D1"/>
    <w:rsid w:val="00E816D6"/>
    <w:rsid w:val="00E85FD1"/>
    <w:rsid w:val="00E918EF"/>
    <w:rsid w:val="00E93231"/>
    <w:rsid w:val="00E96D8B"/>
    <w:rsid w:val="00E97865"/>
    <w:rsid w:val="00EA082B"/>
    <w:rsid w:val="00EA6808"/>
    <w:rsid w:val="00EB077A"/>
    <w:rsid w:val="00EB6229"/>
    <w:rsid w:val="00EB693F"/>
    <w:rsid w:val="00EB6F9C"/>
    <w:rsid w:val="00EB73D2"/>
    <w:rsid w:val="00EC067E"/>
    <w:rsid w:val="00EC18BD"/>
    <w:rsid w:val="00EC561B"/>
    <w:rsid w:val="00ED582C"/>
    <w:rsid w:val="00EE1F8D"/>
    <w:rsid w:val="00EE562A"/>
    <w:rsid w:val="00EE72E6"/>
    <w:rsid w:val="00EF70BE"/>
    <w:rsid w:val="00EF7394"/>
    <w:rsid w:val="00F0294E"/>
    <w:rsid w:val="00F04104"/>
    <w:rsid w:val="00F05426"/>
    <w:rsid w:val="00F11089"/>
    <w:rsid w:val="00F17BAB"/>
    <w:rsid w:val="00F21C53"/>
    <w:rsid w:val="00F25972"/>
    <w:rsid w:val="00F266A7"/>
    <w:rsid w:val="00F32D3E"/>
    <w:rsid w:val="00F41C3C"/>
    <w:rsid w:val="00F4257A"/>
    <w:rsid w:val="00F4281E"/>
    <w:rsid w:val="00F43783"/>
    <w:rsid w:val="00F45C86"/>
    <w:rsid w:val="00F477BB"/>
    <w:rsid w:val="00F57646"/>
    <w:rsid w:val="00F5788B"/>
    <w:rsid w:val="00F6220A"/>
    <w:rsid w:val="00F63D85"/>
    <w:rsid w:val="00F64A52"/>
    <w:rsid w:val="00F655C0"/>
    <w:rsid w:val="00F71AFF"/>
    <w:rsid w:val="00F77E91"/>
    <w:rsid w:val="00F80C48"/>
    <w:rsid w:val="00F82975"/>
    <w:rsid w:val="00F852E5"/>
    <w:rsid w:val="00F871B2"/>
    <w:rsid w:val="00F9152C"/>
    <w:rsid w:val="00FA0E5F"/>
    <w:rsid w:val="00FB1F52"/>
    <w:rsid w:val="00FB5812"/>
    <w:rsid w:val="00FC2D1D"/>
    <w:rsid w:val="00FC4A48"/>
    <w:rsid w:val="00FC6F00"/>
    <w:rsid w:val="00FD332B"/>
    <w:rsid w:val="00FD6564"/>
    <w:rsid w:val="00FD7413"/>
    <w:rsid w:val="00FE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2F2AB31"/>
  <w15:docId w15:val="{CE0415CF-0285-4EFF-99DB-CE78B07C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725A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45C5"/>
    <w:pPr>
      <w:keepNext/>
      <w:spacing w:after="0" w:line="240" w:lineRule="auto"/>
      <w:outlineLvl w:val="0"/>
    </w:pPr>
    <w:rPr>
      <w:rFonts w:ascii="Arial" w:hAnsi="Arial"/>
      <w:b/>
      <w:bCs/>
      <w:noProof/>
      <w:sz w:val="24"/>
      <w:szCs w:val="24"/>
      <w:lang w:val="de-DE" w:eastAsia="de-DE"/>
    </w:rPr>
  </w:style>
  <w:style w:type="paragraph" w:styleId="Nagwek2">
    <w:name w:val="heading 2"/>
    <w:basedOn w:val="Normalny"/>
    <w:next w:val="Normalny"/>
    <w:qFormat/>
    <w:rsid w:val="00D945C5"/>
    <w:pPr>
      <w:keepNext/>
      <w:spacing w:after="0" w:line="240" w:lineRule="auto"/>
      <w:outlineLvl w:val="1"/>
    </w:pPr>
    <w:rPr>
      <w:rFonts w:ascii="Arial" w:hAnsi="Arial" w:cs="Arial"/>
      <w:b/>
      <w:bCs/>
      <w:iCs/>
      <w:noProof/>
      <w:sz w:val="20"/>
      <w:szCs w:val="28"/>
      <w:lang w:val="de-DE" w:eastAsia="de-DE"/>
    </w:rPr>
  </w:style>
  <w:style w:type="paragraph" w:styleId="Nagwek3">
    <w:name w:val="heading 3"/>
    <w:basedOn w:val="Normalny"/>
    <w:next w:val="Normalny"/>
    <w:link w:val="Nagwek3Znak"/>
    <w:qFormat/>
    <w:rsid w:val="00D945C5"/>
    <w:pPr>
      <w:keepNext/>
      <w:spacing w:after="0" w:line="240" w:lineRule="auto"/>
      <w:outlineLvl w:val="2"/>
    </w:pPr>
    <w:rPr>
      <w:rFonts w:ascii="Arial" w:hAnsi="Arial"/>
      <w:bCs/>
      <w:noProof/>
      <w:sz w:val="20"/>
      <w:szCs w:val="26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D945C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noProof/>
      <w:sz w:val="20"/>
      <w:szCs w:val="20"/>
      <w:lang w:val="de-DE" w:eastAsia="de-DE"/>
    </w:rPr>
  </w:style>
  <w:style w:type="paragraph" w:styleId="Stopka">
    <w:name w:val="footer"/>
    <w:basedOn w:val="Normalny"/>
    <w:rsid w:val="00D945C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noProof/>
      <w:sz w:val="20"/>
      <w:szCs w:val="20"/>
      <w:lang w:val="de-DE" w:eastAsia="de-DE"/>
    </w:rPr>
  </w:style>
  <w:style w:type="paragraph" w:styleId="Zwrotpoegnalny">
    <w:name w:val="Closing"/>
    <w:semiHidden/>
    <w:rsid w:val="0067501B"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sid w:val="00D945C5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rsid w:val="00D945C5"/>
    <w:pPr>
      <w:spacing w:before="140"/>
    </w:pPr>
    <w:rPr>
      <w:b/>
    </w:rPr>
  </w:style>
  <w:style w:type="paragraph" w:customStyle="1" w:styleId="scfvertrauen">
    <w:name w:val="scf_vertrauen"/>
    <w:basedOn w:val="scfstandard"/>
    <w:rsid w:val="00774531"/>
    <w:pPr>
      <w:spacing w:before="460" w:line="220" w:lineRule="exact"/>
    </w:pPr>
  </w:style>
  <w:style w:type="paragraph" w:customStyle="1" w:styleId="scfpostal">
    <w:name w:val="scf_postal"/>
    <w:basedOn w:val="scfstandard"/>
    <w:rsid w:val="0067501B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rsid w:val="002E61D2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  <w:rsid w:val="00D945C5"/>
  </w:style>
  <w:style w:type="paragraph" w:customStyle="1" w:styleId="scfAnschrift">
    <w:name w:val="scfAnschrift"/>
    <w:basedOn w:val="scfstandard"/>
    <w:rsid w:val="00D945C5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rsid w:val="00D945C5"/>
    <w:pPr>
      <w:spacing w:before="60"/>
    </w:pPr>
  </w:style>
  <w:style w:type="paragraph" w:customStyle="1" w:styleId="scfbrieftext">
    <w:name w:val="scfbrieftext"/>
    <w:basedOn w:val="scfstandard"/>
    <w:rsid w:val="00D945C5"/>
    <w:rPr>
      <w:noProof w:val="0"/>
    </w:rPr>
  </w:style>
  <w:style w:type="paragraph" w:customStyle="1" w:styleId="scfBetreff">
    <w:name w:val="scfBetreff"/>
    <w:basedOn w:val="scfstandard"/>
    <w:next w:val="scfbrieftext"/>
    <w:rsid w:val="00D945C5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rsid w:val="00D945C5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sid w:val="00D945C5"/>
    <w:rPr>
      <w:sz w:val="18"/>
      <w:lang w:eastAsia="en-US"/>
    </w:rPr>
  </w:style>
  <w:style w:type="paragraph" w:customStyle="1" w:styleId="scforgzeile">
    <w:name w:val="scforgzeile"/>
    <w:basedOn w:val="scfstandard"/>
    <w:rsid w:val="00CB4C82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rsid w:val="00D945C5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sid w:val="00D945C5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rsid w:val="002810F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rsid w:val="008D44D1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  <w:rsid w:val="00D945C5"/>
  </w:style>
  <w:style w:type="paragraph" w:styleId="Tekstdymka">
    <w:name w:val="Balloon Text"/>
    <w:basedOn w:val="Normalny"/>
    <w:semiHidden/>
    <w:rsid w:val="00EA082B"/>
    <w:pPr>
      <w:spacing w:after="0" w:line="240" w:lineRule="auto"/>
    </w:pPr>
    <w:rPr>
      <w:rFonts w:ascii="Tahoma" w:hAnsi="Tahoma" w:cs="Tahoma"/>
      <w:sz w:val="16"/>
      <w:szCs w:val="16"/>
      <w:lang w:val="de-DE" w:eastAsia="de-DE"/>
    </w:rPr>
  </w:style>
  <w:style w:type="character" w:customStyle="1" w:styleId="Nagwek1Znak">
    <w:name w:val="Nagłówek 1 Znak"/>
    <w:link w:val="Nagwek1"/>
    <w:uiPriority w:val="9"/>
    <w:rsid w:val="0084725A"/>
    <w:rPr>
      <w:rFonts w:ascii="Arial" w:eastAsia="Times New Roman" w:hAnsi="Arial" w:cs="Arial"/>
      <w:b/>
      <w:bCs/>
      <w:noProof/>
      <w:sz w:val="24"/>
      <w:szCs w:val="24"/>
      <w:lang w:val="de-DE" w:eastAsia="de-DE"/>
    </w:rPr>
  </w:style>
  <w:style w:type="paragraph" w:styleId="Tytu">
    <w:name w:val="Title"/>
    <w:basedOn w:val="Normalny"/>
    <w:next w:val="Normalny"/>
    <w:link w:val="TytuZnak"/>
    <w:uiPriority w:val="10"/>
    <w:qFormat/>
    <w:rsid w:val="0084725A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8472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Wyrnieniedelikatne">
    <w:name w:val="Subtle Emphasis"/>
    <w:uiPriority w:val="19"/>
    <w:qFormat/>
    <w:rsid w:val="0084725A"/>
    <w:rPr>
      <w:i/>
      <w:iCs/>
      <w:color w:val="808080"/>
    </w:rPr>
  </w:style>
  <w:style w:type="character" w:styleId="Hipercze">
    <w:name w:val="Hyperlink"/>
    <w:rsid w:val="008F426A"/>
    <w:rPr>
      <w:color w:val="0000FF"/>
      <w:u w:val="single"/>
    </w:rPr>
  </w:style>
  <w:style w:type="character" w:customStyle="1" w:styleId="Nagwek3Znak">
    <w:name w:val="Nagłówek 3 Znak"/>
    <w:link w:val="Nagwek3"/>
    <w:rsid w:val="00213C6E"/>
    <w:rPr>
      <w:rFonts w:ascii="Arial" w:eastAsia="Times New Roman" w:hAnsi="Arial" w:cs="Arial"/>
      <w:bCs/>
      <w:noProof/>
      <w:szCs w:val="26"/>
      <w:lang w:val="de-DE" w:eastAsia="de-DE"/>
    </w:rPr>
  </w:style>
  <w:style w:type="paragraph" w:styleId="Bezodstpw">
    <w:name w:val="No Spacing"/>
    <w:uiPriority w:val="1"/>
    <w:qFormat/>
    <w:rsid w:val="00213C6E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42D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42D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Default">
    <w:name w:val="Default"/>
    <w:rsid w:val="00A57641"/>
    <w:pPr>
      <w:autoSpaceDE w:val="0"/>
      <w:autoSpaceDN w:val="0"/>
      <w:adjustRightInd w:val="0"/>
    </w:pPr>
    <w:rPr>
      <w:rFonts w:ascii="Henderson BCG Sans" w:eastAsiaTheme="minorHAnsi" w:hAnsi="Henderson BCG Sans" w:cs="Henderson BCG Sans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7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7641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7641"/>
    <w:rPr>
      <w:rFonts w:asciiTheme="minorHAnsi" w:eastAsiaTheme="minorHAnsi" w:hAnsiTheme="minorHAnsi" w:cstheme="minorBidi"/>
      <w:lang w:eastAsia="en-US"/>
    </w:rPr>
  </w:style>
  <w:style w:type="character" w:customStyle="1" w:styleId="highlight">
    <w:name w:val="highlight"/>
    <w:basedOn w:val="Domylnaczcionkaakapitu"/>
    <w:rsid w:val="00A5764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57641"/>
    <w:rPr>
      <w:rFonts w:ascii="Calibri" w:eastAsia="Times New Roman" w:hAnsi="Calibri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A57641"/>
    <w:rPr>
      <w:rFonts w:ascii="Calibri" w:eastAsia="Times New Roman" w:hAnsi="Calibri" w:cstheme="minorBidi"/>
      <w:b/>
      <w:bCs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A57641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57641"/>
    <w:rPr>
      <w:rFonts w:ascii="Calibri" w:eastAsia="Times New Roman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613B6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A442E"/>
    <w:pPr>
      <w:ind w:left="720"/>
      <w:contextualSpacing/>
    </w:pPr>
  </w:style>
  <w:style w:type="paragraph" w:styleId="Poprawka">
    <w:name w:val="Revision"/>
    <w:hidden/>
    <w:uiPriority w:val="99"/>
    <w:semiHidden/>
    <w:rsid w:val="004458BA"/>
    <w:rPr>
      <w:rFonts w:ascii="Calibri" w:eastAsia="Times New Roman" w:hAnsi="Calibri"/>
      <w:sz w:val="22"/>
      <w:szCs w:val="22"/>
    </w:rPr>
  </w:style>
  <w:style w:type="character" w:styleId="UyteHipercze">
    <w:name w:val="FollowedHyperlink"/>
    <w:basedOn w:val="Domylnaczcionkaakapitu"/>
    <w:semiHidden/>
    <w:unhideWhenUsed/>
    <w:rsid w:val="00845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2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6183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69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5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81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99758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2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75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58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24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emens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iemens.pl/pool/files/2019_05_smart-industry-polska-2019_raport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szafraniec@communicatio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ega\Desktop\extern-Sans_pl-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433AEE825D4B4FA66B9AE67EC46B17" ma:contentTypeVersion="1" ma:contentTypeDescription="Create a new document." ma:contentTypeScope="" ma:versionID="d9e67e2447d40ada52096711d9f78346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F98A-A73C-4BF4-8439-EB32495C76EB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1951AA6-F441-42FB-906B-25D575A33D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FCF81E-9AA7-42FA-BD1C-273D3968D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8C4816C-172C-42ED-BE03-4CD5114C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extern-Sans_pl-H</Template>
  <TotalTime>24</TotalTime>
  <Pages>5</Pages>
  <Words>1402</Words>
  <Characters>8418</Characters>
  <Application>Microsoft Office Word</Application>
  <DocSecurity>0</DocSecurity>
  <Lines>70</Lines>
  <Paragraphs>19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extern: Geschäftsbrief</vt:lpstr>
      <vt:lpstr>extern: Geschäftsbrief</vt:lpstr>
    </vt:vector>
  </TitlesOfParts>
  <Manager>Sabine Weiß</Manager>
  <Company>Siemens AG</Company>
  <LinksUpToDate>false</LinksUpToDate>
  <CharactersWithSpaces>9801</CharactersWithSpaces>
  <SharedDoc>false</SharedDoc>
  <HLinks>
    <vt:vector size="12" baseType="variant">
      <vt:variant>
        <vt:i4>7340123</vt:i4>
      </vt:variant>
      <vt:variant>
        <vt:i4>3</vt:i4>
      </vt:variant>
      <vt:variant>
        <vt:i4>0</vt:i4>
      </vt:variant>
      <vt:variant>
        <vt:i4>5</vt:i4>
      </vt:variant>
      <vt:variant>
        <vt:lpwstr>mailto:aszafraniec@communication.pl</vt:lpwstr>
      </vt:variant>
      <vt:variant>
        <vt:lpwstr/>
      </vt:variant>
      <vt:variant>
        <vt:i4>7602296</vt:i4>
      </vt:variant>
      <vt:variant>
        <vt:i4>0</vt:i4>
      </vt:variant>
      <vt:variant>
        <vt:i4>0</vt:i4>
      </vt:variant>
      <vt:variant>
        <vt:i4>5</vt:i4>
      </vt:variant>
      <vt:variant>
        <vt:lpwstr>http://www.siemens.pl/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Aleksandra Szafraniec</dc:creator>
  <cp:keywords>Externer Geschäftsbrief Brief;C_Unrestricted</cp:keywords>
  <dc:description>Externer Geschäftsbrief; für Vordrucke H30-S1002-N41 (Repräsentationsbogen), H30-S1007-N41 (Laser-Briefbogen) oder ggf. für weißes Papier - bestellbar über C4BS (https://www.click4business-supplies.siemens.de)_x000d_
_x000d_
Diese Vorlage ist gültig ab 10/2008</dc:description>
  <cp:lastModifiedBy>Aleksandra Szafraniec</cp:lastModifiedBy>
  <cp:revision>11</cp:revision>
  <cp:lastPrinted>2016-04-13T08:23:00Z</cp:lastPrinted>
  <dcterms:created xsi:type="dcterms:W3CDTF">2019-04-26T12:36:00Z</dcterms:created>
  <dcterms:modified xsi:type="dcterms:W3CDTF">2019-05-07T10:27:00Z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ContentTypeId">
    <vt:lpwstr>0x01010086433AEE825D4B4FA66B9AE67EC46B17</vt:lpwstr>
  </property>
  <property fmtid="{D5CDD505-2E9C-101B-9397-08002B2CF9AE}" pid="5" name="_NewReviewCycle">
    <vt:lpwstr/>
  </property>
  <property fmtid="{D5CDD505-2E9C-101B-9397-08002B2CF9AE}" pid="6" name="Document Confidentiality">
    <vt:lpwstr>Unrestricted</vt:lpwstr>
  </property>
</Properties>
</file>