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C" w:rsidRDefault="00DE085C" w:rsidP="00DE085C"/>
    <w:p w:rsidR="00DE085C" w:rsidRDefault="00DE085C" w:rsidP="00DE085C"/>
    <w:p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A92911">
        <w:rPr>
          <w:rFonts w:ascii="Verdana" w:hAnsi="Verdana" w:cs="Arial"/>
          <w:b/>
          <w:sz w:val="20"/>
        </w:rPr>
        <w:t xml:space="preserve">Braga, </w:t>
      </w:r>
      <w:r w:rsidR="00A92911" w:rsidRPr="00A92911">
        <w:rPr>
          <w:rFonts w:ascii="Verdana" w:hAnsi="Verdana" w:cs="Arial"/>
          <w:b/>
          <w:sz w:val="20"/>
        </w:rPr>
        <w:t>09</w:t>
      </w:r>
      <w:r w:rsidRPr="00A92911">
        <w:rPr>
          <w:rFonts w:ascii="Verdana" w:hAnsi="Verdana" w:cs="Arial"/>
          <w:b/>
          <w:sz w:val="20"/>
        </w:rPr>
        <w:t xml:space="preserve"> de maio de 2019</w:t>
      </w:r>
    </w:p>
    <w:p w:rsidR="00DE085C" w:rsidRDefault="00077B14" w:rsidP="00DE085C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Exposições “Toda a Gente Conta” e “</w:t>
      </w:r>
      <w:r w:rsidR="006761CB">
        <w:rPr>
          <w:rFonts w:ascii="Verdana" w:hAnsi="Verdana"/>
          <w:sz w:val="20"/>
          <w:szCs w:val="20"/>
          <w:u w:val="single"/>
        </w:rPr>
        <w:t>25 anos de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6761CB">
        <w:rPr>
          <w:rFonts w:ascii="Verdana" w:hAnsi="Verdana"/>
          <w:sz w:val="20"/>
          <w:szCs w:val="20"/>
          <w:u w:val="single"/>
        </w:rPr>
        <w:t>Gatuna</w:t>
      </w:r>
      <w:r>
        <w:rPr>
          <w:rFonts w:ascii="Verdana" w:hAnsi="Verdana"/>
          <w:sz w:val="20"/>
          <w:szCs w:val="20"/>
          <w:u w:val="single"/>
        </w:rPr>
        <w:t xml:space="preserve">” </w:t>
      </w:r>
    </w:p>
    <w:p w:rsidR="00DE085C" w:rsidRPr="00077B14" w:rsidRDefault="00077B14" w:rsidP="00077B14">
      <w:pPr>
        <w:spacing w:before="240"/>
        <w:jc w:val="center"/>
        <w:rPr>
          <w:rFonts w:ascii="Verdana" w:hAnsi="Verdana"/>
          <w:b/>
          <w:sz w:val="36"/>
          <w:szCs w:val="32"/>
        </w:rPr>
      </w:pPr>
      <w:r w:rsidRPr="00077B14">
        <w:rPr>
          <w:rFonts w:ascii="Verdana" w:hAnsi="Verdana"/>
          <w:b/>
          <w:sz w:val="36"/>
          <w:szCs w:val="32"/>
        </w:rPr>
        <w:t>A</w:t>
      </w:r>
      <w:r w:rsidR="00DE085C" w:rsidRPr="00077B14">
        <w:rPr>
          <w:rFonts w:ascii="Verdana" w:hAnsi="Verdana"/>
          <w:b/>
          <w:sz w:val="36"/>
          <w:szCs w:val="32"/>
        </w:rPr>
        <w:t xml:space="preserve"> </w:t>
      </w:r>
      <w:r w:rsidR="005B7B85" w:rsidRPr="00077B14">
        <w:rPr>
          <w:rFonts w:ascii="Verdana" w:hAnsi="Verdana"/>
          <w:b/>
          <w:sz w:val="36"/>
          <w:szCs w:val="32"/>
        </w:rPr>
        <w:t>Fotografia</w:t>
      </w:r>
      <w:r w:rsidR="00DE085C" w:rsidRPr="00077B14">
        <w:rPr>
          <w:rFonts w:ascii="Verdana" w:hAnsi="Verdana"/>
          <w:b/>
          <w:sz w:val="36"/>
          <w:szCs w:val="32"/>
        </w:rPr>
        <w:t xml:space="preserve"> chegou ao Nova Arca</w:t>
      </w:r>
      <w:r w:rsidRPr="00077B14">
        <w:rPr>
          <w:rFonts w:ascii="Verdana" w:hAnsi="Verdana"/>
          <w:b/>
          <w:sz w:val="36"/>
          <w:szCs w:val="32"/>
        </w:rPr>
        <w:t>da</w:t>
      </w:r>
    </w:p>
    <w:p w:rsidR="006761CB" w:rsidRDefault="006761CB" w:rsidP="00DE085C">
      <w:pPr>
        <w:jc w:val="center"/>
        <w:rPr>
          <w:rFonts w:ascii="Verdana" w:hAnsi="Verdana"/>
          <w:b/>
          <w:sz w:val="20"/>
          <w:szCs w:val="20"/>
        </w:rPr>
      </w:pPr>
    </w:p>
    <w:p w:rsidR="00077B14" w:rsidRDefault="00077B14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Durante o mês de maio, a fotografia marca presença no </w:t>
      </w:r>
      <w:r w:rsidRPr="00077B14">
        <w:rPr>
          <w:rFonts w:ascii="Verdana" w:hAnsi="Verdana"/>
          <w:b/>
          <w:sz w:val="20"/>
          <w:szCs w:val="20"/>
        </w:rPr>
        <w:t>Nova Arcada</w:t>
      </w:r>
      <w:r>
        <w:rPr>
          <w:rFonts w:ascii="Verdana" w:hAnsi="Verdana"/>
          <w:sz w:val="20"/>
          <w:szCs w:val="20"/>
        </w:rPr>
        <w:t xml:space="preserve">. </w:t>
      </w:r>
      <w:r w:rsidRPr="00077B14">
        <w:rPr>
          <w:rFonts w:ascii="Verdana" w:hAnsi="Verdana"/>
          <w:b/>
          <w:sz w:val="20"/>
          <w:szCs w:val="20"/>
        </w:rPr>
        <w:t>“Toda a Gente Conta</w:t>
      </w:r>
      <w:r>
        <w:rPr>
          <w:rFonts w:ascii="Verdana" w:hAnsi="Verdana"/>
          <w:sz w:val="20"/>
          <w:szCs w:val="20"/>
        </w:rPr>
        <w:t xml:space="preserve">” e </w:t>
      </w:r>
      <w:r w:rsidRPr="00077B14">
        <w:rPr>
          <w:rFonts w:ascii="Verdana" w:hAnsi="Verdana"/>
          <w:b/>
          <w:sz w:val="20"/>
          <w:szCs w:val="20"/>
        </w:rPr>
        <w:t>“</w:t>
      </w:r>
      <w:r w:rsidR="006761CB">
        <w:rPr>
          <w:rFonts w:ascii="Verdana" w:hAnsi="Verdana"/>
          <w:b/>
          <w:sz w:val="20"/>
          <w:szCs w:val="20"/>
        </w:rPr>
        <w:t>25 anos de</w:t>
      </w:r>
      <w:r w:rsidRPr="00077B14">
        <w:rPr>
          <w:rFonts w:ascii="Verdana" w:hAnsi="Verdana"/>
          <w:b/>
          <w:sz w:val="20"/>
          <w:szCs w:val="20"/>
        </w:rPr>
        <w:t xml:space="preserve"> G</w:t>
      </w:r>
      <w:r w:rsidR="006761CB">
        <w:rPr>
          <w:rFonts w:ascii="Verdana" w:hAnsi="Verdana"/>
          <w:b/>
          <w:sz w:val="20"/>
          <w:szCs w:val="20"/>
        </w:rPr>
        <w:t>atuna</w:t>
      </w:r>
      <w:r w:rsidRPr="00077B14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são as duas exposições que vão estar presentes no Centro, contando várias histórias da cidade de Braga.</w:t>
      </w:r>
    </w:p>
    <w:p w:rsidR="001D43CC" w:rsidRDefault="001D43CC" w:rsidP="00077B14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1D43CC" w:rsidRDefault="001D43C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11430</wp:posOffset>
            </wp:positionV>
            <wp:extent cx="2927985" cy="2404745"/>
            <wp:effectExtent l="0" t="0" r="0" b="0"/>
            <wp:wrapSquare wrapText="bothSides"/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CB">
        <w:rPr>
          <w:rFonts w:ascii="Verdana" w:hAnsi="Verdana"/>
          <w:sz w:val="20"/>
          <w:szCs w:val="20"/>
        </w:rPr>
        <w:t>É já no próximo dia</w:t>
      </w:r>
      <w:r w:rsidR="00077B14">
        <w:rPr>
          <w:rFonts w:ascii="Verdana" w:hAnsi="Verdana"/>
          <w:sz w:val="20"/>
          <w:szCs w:val="20"/>
        </w:rPr>
        <w:t xml:space="preserve"> </w:t>
      </w:r>
      <w:r w:rsidR="00077B14" w:rsidRPr="006761CB">
        <w:rPr>
          <w:rFonts w:ascii="Verdana" w:hAnsi="Verdana"/>
          <w:b/>
          <w:sz w:val="20"/>
          <w:szCs w:val="20"/>
        </w:rPr>
        <w:t>10 de maio</w:t>
      </w:r>
      <w:r w:rsidR="00077B14">
        <w:rPr>
          <w:rFonts w:ascii="Verdana" w:hAnsi="Verdana"/>
          <w:sz w:val="20"/>
          <w:szCs w:val="20"/>
        </w:rPr>
        <w:t xml:space="preserve"> </w:t>
      </w:r>
      <w:r w:rsidR="006761CB">
        <w:rPr>
          <w:rFonts w:ascii="Verdana" w:hAnsi="Verdana"/>
          <w:sz w:val="20"/>
          <w:szCs w:val="20"/>
        </w:rPr>
        <w:t>que inaugura a</w:t>
      </w:r>
      <w:r w:rsidR="00077B14">
        <w:rPr>
          <w:rFonts w:ascii="Verdana" w:hAnsi="Verdana"/>
          <w:sz w:val="20"/>
          <w:szCs w:val="20"/>
        </w:rPr>
        <w:t xml:space="preserve"> </w:t>
      </w:r>
      <w:r w:rsidR="00077B14" w:rsidRPr="00077B14">
        <w:rPr>
          <w:rFonts w:ascii="Verdana" w:hAnsi="Verdana"/>
          <w:sz w:val="20"/>
          <w:szCs w:val="20"/>
        </w:rPr>
        <w:t>p</w:t>
      </w:r>
      <w:r w:rsidR="005B7B85" w:rsidRPr="00077B14">
        <w:rPr>
          <w:rFonts w:ascii="Verdana" w:hAnsi="Verdana"/>
          <w:sz w:val="20"/>
          <w:szCs w:val="20"/>
        </w:rPr>
        <w:t>rimeira edição d</w:t>
      </w:r>
      <w:r w:rsidR="006761CB">
        <w:rPr>
          <w:rFonts w:ascii="Verdana" w:hAnsi="Verdana"/>
          <w:sz w:val="20"/>
          <w:szCs w:val="20"/>
        </w:rPr>
        <w:t>e</w:t>
      </w:r>
      <w:r w:rsidR="005B7B85" w:rsidRPr="00077B14">
        <w:rPr>
          <w:rFonts w:ascii="Verdana" w:hAnsi="Verdana"/>
          <w:sz w:val="20"/>
          <w:szCs w:val="20"/>
        </w:rPr>
        <w:t xml:space="preserve"> </w:t>
      </w:r>
      <w:r w:rsidR="005B7B85" w:rsidRPr="00077B14">
        <w:rPr>
          <w:rFonts w:ascii="Verdana" w:hAnsi="Verdana"/>
          <w:b/>
          <w:sz w:val="20"/>
          <w:szCs w:val="20"/>
        </w:rPr>
        <w:t>“Toda a Gente Conta”</w:t>
      </w:r>
      <w:r w:rsidR="005B7B85" w:rsidRPr="006761CB">
        <w:rPr>
          <w:rFonts w:ascii="Verdana" w:hAnsi="Verdana"/>
          <w:sz w:val="20"/>
          <w:szCs w:val="20"/>
        </w:rPr>
        <w:t>.</w:t>
      </w:r>
      <w:r w:rsidR="005B7B85" w:rsidRPr="00077B14">
        <w:rPr>
          <w:rFonts w:ascii="Verdana" w:hAnsi="Verdana"/>
          <w:b/>
          <w:sz w:val="20"/>
          <w:szCs w:val="20"/>
        </w:rPr>
        <w:t xml:space="preserve"> </w:t>
      </w:r>
      <w:r w:rsidR="005B7B85" w:rsidRPr="00077B14">
        <w:rPr>
          <w:rFonts w:ascii="Verdana" w:hAnsi="Verdana"/>
          <w:sz w:val="20"/>
          <w:szCs w:val="20"/>
        </w:rPr>
        <w:t>Liderada por</w:t>
      </w:r>
      <w:r w:rsidR="005B7B85" w:rsidRPr="00077B14">
        <w:rPr>
          <w:rFonts w:ascii="Verdana" w:hAnsi="Verdana"/>
          <w:b/>
          <w:sz w:val="20"/>
          <w:szCs w:val="20"/>
        </w:rPr>
        <w:t xml:space="preserve"> </w:t>
      </w:r>
      <w:r w:rsidR="005B7B85" w:rsidRPr="00077B14">
        <w:rPr>
          <w:rFonts w:ascii="Verdana" w:hAnsi="Verdana"/>
          <w:sz w:val="20"/>
          <w:szCs w:val="20"/>
        </w:rPr>
        <w:t>Alcino Castro, a exposição conta a história da freguesia d</w:t>
      </w:r>
      <w:r w:rsidR="006761CB">
        <w:rPr>
          <w:rFonts w:ascii="Verdana" w:hAnsi="Verdana"/>
          <w:sz w:val="20"/>
          <w:szCs w:val="20"/>
        </w:rPr>
        <w:t>e Palmeira - pertencente ao conc</w:t>
      </w:r>
      <w:r w:rsidR="005B7B85" w:rsidRPr="00077B14">
        <w:rPr>
          <w:rFonts w:ascii="Verdana" w:hAnsi="Verdana"/>
          <w:sz w:val="20"/>
          <w:szCs w:val="20"/>
        </w:rPr>
        <w:t xml:space="preserve">elho de Braga - através da fotografia, </w:t>
      </w:r>
      <w:r w:rsidR="00D9699D">
        <w:rPr>
          <w:rFonts w:ascii="Verdana" w:hAnsi="Verdana"/>
          <w:sz w:val="20"/>
          <w:szCs w:val="20"/>
        </w:rPr>
        <w:t>apresentando as imagens mais significativas deste território e a evolução dos hábitos das diversas gerações até aos dias de hoje.</w:t>
      </w:r>
    </w:p>
    <w:p w:rsidR="001D43CC" w:rsidRDefault="001D43C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53CC9" w:rsidRPr="00077B14" w:rsidRDefault="00D9699D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Até dia </w:t>
      </w:r>
      <w:r w:rsidRPr="00D9699D">
        <w:rPr>
          <w:rFonts w:ascii="Verdana" w:hAnsi="Verdana"/>
          <w:b/>
          <w:sz w:val="20"/>
          <w:szCs w:val="20"/>
        </w:rPr>
        <w:t>10 de junho</w:t>
      </w:r>
      <w:r w:rsidR="0092204B" w:rsidRPr="0092204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</w:t>
      </w:r>
      <w:r w:rsidR="005B7B85" w:rsidRPr="00077B14">
        <w:rPr>
          <w:rFonts w:ascii="Verdana" w:hAnsi="Verdana"/>
          <w:sz w:val="20"/>
          <w:szCs w:val="20"/>
        </w:rPr>
        <w:t xml:space="preserve"> </w:t>
      </w:r>
      <w:r w:rsidR="005B7B85" w:rsidRPr="00D9699D">
        <w:rPr>
          <w:rFonts w:ascii="Verdana" w:hAnsi="Verdana"/>
          <w:b/>
          <w:sz w:val="20"/>
          <w:szCs w:val="20"/>
        </w:rPr>
        <w:t xml:space="preserve">piso 2 </w:t>
      </w:r>
      <w:r w:rsidR="005B7B85" w:rsidRPr="00077B14">
        <w:rPr>
          <w:rFonts w:ascii="Verdana" w:hAnsi="Verdana"/>
          <w:sz w:val="20"/>
          <w:szCs w:val="20"/>
        </w:rPr>
        <w:t xml:space="preserve">será </w:t>
      </w:r>
      <w:r w:rsidR="00953CC9" w:rsidRPr="00077B14">
        <w:rPr>
          <w:rFonts w:ascii="Verdana" w:hAnsi="Verdana"/>
          <w:sz w:val="20"/>
          <w:szCs w:val="20"/>
        </w:rPr>
        <w:t xml:space="preserve">palco </w:t>
      </w:r>
      <w:r>
        <w:rPr>
          <w:rFonts w:ascii="Verdana" w:hAnsi="Verdana"/>
          <w:sz w:val="20"/>
          <w:szCs w:val="20"/>
        </w:rPr>
        <w:t>das fotografias</w:t>
      </w:r>
      <w:r w:rsidR="00953CC9" w:rsidRPr="00077B14">
        <w:rPr>
          <w:rFonts w:ascii="Verdana" w:hAnsi="Verdana"/>
          <w:sz w:val="20"/>
          <w:szCs w:val="20"/>
        </w:rPr>
        <w:t xml:space="preserve"> mais icónicas de Palmeira, abordando a freguesia </w:t>
      </w:r>
      <w:r>
        <w:rPr>
          <w:rFonts w:ascii="Verdana" w:hAnsi="Verdana"/>
          <w:sz w:val="20"/>
          <w:szCs w:val="20"/>
        </w:rPr>
        <w:t>de diversos os ângulos e divulgando a sua essência através da lente fotográfica</w:t>
      </w:r>
      <w:r w:rsidR="00953CC9" w:rsidRPr="00077B1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Com </w:t>
      </w:r>
      <w:r w:rsidR="00953CC9" w:rsidRPr="00077B14">
        <w:rPr>
          <w:rFonts w:ascii="Verdana" w:hAnsi="Verdana"/>
          <w:sz w:val="20"/>
          <w:szCs w:val="20"/>
        </w:rPr>
        <w:t>“Toda Gente Conta</w:t>
      </w:r>
      <w:r>
        <w:rPr>
          <w:rFonts w:ascii="Verdana" w:hAnsi="Verdana"/>
          <w:sz w:val="20"/>
          <w:szCs w:val="20"/>
        </w:rPr>
        <w:t xml:space="preserve">”, o autor tem como principal objetivo </w:t>
      </w:r>
      <w:r w:rsidR="00953CC9" w:rsidRPr="00077B14">
        <w:rPr>
          <w:rFonts w:ascii="Verdana" w:hAnsi="Verdana"/>
          <w:sz w:val="20"/>
          <w:szCs w:val="20"/>
        </w:rPr>
        <w:t>manter p</w:t>
      </w:r>
      <w:r>
        <w:rPr>
          <w:rFonts w:ascii="Verdana" w:hAnsi="Verdana"/>
          <w:sz w:val="20"/>
          <w:szCs w:val="20"/>
        </w:rPr>
        <w:t>resente aquilo que foi do passa</w:t>
      </w:r>
      <w:r w:rsidR="00953CC9" w:rsidRPr="00077B14">
        <w:rPr>
          <w:rFonts w:ascii="Verdana" w:hAnsi="Verdana"/>
          <w:sz w:val="20"/>
          <w:szCs w:val="20"/>
        </w:rPr>
        <w:t>do, incentivando o gosto pela fotografia e o conhecimento aprofundado da freguesia de Palmeira.</w:t>
      </w: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1C0C" w:rsidRDefault="00491C0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77B14" w:rsidRDefault="001D43C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2740660" cy="3895725"/>
            <wp:effectExtent l="19050" t="0" r="2540" b="0"/>
            <wp:wrapSquare wrapText="bothSides"/>
            <wp:docPr id="5" name="Imagem 5" descr="Uma imagem com texto, ténis, exterior, jog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r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B14">
        <w:rPr>
          <w:rFonts w:ascii="Verdana" w:hAnsi="Verdana"/>
          <w:sz w:val="20"/>
          <w:szCs w:val="20"/>
        </w:rPr>
        <w:t xml:space="preserve">Já no dia </w:t>
      </w:r>
      <w:r w:rsidR="00491C0C" w:rsidRPr="00491C0C">
        <w:rPr>
          <w:rFonts w:ascii="Verdana" w:hAnsi="Verdana"/>
          <w:b/>
          <w:sz w:val="20"/>
          <w:szCs w:val="20"/>
        </w:rPr>
        <w:t>13</w:t>
      </w:r>
      <w:r w:rsidR="00077B14" w:rsidRPr="00491C0C">
        <w:rPr>
          <w:rFonts w:ascii="Verdana" w:hAnsi="Verdana"/>
          <w:b/>
          <w:sz w:val="20"/>
          <w:szCs w:val="20"/>
        </w:rPr>
        <w:t xml:space="preserve"> de maio</w:t>
      </w:r>
      <w:r w:rsidR="00953CC9" w:rsidRPr="00077B14">
        <w:rPr>
          <w:rFonts w:ascii="Verdana" w:hAnsi="Verdana"/>
          <w:sz w:val="20"/>
          <w:szCs w:val="20"/>
        </w:rPr>
        <w:t>,</w:t>
      </w:r>
      <w:r w:rsidR="00077B14">
        <w:rPr>
          <w:rFonts w:ascii="Verdana" w:hAnsi="Verdana"/>
          <w:sz w:val="20"/>
          <w:szCs w:val="20"/>
        </w:rPr>
        <w:t xml:space="preserve"> inaugura a </w:t>
      </w:r>
      <w:r w:rsidR="00953CC9" w:rsidRPr="00077B14">
        <w:rPr>
          <w:rFonts w:ascii="Verdana" w:hAnsi="Verdana"/>
          <w:sz w:val="20"/>
          <w:szCs w:val="20"/>
        </w:rPr>
        <w:t xml:space="preserve">exposição fotográfica </w:t>
      </w:r>
      <w:r w:rsidR="00953CC9" w:rsidRPr="00077B14">
        <w:rPr>
          <w:rFonts w:ascii="Verdana" w:hAnsi="Verdana"/>
          <w:b/>
          <w:sz w:val="20"/>
          <w:szCs w:val="20"/>
        </w:rPr>
        <w:t xml:space="preserve">“25 </w:t>
      </w:r>
      <w:r w:rsidR="006761CB">
        <w:rPr>
          <w:rFonts w:ascii="Verdana" w:hAnsi="Verdana"/>
          <w:b/>
          <w:sz w:val="20"/>
          <w:szCs w:val="20"/>
        </w:rPr>
        <w:t>anos de Gatuna</w:t>
      </w:r>
      <w:r w:rsidR="00953CC9" w:rsidRPr="00077B14">
        <w:rPr>
          <w:rFonts w:ascii="Verdana" w:hAnsi="Verdana"/>
          <w:b/>
          <w:sz w:val="20"/>
          <w:szCs w:val="20"/>
        </w:rPr>
        <w:t>”</w:t>
      </w:r>
      <w:r w:rsidR="00953CC9" w:rsidRPr="00077B14">
        <w:rPr>
          <w:rFonts w:ascii="Verdana" w:hAnsi="Verdana"/>
          <w:sz w:val="20"/>
          <w:szCs w:val="20"/>
        </w:rPr>
        <w:t xml:space="preserve">. </w:t>
      </w:r>
      <w:r w:rsidR="00077B14">
        <w:rPr>
          <w:rFonts w:ascii="Verdana" w:hAnsi="Verdana"/>
          <w:sz w:val="20"/>
          <w:szCs w:val="20"/>
        </w:rPr>
        <w:t xml:space="preserve">Patente até dia </w:t>
      </w:r>
      <w:r w:rsidR="00491C0C" w:rsidRPr="00491C0C">
        <w:rPr>
          <w:rFonts w:ascii="Verdana" w:hAnsi="Verdana"/>
          <w:b/>
          <w:sz w:val="20"/>
          <w:szCs w:val="20"/>
        </w:rPr>
        <w:t>3</w:t>
      </w:r>
      <w:r w:rsidR="00A92911">
        <w:rPr>
          <w:rFonts w:ascii="Verdana" w:hAnsi="Verdana"/>
          <w:b/>
          <w:sz w:val="20"/>
          <w:szCs w:val="20"/>
        </w:rPr>
        <w:t>1</w:t>
      </w:r>
      <w:r w:rsidR="00077B14" w:rsidRPr="00491C0C">
        <w:rPr>
          <w:rFonts w:ascii="Verdana" w:hAnsi="Verdana"/>
          <w:b/>
          <w:sz w:val="20"/>
          <w:szCs w:val="20"/>
        </w:rPr>
        <w:t xml:space="preserve"> de maio</w:t>
      </w:r>
      <w:r w:rsidR="00077B14">
        <w:rPr>
          <w:rFonts w:ascii="Verdana" w:hAnsi="Verdana"/>
          <w:sz w:val="20"/>
          <w:szCs w:val="20"/>
        </w:rPr>
        <w:t>, esta iniciativa</w:t>
      </w:r>
      <w:r w:rsidR="00953CC9" w:rsidRPr="00077B14">
        <w:rPr>
          <w:rFonts w:ascii="Verdana" w:hAnsi="Verdana"/>
          <w:sz w:val="20"/>
          <w:szCs w:val="20"/>
        </w:rPr>
        <w:t xml:space="preserve"> </w:t>
      </w:r>
      <w:r w:rsidR="00077B14">
        <w:rPr>
          <w:rFonts w:ascii="Verdana" w:hAnsi="Verdana"/>
          <w:sz w:val="20"/>
          <w:szCs w:val="20"/>
        </w:rPr>
        <w:t>celebra</w:t>
      </w:r>
      <w:r w:rsidR="00953CC9" w:rsidRPr="00077B14">
        <w:rPr>
          <w:rFonts w:ascii="Verdana" w:hAnsi="Verdana"/>
          <w:sz w:val="20"/>
          <w:szCs w:val="20"/>
        </w:rPr>
        <w:t xml:space="preserve"> os 25 anos da </w:t>
      </w:r>
      <w:r w:rsidR="00077B14">
        <w:rPr>
          <w:rFonts w:ascii="Verdana" w:hAnsi="Verdana"/>
          <w:sz w:val="20"/>
          <w:szCs w:val="20"/>
        </w:rPr>
        <w:t>T</w:t>
      </w:r>
      <w:r w:rsidR="00953CC9" w:rsidRPr="00077B14">
        <w:rPr>
          <w:rFonts w:ascii="Verdana" w:hAnsi="Verdana"/>
          <w:sz w:val="20"/>
          <w:szCs w:val="20"/>
        </w:rPr>
        <w:t xml:space="preserve">una </w:t>
      </w:r>
      <w:r w:rsidR="00077B14">
        <w:rPr>
          <w:rFonts w:ascii="Verdana" w:hAnsi="Verdana"/>
          <w:sz w:val="20"/>
          <w:szCs w:val="20"/>
        </w:rPr>
        <w:t>F</w:t>
      </w:r>
      <w:r w:rsidR="00953CC9" w:rsidRPr="00077B14">
        <w:rPr>
          <w:rFonts w:ascii="Verdana" w:hAnsi="Verdana"/>
          <w:sz w:val="20"/>
          <w:szCs w:val="20"/>
        </w:rPr>
        <w:t xml:space="preserve">eminina </w:t>
      </w:r>
      <w:r w:rsidR="00077B14">
        <w:rPr>
          <w:rFonts w:ascii="Verdana" w:hAnsi="Verdana"/>
          <w:sz w:val="20"/>
          <w:szCs w:val="20"/>
        </w:rPr>
        <w:t>Universitária</w:t>
      </w:r>
      <w:r w:rsidR="00953CC9" w:rsidRPr="00077B14">
        <w:rPr>
          <w:rFonts w:ascii="Verdana" w:hAnsi="Verdana"/>
          <w:sz w:val="20"/>
          <w:szCs w:val="20"/>
        </w:rPr>
        <w:t xml:space="preserve"> do Minho, </w:t>
      </w:r>
      <w:r w:rsidR="0092204B">
        <w:rPr>
          <w:rFonts w:ascii="Verdana" w:hAnsi="Verdana"/>
          <w:sz w:val="20"/>
          <w:szCs w:val="20"/>
        </w:rPr>
        <w:t>com uma exposição das</w:t>
      </w:r>
      <w:r w:rsidR="00953CC9" w:rsidRPr="00077B14">
        <w:rPr>
          <w:rFonts w:ascii="Verdana" w:hAnsi="Verdana"/>
          <w:sz w:val="20"/>
          <w:szCs w:val="20"/>
        </w:rPr>
        <w:t xml:space="preserve"> fotografias </w:t>
      </w:r>
      <w:r w:rsidR="0092204B">
        <w:rPr>
          <w:rFonts w:ascii="Verdana" w:hAnsi="Verdana"/>
          <w:sz w:val="20"/>
          <w:szCs w:val="20"/>
        </w:rPr>
        <w:t xml:space="preserve">mais </w:t>
      </w:r>
      <w:r w:rsidR="00E77E01" w:rsidRPr="00077B14">
        <w:rPr>
          <w:rFonts w:ascii="Verdana" w:hAnsi="Verdana"/>
          <w:sz w:val="20"/>
          <w:szCs w:val="20"/>
        </w:rPr>
        <w:t>emblemáticas d</w:t>
      </w:r>
      <w:r w:rsidR="0092204B">
        <w:rPr>
          <w:rFonts w:ascii="Verdana" w:hAnsi="Verdana"/>
          <w:sz w:val="20"/>
          <w:szCs w:val="20"/>
        </w:rPr>
        <w:t>o</w:t>
      </w:r>
      <w:r w:rsidR="00E77E01" w:rsidRPr="00077B14">
        <w:rPr>
          <w:rFonts w:ascii="Verdana" w:hAnsi="Verdana"/>
          <w:sz w:val="20"/>
          <w:szCs w:val="20"/>
        </w:rPr>
        <w:t xml:space="preserve"> </w:t>
      </w:r>
      <w:r w:rsidR="0092204B">
        <w:rPr>
          <w:rFonts w:ascii="Verdana" w:hAnsi="Verdana"/>
          <w:sz w:val="20"/>
          <w:szCs w:val="20"/>
        </w:rPr>
        <w:t>grupo. Para além de uma homenagem a todas as estudantes que</w:t>
      </w:r>
      <w:r w:rsidR="00E77E01" w:rsidRPr="00077B14">
        <w:rPr>
          <w:rFonts w:ascii="Verdana" w:hAnsi="Verdana"/>
          <w:sz w:val="20"/>
          <w:szCs w:val="20"/>
        </w:rPr>
        <w:t xml:space="preserve"> passaram </w:t>
      </w:r>
      <w:r w:rsidR="0092204B">
        <w:rPr>
          <w:rFonts w:ascii="Verdana" w:hAnsi="Verdana"/>
          <w:sz w:val="20"/>
          <w:szCs w:val="20"/>
        </w:rPr>
        <w:t xml:space="preserve">pela GATUNA e que, atualmente, pertencem ao grupo, </w:t>
      </w:r>
      <w:r w:rsidR="00E77E01" w:rsidRPr="00077B14">
        <w:rPr>
          <w:rFonts w:ascii="Verdana" w:hAnsi="Verdana"/>
          <w:sz w:val="20"/>
          <w:szCs w:val="20"/>
        </w:rPr>
        <w:t>através das fotografias apresentadas</w:t>
      </w:r>
      <w:r w:rsidR="0092204B">
        <w:rPr>
          <w:rFonts w:ascii="Verdana" w:hAnsi="Verdana"/>
          <w:sz w:val="20"/>
          <w:szCs w:val="20"/>
        </w:rPr>
        <w:t xml:space="preserve"> são</w:t>
      </w:r>
      <w:r w:rsidR="00077B14">
        <w:rPr>
          <w:rFonts w:ascii="Verdana" w:hAnsi="Verdana"/>
          <w:sz w:val="20"/>
          <w:szCs w:val="20"/>
        </w:rPr>
        <w:t xml:space="preserve"> ainda retratados diversos momentos que marcam a história deste grupo académico da Universidade do Minho.</w:t>
      </w:r>
    </w:p>
    <w:p w:rsidR="001D43CC" w:rsidRDefault="001D43C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D43CC" w:rsidRDefault="001D43CC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77E01" w:rsidRPr="00077B14" w:rsidRDefault="00077B14" w:rsidP="00077B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92204B">
        <w:rPr>
          <w:rFonts w:ascii="Verdana" w:hAnsi="Verdana"/>
          <w:b/>
          <w:sz w:val="20"/>
          <w:szCs w:val="20"/>
        </w:rPr>
        <w:t>Nova Arcada</w:t>
      </w:r>
      <w:r>
        <w:rPr>
          <w:rFonts w:ascii="Verdana" w:hAnsi="Verdana"/>
          <w:sz w:val="20"/>
          <w:szCs w:val="20"/>
        </w:rPr>
        <w:t xml:space="preserve"> proporciona</w:t>
      </w:r>
      <w:r w:rsidR="0092204B">
        <w:rPr>
          <w:rFonts w:ascii="Verdana" w:hAnsi="Verdana"/>
          <w:sz w:val="20"/>
          <w:szCs w:val="20"/>
        </w:rPr>
        <w:t xml:space="preserve"> aos seus visitantes</w:t>
      </w:r>
      <w:r>
        <w:rPr>
          <w:rFonts w:ascii="Verdana" w:hAnsi="Verdana"/>
          <w:sz w:val="20"/>
          <w:szCs w:val="20"/>
        </w:rPr>
        <w:t xml:space="preserve"> duas experiências que </w:t>
      </w:r>
      <w:r w:rsidR="0092204B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falam</w:t>
      </w:r>
      <w:r w:rsidR="0092204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da cidade de Braga, ambas através da fotografia</w:t>
      </w:r>
      <w:r w:rsidR="00E77E01" w:rsidRPr="00077B1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2204B">
        <w:rPr>
          <w:rFonts w:ascii="Verdana" w:hAnsi="Verdana"/>
          <w:b/>
          <w:sz w:val="20"/>
          <w:szCs w:val="20"/>
        </w:rPr>
        <w:t>“Toda a Gente Conta”</w:t>
      </w:r>
      <w:r>
        <w:rPr>
          <w:rFonts w:ascii="Verdana" w:hAnsi="Verdana"/>
          <w:sz w:val="20"/>
          <w:szCs w:val="20"/>
        </w:rPr>
        <w:t xml:space="preserve"> pode ser visitada de </w:t>
      </w:r>
      <w:r w:rsidRPr="0092204B">
        <w:rPr>
          <w:rFonts w:ascii="Verdana" w:hAnsi="Verdana"/>
          <w:b/>
          <w:sz w:val="20"/>
          <w:szCs w:val="20"/>
        </w:rPr>
        <w:t>10 de maio</w:t>
      </w:r>
      <w:r>
        <w:rPr>
          <w:rFonts w:ascii="Verdana" w:hAnsi="Verdana"/>
          <w:sz w:val="20"/>
          <w:szCs w:val="20"/>
        </w:rPr>
        <w:t xml:space="preserve"> a </w:t>
      </w:r>
      <w:r w:rsidRPr="0092204B">
        <w:rPr>
          <w:rFonts w:ascii="Verdana" w:hAnsi="Verdana"/>
          <w:b/>
          <w:sz w:val="20"/>
          <w:szCs w:val="20"/>
        </w:rPr>
        <w:t xml:space="preserve">10 de junho </w:t>
      </w:r>
      <w:r>
        <w:rPr>
          <w:rFonts w:ascii="Verdana" w:hAnsi="Verdana"/>
          <w:sz w:val="20"/>
          <w:szCs w:val="20"/>
        </w:rPr>
        <w:t xml:space="preserve">no </w:t>
      </w:r>
      <w:r w:rsidRPr="0092204B">
        <w:rPr>
          <w:rFonts w:ascii="Verdana" w:hAnsi="Verdana"/>
          <w:b/>
          <w:sz w:val="20"/>
          <w:szCs w:val="20"/>
        </w:rPr>
        <w:t>Piso 2</w:t>
      </w:r>
      <w:r>
        <w:rPr>
          <w:rFonts w:ascii="Verdana" w:hAnsi="Verdana"/>
          <w:sz w:val="20"/>
          <w:szCs w:val="20"/>
        </w:rPr>
        <w:t xml:space="preserve"> do Nova Arcada e a exposição do </w:t>
      </w:r>
      <w:r w:rsidRPr="0092204B">
        <w:rPr>
          <w:rFonts w:ascii="Verdana" w:hAnsi="Verdana"/>
          <w:b/>
          <w:sz w:val="20"/>
          <w:szCs w:val="20"/>
        </w:rPr>
        <w:t>“</w:t>
      </w:r>
      <w:r w:rsidR="006761CB" w:rsidRPr="0092204B">
        <w:rPr>
          <w:rFonts w:ascii="Verdana" w:hAnsi="Verdana"/>
          <w:b/>
          <w:sz w:val="20"/>
          <w:szCs w:val="20"/>
        </w:rPr>
        <w:t>25 anos de</w:t>
      </w:r>
      <w:r w:rsidRPr="0092204B">
        <w:rPr>
          <w:rFonts w:ascii="Verdana" w:hAnsi="Verdana"/>
          <w:b/>
          <w:sz w:val="20"/>
          <w:szCs w:val="20"/>
        </w:rPr>
        <w:t xml:space="preserve"> G</w:t>
      </w:r>
      <w:r w:rsidR="006761CB" w:rsidRPr="0092204B">
        <w:rPr>
          <w:rFonts w:ascii="Verdana" w:hAnsi="Verdana"/>
          <w:b/>
          <w:sz w:val="20"/>
          <w:szCs w:val="20"/>
        </w:rPr>
        <w:t>atuna</w:t>
      </w:r>
      <w:r w:rsidRPr="0092204B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pode ser vista </w:t>
      </w:r>
      <w:r w:rsidR="00491C0C">
        <w:rPr>
          <w:rFonts w:ascii="Verdana" w:hAnsi="Verdana"/>
          <w:sz w:val="20"/>
          <w:szCs w:val="20"/>
        </w:rPr>
        <w:t xml:space="preserve">entre os dias </w:t>
      </w:r>
      <w:r w:rsidR="00491C0C" w:rsidRPr="00491C0C">
        <w:rPr>
          <w:rFonts w:ascii="Verdana" w:hAnsi="Verdana"/>
          <w:b/>
          <w:sz w:val="20"/>
          <w:szCs w:val="20"/>
        </w:rPr>
        <w:t>13 e 30 de maio</w:t>
      </w:r>
      <w:r>
        <w:rPr>
          <w:rFonts w:ascii="Verdana" w:hAnsi="Verdana"/>
          <w:sz w:val="20"/>
          <w:szCs w:val="20"/>
        </w:rPr>
        <w:t xml:space="preserve">, no </w:t>
      </w:r>
      <w:r w:rsidRPr="00491C0C">
        <w:rPr>
          <w:rFonts w:ascii="Verdana" w:hAnsi="Verdana"/>
          <w:b/>
          <w:sz w:val="20"/>
          <w:szCs w:val="20"/>
        </w:rPr>
        <w:t xml:space="preserve">Piso </w:t>
      </w:r>
      <w:r w:rsidR="00491C0C" w:rsidRPr="00491C0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do Centro.</w:t>
      </w:r>
      <w:r w:rsidR="00E77E01" w:rsidRPr="00077B14">
        <w:rPr>
          <w:rFonts w:ascii="Verdana" w:hAnsi="Verdana"/>
          <w:sz w:val="20"/>
          <w:szCs w:val="20"/>
        </w:rPr>
        <w:t xml:space="preserve"> </w:t>
      </w:r>
    </w:p>
    <w:p w:rsidR="00DE085C" w:rsidRDefault="00DE085C" w:rsidP="00DE085C"/>
    <w:p w:rsidR="006761CB" w:rsidRDefault="006761CB" w:rsidP="00DE085C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8"/>
        </w:rPr>
      </w:pPr>
    </w:p>
    <w:p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healthclub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Kids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</w:t>
      </w:r>
      <w:proofErr w:type="spellStart"/>
      <w:r w:rsidRPr="00D63D96">
        <w:rPr>
          <w:rFonts w:ascii="Verdana" w:hAnsi="Verdana"/>
          <w:sz w:val="16"/>
          <w:szCs w:val="16"/>
        </w:rPr>
        <w:t>Axa</w:t>
      </w:r>
      <w:proofErr w:type="spellEnd"/>
      <w:r w:rsidRPr="00D63D96">
        <w:rPr>
          <w:rFonts w:ascii="Verdana" w:hAnsi="Verdana"/>
          <w:sz w:val="16"/>
          <w:szCs w:val="16"/>
        </w:rPr>
        <w:t xml:space="preserve">, e está integrado numa zona moderna em franco desenvolvimento, servindo cerca de 825.000 habitantes na sua área de influência. Situado no nó da Estrada Nacional 101 e com excelentes acessos viários, o Nova Arcada conta com a novidade da loja IKEA – única na cidade e a segunda da região Norte - um hipermercado </w:t>
      </w:r>
      <w:r w:rsidRPr="00D63D96">
        <w:rPr>
          <w:rFonts w:ascii="Verdana" w:hAnsi="Verdana"/>
          <w:sz w:val="16"/>
          <w:szCs w:val="16"/>
        </w:rPr>
        <w:lastRenderedPageBreak/>
        <w:t xml:space="preserve">Continente, uma loja </w:t>
      </w:r>
      <w:proofErr w:type="spellStart"/>
      <w:r w:rsidRPr="00D63D96">
        <w:rPr>
          <w:rFonts w:ascii="Verdana" w:hAnsi="Verdana"/>
          <w:sz w:val="16"/>
          <w:szCs w:val="16"/>
        </w:rPr>
        <w:t>Toys</w:t>
      </w:r>
      <w:proofErr w:type="spellEnd"/>
      <w:r w:rsidRPr="00D63D96">
        <w:rPr>
          <w:rFonts w:ascii="Verdana" w:hAnsi="Verdana"/>
          <w:sz w:val="16"/>
          <w:szCs w:val="16"/>
        </w:rPr>
        <w:t xml:space="preserve"> “R” Us e várias insígnias, nacionais e internacionais, que acrescentam valor à oferta comercial do Centro e da cidade. Todas as iniciativas e novidades sobre o Centro podem ser acompanhadas pelo site </w:t>
      </w:r>
      <w:hyperlink r:id="rId8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9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:rsidR="006761CB" w:rsidRPr="001B5003" w:rsidRDefault="006761CB" w:rsidP="006761CB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8"/>
        </w:rPr>
      </w:pPr>
    </w:p>
    <w:p w:rsidR="006761CB" w:rsidRDefault="006761CB" w:rsidP="006761C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Lift Consulting – Catarina Marques // Maria Fernandes</w:t>
      </w:r>
    </w:p>
    <w:p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0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1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p w:rsidR="006761CB" w:rsidRPr="001B5003" w:rsidRDefault="006761CB" w:rsidP="00DE085C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8"/>
        </w:rPr>
      </w:pPr>
    </w:p>
    <w:p w:rsidR="00DE085C" w:rsidRPr="00C539E5" w:rsidRDefault="00DE085C" w:rsidP="00DE085C">
      <w:pPr>
        <w:rPr>
          <w:rFonts w:ascii="Verdana" w:hAnsi="Verdana"/>
          <w:sz w:val="20"/>
          <w:szCs w:val="20"/>
        </w:rPr>
      </w:pPr>
    </w:p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p w:rsidR="00DE085C" w:rsidRDefault="00DE085C" w:rsidP="00DE085C"/>
    <w:sectPr w:rsidR="00DE085C" w:rsidSect="003B0DC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8F" w:rsidRDefault="0011468F" w:rsidP="00DE085C">
      <w:pPr>
        <w:spacing w:after="0" w:line="240" w:lineRule="auto"/>
      </w:pPr>
      <w:r>
        <w:separator/>
      </w:r>
    </w:p>
  </w:endnote>
  <w:endnote w:type="continuationSeparator" w:id="0">
    <w:p w:rsidR="0011468F" w:rsidRDefault="0011468F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5C" w:rsidRDefault="00DE085C">
    <w:pPr>
      <w:pStyle w:val="Rodap"/>
    </w:pPr>
    <w:r>
      <w:rPr>
        <w:noProof/>
        <w:lang w:eastAsia="pt-PT"/>
      </w:rPr>
      <w:drawing>
        <wp:inline distT="0" distB="0" distL="0" distR="0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8F" w:rsidRDefault="0011468F" w:rsidP="00DE085C">
      <w:pPr>
        <w:spacing w:after="0" w:line="240" w:lineRule="auto"/>
      </w:pPr>
      <w:r>
        <w:separator/>
      </w:r>
    </w:p>
  </w:footnote>
  <w:footnote w:type="continuationSeparator" w:id="0">
    <w:p w:rsidR="0011468F" w:rsidRDefault="0011468F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Square wrapText="bothSides"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5C"/>
    <w:rsid w:val="00077B14"/>
    <w:rsid w:val="000C3374"/>
    <w:rsid w:val="000E1A46"/>
    <w:rsid w:val="0011468F"/>
    <w:rsid w:val="001D43CC"/>
    <w:rsid w:val="00376CBA"/>
    <w:rsid w:val="003B0DCF"/>
    <w:rsid w:val="00491C0C"/>
    <w:rsid w:val="005B7B85"/>
    <w:rsid w:val="006761CB"/>
    <w:rsid w:val="0092204B"/>
    <w:rsid w:val="00953CC9"/>
    <w:rsid w:val="00A92911"/>
    <w:rsid w:val="00C74343"/>
    <w:rsid w:val="00D9699D"/>
    <w:rsid w:val="00DE085C"/>
    <w:rsid w:val="00E77E01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c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085C"/>
  </w:style>
  <w:style w:type="character" w:styleId="Hiperligao">
    <w:name w:val="Hyperlink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rcada.p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ia.fernandes@lift.com.p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novaarcad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catarina.marques</cp:lastModifiedBy>
  <cp:revision>3</cp:revision>
  <dcterms:created xsi:type="dcterms:W3CDTF">2019-05-09T14:27:00Z</dcterms:created>
  <dcterms:modified xsi:type="dcterms:W3CDTF">2019-05-09T14:56:00Z</dcterms:modified>
</cp:coreProperties>
</file>