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5489" w14:textId="77777777" w:rsidR="00027463" w:rsidRPr="006F221D" w:rsidRDefault="00027463" w:rsidP="00027463">
      <w:pPr>
        <w:jc w:val="center"/>
        <w:rPr>
          <w:rFonts w:ascii="Calibri" w:eastAsia="Times New Roman" w:hAnsi="Calibri"/>
          <w:color w:val="000000"/>
          <w:sz w:val="21"/>
          <w:szCs w:val="21"/>
        </w:rPr>
      </w:pPr>
    </w:p>
    <w:p w14:paraId="78514216" w14:textId="77777777" w:rsidR="009606B6" w:rsidRPr="006F221D" w:rsidRDefault="009606B6" w:rsidP="009606B6">
      <w:pPr>
        <w:pStyle w:val="NormalWeb"/>
        <w:spacing w:before="0" w:beforeAutospacing="0" w:after="0" w:afterAutospacing="0"/>
        <w:jc w:val="center"/>
      </w:pPr>
      <w:r w:rsidRPr="006F221D">
        <w:rPr>
          <w:rFonts w:ascii="Arial" w:hAnsi="Arial" w:cs="Arial"/>
          <w:b/>
          <w:bCs/>
          <w:color w:val="000000"/>
          <w:sz w:val="48"/>
          <w:szCs w:val="48"/>
        </w:rPr>
        <w:t>A STATE OF TRANCE 2019</w:t>
      </w:r>
      <w:r w:rsidRPr="006F221D">
        <w:rPr>
          <w:rFonts w:ascii="Arial" w:hAnsi="Arial" w:cs="Arial"/>
          <w:color w:val="000000"/>
          <w:sz w:val="48"/>
          <w:szCs w:val="48"/>
        </w:rPr>
        <w:t xml:space="preserve"> </w:t>
      </w:r>
    </w:p>
    <w:p w14:paraId="60613137" w14:textId="3FA5C80F" w:rsidR="009606B6" w:rsidRPr="006F221D" w:rsidRDefault="006F221D" w:rsidP="009606B6">
      <w:pPr>
        <w:pStyle w:val="NormalWeb"/>
        <w:spacing w:before="0" w:beforeAutospacing="0" w:after="0" w:afterAutospacing="0"/>
        <w:jc w:val="center"/>
      </w:pPr>
      <w:r w:rsidRPr="006F221D">
        <w:rPr>
          <w:rFonts w:ascii="Arial" w:hAnsi="Arial" w:cs="Arial"/>
          <w:b/>
          <w:bCs/>
          <w:color w:val="000000"/>
          <w:sz w:val="32"/>
          <w:szCs w:val="32"/>
        </w:rPr>
        <w:t>El legendario evento de T</w:t>
      </w:r>
      <w:r w:rsidR="009606B6" w:rsidRPr="006F221D">
        <w:rPr>
          <w:rFonts w:ascii="Arial" w:hAnsi="Arial" w:cs="Arial"/>
          <w:b/>
          <w:bCs/>
          <w:color w:val="000000"/>
          <w:sz w:val="32"/>
          <w:szCs w:val="32"/>
        </w:rPr>
        <w:t xml:space="preserve">rance </w:t>
      </w:r>
      <w:r w:rsidRPr="006F221D">
        <w:rPr>
          <w:rFonts w:ascii="Arial" w:hAnsi="Arial" w:cs="Arial"/>
          <w:b/>
          <w:bCs/>
          <w:color w:val="000000"/>
          <w:sz w:val="32"/>
          <w:szCs w:val="32"/>
        </w:rPr>
        <w:t xml:space="preserve">regresa a México </w:t>
      </w:r>
      <w:r w:rsidR="009606B6" w:rsidRPr="006F221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606B6" w:rsidRPr="006F221D">
        <w:rPr>
          <w:rFonts w:ascii="Arial" w:hAnsi="Arial" w:cs="Arial"/>
          <w:color w:val="000000"/>
          <w:sz w:val="32"/>
          <w:szCs w:val="32"/>
        </w:rPr>
        <w:t> </w:t>
      </w:r>
    </w:p>
    <w:p w14:paraId="6DDD4D96" w14:textId="77777777" w:rsidR="009606B6" w:rsidRPr="006F221D" w:rsidRDefault="009606B6" w:rsidP="009606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BA9E220" w14:textId="52FB753F" w:rsidR="009606B6" w:rsidRPr="006F221D" w:rsidRDefault="006F221D" w:rsidP="009606B6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6F221D">
        <w:rPr>
          <w:rFonts w:ascii="Arial" w:hAnsi="Arial" w:cs="Arial"/>
          <w:b/>
          <w:bCs/>
          <w:color w:val="000000"/>
          <w:sz w:val="28"/>
          <w:szCs w:val="32"/>
        </w:rPr>
        <w:t xml:space="preserve">21 de septiembre </w:t>
      </w:r>
      <w:r w:rsidRPr="006F221D">
        <w:rPr>
          <w:rFonts w:ascii="Arial" w:hAnsi="Arial" w:cs="Arial"/>
          <w:b/>
          <w:bCs/>
          <w:color w:val="000000"/>
          <w:szCs w:val="25"/>
          <w:vertAlign w:val="superscript"/>
        </w:rPr>
        <w:t>–</w:t>
      </w:r>
      <w:r w:rsidR="009606B6" w:rsidRPr="006F221D">
        <w:rPr>
          <w:rFonts w:ascii="Arial" w:hAnsi="Arial" w:cs="Arial"/>
          <w:b/>
          <w:bCs/>
          <w:color w:val="000000"/>
          <w:sz w:val="28"/>
          <w:szCs w:val="32"/>
        </w:rPr>
        <w:t xml:space="preserve"> Parque Bicentenario – </w:t>
      </w:r>
      <w:r w:rsidRPr="006F221D">
        <w:rPr>
          <w:rFonts w:ascii="Arial" w:hAnsi="Arial" w:cs="Arial"/>
          <w:b/>
          <w:bCs/>
          <w:color w:val="000000"/>
          <w:sz w:val="28"/>
          <w:szCs w:val="32"/>
        </w:rPr>
        <w:t>Ciudad de Mé</w:t>
      </w:r>
      <w:r w:rsidR="009606B6" w:rsidRPr="006F221D">
        <w:rPr>
          <w:rFonts w:ascii="Arial" w:hAnsi="Arial" w:cs="Arial"/>
          <w:b/>
          <w:bCs/>
          <w:color w:val="000000"/>
          <w:sz w:val="28"/>
          <w:szCs w:val="32"/>
        </w:rPr>
        <w:t xml:space="preserve">xico  </w:t>
      </w:r>
      <w:r w:rsidR="009606B6" w:rsidRPr="006F221D">
        <w:rPr>
          <w:rFonts w:ascii="Arial" w:hAnsi="Arial" w:cs="Arial"/>
          <w:color w:val="000000"/>
          <w:sz w:val="28"/>
          <w:szCs w:val="32"/>
        </w:rPr>
        <w:t> </w:t>
      </w:r>
    </w:p>
    <w:p w14:paraId="209B8A8F" w14:textId="77777777" w:rsidR="009606B6" w:rsidRPr="006F221D" w:rsidRDefault="009606B6" w:rsidP="009606B6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CEF5BB1" w14:textId="112E6DAF" w:rsidR="009606B6" w:rsidRPr="006F221D" w:rsidRDefault="006F221D" w:rsidP="009606B6">
      <w:pPr>
        <w:pStyle w:val="NormalWeb"/>
        <w:spacing w:before="0" w:beforeAutospacing="0" w:after="0" w:afterAutospacing="0"/>
        <w:jc w:val="right"/>
      </w:pPr>
      <w:r w:rsidRPr="006F221D">
        <w:rPr>
          <w:rFonts w:ascii="Arial" w:hAnsi="Arial" w:cs="Arial"/>
          <w:b/>
          <w:bCs/>
          <w:color w:val="000000"/>
          <w:sz w:val="21"/>
          <w:szCs w:val="21"/>
        </w:rPr>
        <w:t xml:space="preserve">Preventa </w:t>
      </w:r>
      <w:r w:rsidR="009606B6" w:rsidRPr="006F221D">
        <w:rPr>
          <w:rFonts w:ascii="Arial" w:hAnsi="Arial" w:cs="Arial"/>
          <w:b/>
          <w:bCs/>
          <w:color w:val="000000"/>
          <w:sz w:val="21"/>
          <w:szCs w:val="21"/>
        </w:rPr>
        <w:t xml:space="preserve">Citibanamex: </w:t>
      </w:r>
      <w:r w:rsidRPr="006F221D">
        <w:rPr>
          <w:rFonts w:ascii="Arial" w:hAnsi="Arial" w:cs="Arial"/>
          <w:b/>
          <w:bCs/>
          <w:color w:val="000000"/>
          <w:sz w:val="21"/>
          <w:szCs w:val="21"/>
        </w:rPr>
        <w:t>28 y 29 de mayo</w:t>
      </w:r>
      <w:r w:rsidRPr="006F221D">
        <w:rPr>
          <w:rFonts w:ascii="Arial" w:hAnsi="Arial" w:cs="Arial"/>
          <w:color w:val="000000"/>
          <w:sz w:val="21"/>
          <w:szCs w:val="21"/>
        </w:rPr>
        <w:br/>
      </w:r>
      <w:r w:rsidRPr="006F221D">
        <w:rPr>
          <w:rFonts w:ascii="Arial" w:hAnsi="Arial" w:cs="Arial"/>
          <w:b/>
          <w:bCs/>
          <w:color w:val="000000"/>
          <w:sz w:val="21"/>
          <w:szCs w:val="21"/>
        </w:rPr>
        <w:t xml:space="preserve">Venta </w:t>
      </w:r>
      <w:r w:rsidR="009606B6" w:rsidRPr="006F221D">
        <w:rPr>
          <w:rFonts w:ascii="Arial" w:hAnsi="Arial" w:cs="Arial"/>
          <w:b/>
          <w:bCs/>
          <w:color w:val="000000"/>
          <w:sz w:val="21"/>
          <w:szCs w:val="21"/>
        </w:rPr>
        <w:t xml:space="preserve">General: </w:t>
      </w:r>
      <w:r w:rsidRPr="006F221D">
        <w:rPr>
          <w:rFonts w:ascii="Arial" w:hAnsi="Arial" w:cs="Arial"/>
          <w:b/>
          <w:bCs/>
          <w:color w:val="000000"/>
          <w:sz w:val="21"/>
          <w:szCs w:val="21"/>
        </w:rPr>
        <w:t>30 de mayo</w:t>
      </w:r>
      <w:r w:rsidR="009606B6" w:rsidRPr="006F221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392EC47" w14:textId="77777777" w:rsidR="009606B6" w:rsidRPr="006F221D" w:rsidRDefault="009606B6" w:rsidP="009606B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59D7C67" w14:textId="11B9EE78" w:rsidR="009606B6" w:rsidRPr="006F221D" w:rsidRDefault="006F221D" w:rsidP="009606B6">
      <w:pPr>
        <w:pStyle w:val="NormalWeb"/>
        <w:spacing w:before="0" w:beforeAutospacing="0" w:after="0" w:afterAutospacing="0"/>
        <w:jc w:val="both"/>
      </w:pPr>
      <w:r w:rsidRPr="006F221D">
        <w:rPr>
          <w:rFonts w:ascii="Arial" w:hAnsi="Arial" w:cs="Arial"/>
          <w:color w:val="000000"/>
        </w:rPr>
        <w:t xml:space="preserve">El 21 de septiembre de </w:t>
      </w:r>
      <w:r w:rsidR="009606B6" w:rsidRPr="006F221D">
        <w:rPr>
          <w:rFonts w:ascii="Arial" w:hAnsi="Arial" w:cs="Arial"/>
          <w:color w:val="000000"/>
        </w:rPr>
        <w:t xml:space="preserve">2019 </w:t>
      </w:r>
      <w:r w:rsidRPr="006F221D">
        <w:rPr>
          <w:rFonts w:ascii="Arial" w:hAnsi="Arial" w:cs="Arial"/>
          <w:color w:val="000000"/>
        </w:rPr>
        <w:t>el evento de música trance m</w:t>
      </w:r>
      <w:r>
        <w:rPr>
          <w:rFonts w:ascii="Arial" w:hAnsi="Arial" w:cs="Arial"/>
          <w:color w:val="000000"/>
        </w:rPr>
        <w:t xml:space="preserve">ás icónico del mundo, tendrá su muy esperado regreso a México. </w:t>
      </w:r>
      <w:r w:rsidRPr="006F221D">
        <w:rPr>
          <w:rFonts w:ascii="Arial" w:hAnsi="Arial" w:cs="Arial"/>
          <w:color w:val="000000"/>
        </w:rPr>
        <w:t>Con una base de fans de las más leales en todos los rincones del mundo,</w:t>
      </w:r>
      <w:r w:rsidR="009606B6" w:rsidRPr="006F221D">
        <w:rPr>
          <w:rFonts w:ascii="Arial" w:hAnsi="Arial" w:cs="Arial"/>
          <w:color w:val="000000"/>
        </w:rPr>
        <w:t xml:space="preserve"> ASOT </w:t>
      </w:r>
      <w:r w:rsidRPr="006F221D">
        <w:rPr>
          <w:rFonts w:ascii="Arial" w:hAnsi="Arial" w:cs="Arial"/>
          <w:color w:val="000000"/>
        </w:rPr>
        <w:t>ha expandido constantemente su influencia como una de las marcas m</w:t>
      </w:r>
      <w:r>
        <w:rPr>
          <w:rFonts w:ascii="Arial" w:hAnsi="Arial" w:cs="Arial"/>
          <w:color w:val="000000"/>
        </w:rPr>
        <w:t>ás reconocidas</w:t>
      </w:r>
      <w:r w:rsidR="0055459A" w:rsidRPr="0055459A">
        <w:rPr>
          <w:rFonts w:ascii="Arial" w:hAnsi="Arial" w:cs="Arial"/>
          <w:color w:val="000000"/>
        </w:rPr>
        <w:t xml:space="preserve"> </w:t>
      </w:r>
      <w:r w:rsidR="0055459A" w:rsidRPr="006F221D">
        <w:rPr>
          <w:rFonts w:ascii="Arial" w:hAnsi="Arial" w:cs="Arial"/>
          <w:color w:val="000000"/>
        </w:rPr>
        <w:t>de la escena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La expectativa sigue creciendo en tanto se dan los detalles del que será uno de los shows de ASOT más grandes hasta el momento.</w:t>
      </w:r>
      <w:r w:rsidR="009606B6" w:rsidRPr="006F221D">
        <w:rPr>
          <w:rFonts w:ascii="Arial" w:hAnsi="Arial" w:cs="Arial"/>
          <w:color w:val="000000"/>
        </w:rPr>
        <w:t xml:space="preserve">  </w:t>
      </w:r>
    </w:p>
    <w:p w14:paraId="45BA52DC" w14:textId="77777777" w:rsidR="009606B6" w:rsidRPr="006F221D" w:rsidRDefault="009606B6" w:rsidP="009606B6"/>
    <w:p w14:paraId="18099ACA" w14:textId="67624AAA" w:rsidR="009606B6" w:rsidRPr="006F221D" w:rsidRDefault="006F221D" w:rsidP="009606B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221D">
        <w:rPr>
          <w:rFonts w:ascii="Arial" w:hAnsi="Arial" w:cs="Arial"/>
          <w:color w:val="000000"/>
        </w:rPr>
        <w:t xml:space="preserve">El </w:t>
      </w:r>
      <w:r w:rsidR="009606B6" w:rsidRPr="006F221D">
        <w:rPr>
          <w:rFonts w:ascii="Arial" w:hAnsi="Arial" w:cs="Arial"/>
          <w:color w:val="000000"/>
        </w:rPr>
        <w:t xml:space="preserve">Parque Bicentenario </w:t>
      </w:r>
      <w:r w:rsidRPr="006F221D">
        <w:rPr>
          <w:rFonts w:ascii="Arial" w:hAnsi="Arial" w:cs="Arial"/>
          <w:color w:val="000000"/>
        </w:rPr>
        <w:t>será el escenario perfecto pa</w:t>
      </w:r>
      <w:r>
        <w:rPr>
          <w:rFonts w:ascii="Arial" w:hAnsi="Arial" w:cs="Arial"/>
          <w:color w:val="000000"/>
        </w:rPr>
        <w:t xml:space="preserve">ra el evento que pasará a la historia como uno de los más grandes triunfos de </w:t>
      </w:r>
      <w:r w:rsidR="009606B6" w:rsidRPr="006F221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9606B6" w:rsidRPr="006F221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tate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606B6" w:rsidRPr="006F221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 </w:t>
      </w:r>
      <w:r w:rsidR="009606B6" w:rsidRPr="006F221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rance. </w:t>
      </w:r>
      <w:r w:rsidRPr="006F221D">
        <w:rPr>
          <w:rFonts w:ascii="Arial" w:hAnsi="Arial" w:cs="Arial"/>
          <w:color w:val="000000"/>
        </w:rPr>
        <w:t xml:space="preserve">Con el sello de calidad de </w:t>
      </w:r>
      <w:r w:rsidR="009606B6" w:rsidRPr="006F221D">
        <w:rPr>
          <w:rFonts w:ascii="Arial" w:hAnsi="Arial" w:cs="Arial"/>
          <w:color w:val="000000"/>
        </w:rPr>
        <w:t>OCESA</w:t>
      </w:r>
      <w:r w:rsidRPr="006F221D">
        <w:rPr>
          <w:rFonts w:ascii="Arial" w:hAnsi="Arial" w:cs="Arial"/>
          <w:color w:val="000000"/>
        </w:rPr>
        <w:t xml:space="preserve">, y sus altos estándares </w:t>
      </w:r>
      <w:r w:rsidR="0055459A">
        <w:rPr>
          <w:rFonts w:ascii="Arial" w:hAnsi="Arial" w:cs="Arial"/>
          <w:color w:val="000000"/>
        </w:rPr>
        <w:t>no solo en p</w:t>
      </w:r>
      <w:r w:rsidRPr="006F221D">
        <w:rPr>
          <w:rFonts w:ascii="Arial" w:hAnsi="Arial" w:cs="Arial"/>
          <w:color w:val="000000"/>
        </w:rPr>
        <w:t>roducción sino también de audio</w:t>
      </w:r>
      <w:r w:rsidR="009606B6" w:rsidRPr="006F221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los asistentes pueden estar seguros de que verán uno de los shows más memorables que han </w:t>
      </w:r>
      <w:r w:rsidR="0051327F">
        <w:rPr>
          <w:rFonts w:ascii="Arial" w:hAnsi="Arial" w:cs="Arial"/>
          <w:color w:val="000000"/>
        </w:rPr>
        <w:t>pisado</w:t>
      </w:r>
      <w:r>
        <w:rPr>
          <w:rFonts w:ascii="Arial" w:hAnsi="Arial" w:cs="Arial"/>
          <w:color w:val="000000"/>
        </w:rPr>
        <w:t xml:space="preserve"> el País. </w:t>
      </w:r>
    </w:p>
    <w:p w14:paraId="2E9596B1" w14:textId="77777777" w:rsidR="009606B6" w:rsidRPr="006F221D" w:rsidRDefault="009606B6" w:rsidP="009606B6">
      <w:pPr>
        <w:pStyle w:val="NormalWeb"/>
        <w:spacing w:before="0" w:beforeAutospacing="0" w:after="0" w:afterAutospacing="0"/>
        <w:jc w:val="both"/>
      </w:pPr>
    </w:p>
    <w:p w14:paraId="4383FB31" w14:textId="5611487F" w:rsidR="009606B6" w:rsidRPr="0051327F" w:rsidRDefault="009606B6" w:rsidP="009606B6">
      <w:pPr>
        <w:pStyle w:val="NormalWeb"/>
        <w:spacing w:before="0" w:beforeAutospacing="0" w:after="0" w:afterAutospacing="0"/>
        <w:jc w:val="both"/>
      </w:pPr>
      <w:r w:rsidRPr="006F221D">
        <w:rPr>
          <w:rFonts w:ascii="Arial" w:hAnsi="Arial" w:cs="Arial"/>
          <w:color w:val="000000"/>
        </w:rPr>
        <w:t xml:space="preserve">ASOT </w:t>
      </w:r>
      <w:r w:rsidR="006F221D" w:rsidRPr="006F221D">
        <w:rPr>
          <w:rFonts w:ascii="Arial" w:hAnsi="Arial" w:cs="Arial"/>
          <w:color w:val="000000"/>
        </w:rPr>
        <w:t xml:space="preserve">es la red de trance más grande a nivel global, con su mundialmente famoso programa de radio semanal y muchos eventos de vanguardia. </w:t>
      </w:r>
      <w:r w:rsidR="006F221D" w:rsidRPr="0051327F">
        <w:rPr>
          <w:rFonts w:ascii="Arial" w:hAnsi="Arial" w:cs="Arial"/>
          <w:color w:val="000000"/>
        </w:rPr>
        <w:t>E</w:t>
      </w:r>
      <w:r w:rsidRPr="0051327F">
        <w:rPr>
          <w:rFonts w:ascii="Arial" w:hAnsi="Arial" w:cs="Arial"/>
          <w:color w:val="000000"/>
        </w:rPr>
        <w:t xml:space="preserve">n 2019, ASOT </w:t>
      </w:r>
      <w:r w:rsidR="006F221D" w:rsidRPr="0051327F">
        <w:rPr>
          <w:rFonts w:ascii="Arial" w:hAnsi="Arial" w:cs="Arial"/>
          <w:color w:val="000000"/>
        </w:rPr>
        <w:t>conectará</w:t>
      </w:r>
      <w:r w:rsidR="0051327F" w:rsidRPr="0051327F">
        <w:rPr>
          <w:rFonts w:ascii="Arial" w:hAnsi="Arial" w:cs="Arial"/>
          <w:color w:val="000000"/>
        </w:rPr>
        <w:t xml:space="preserve"> nuevamente </w:t>
      </w:r>
      <w:r w:rsidR="006F221D" w:rsidRPr="0051327F">
        <w:rPr>
          <w:rFonts w:ascii="Arial" w:hAnsi="Arial" w:cs="Arial"/>
          <w:color w:val="000000"/>
        </w:rPr>
        <w:t>a los amantes de esta música</w:t>
      </w:r>
      <w:r w:rsidR="0051327F" w:rsidRPr="0051327F">
        <w:rPr>
          <w:rFonts w:ascii="Arial" w:hAnsi="Arial" w:cs="Arial"/>
          <w:color w:val="000000"/>
        </w:rPr>
        <w:t>, bajo el mando de</w:t>
      </w:r>
      <w:r w:rsidR="0051327F">
        <w:rPr>
          <w:rFonts w:ascii="Arial" w:hAnsi="Arial" w:cs="Arial"/>
          <w:color w:val="000000"/>
        </w:rPr>
        <w:t xml:space="preserve"> su fundador y </w:t>
      </w:r>
      <w:r w:rsidR="0051327F" w:rsidRPr="0051327F">
        <w:rPr>
          <w:rFonts w:ascii="Arial" w:hAnsi="Arial" w:cs="Arial"/>
          <w:color w:val="000000"/>
        </w:rPr>
        <w:t>legenda del g</w:t>
      </w:r>
      <w:r w:rsidR="0051327F">
        <w:rPr>
          <w:rFonts w:ascii="Arial" w:hAnsi="Arial" w:cs="Arial"/>
          <w:color w:val="000000"/>
        </w:rPr>
        <w:t xml:space="preserve">énero </w:t>
      </w:r>
      <w:proofErr w:type="spellStart"/>
      <w:r w:rsidRPr="0051327F">
        <w:rPr>
          <w:rFonts w:ascii="Arial" w:hAnsi="Arial" w:cs="Arial"/>
          <w:color w:val="000000"/>
        </w:rPr>
        <w:t>Armin</w:t>
      </w:r>
      <w:proofErr w:type="spellEnd"/>
      <w:r w:rsidRPr="0051327F">
        <w:rPr>
          <w:rFonts w:ascii="Arial" w:hAnsi="Arial" w:cs="Arial"/>
          <w:color w:val="000000"/>
        </w:rPr>
        <w:t xml:space="preserve"> van </w:t>
      </w:r>
      <w:proofErr w:type="spellStart"/>
      <w:r w:rsidRPr="0051327F">
        <w:rPr>
          <w:rFonts w:ascii="Arial" w:hAnsi="Arial" w:cs="Arial"/>
          <w:color w:val="000000"/>
        </w:rPr>
        <w:t>Buuren</w:t>
      </w:r>
      <w:proofErr w:type="spellEnd"/>
      <w:r w:rsidRPr="0051327F">
        <w:rPr>
          <w:rFonts w:ascii="Arial" w:hAnsi="Arial" w:cs="Arial"/>
          <w:color w:val="000000"/>
        </w:rPr>
        <w:t xml:space="preserve">, </w:t>
      </w:r>
      <w:r w:rsidR="0051327F">
        <w:rPr>
          <w:rFonts w:ascii="Arial" w:hAnsi="Arial" w:cs="Arial"/>
          <w:color w:val="000000"/>
        </w:rPr>
        <w:t xml:space="preserve">quien recientemente lanzó el “Lifting </w:t>
      </w:r>
      <w:proofErr w:type="spellStart"/>
      <w:r w:rsidR="0051327F">
        <w:rPr>
          <w:rFonts w:ascii="Arial" w:hAnsi="Arial" w:cs="Arial"/>
          <w:color w:val="000000"/>
        </w:rPr>
        <w:t>You</w:t>
      </w:r>
      <w:proofErr w:type="spellEnd"/>
      <w:r w:rsidR="0051327F">
        <w:rPr>
          <w:rFonts w:ascii="Arial" w:hAnsi="Arial" w:cs="Arial"/>
          <w:color w:val="000000"/>
        </w:rPr>
        <w:t xml:space="preserve"> </w:t>
      </w:r>
      <w:proofErr w:type="spellStart"/>
      <w:r w:rsidR="0051327F">
        <w:rPr>
          <w:rFonts w:ascii="Arial" w:hAnsi="Arial" w:cs="Arial"/>
          <w:color w:val="000000"/>
        </w:rPr>
        <w:t>Higher</w:t>
      </w:r>
      <w:proofErr w:type="spellEnd"/>
      <w:r w:rsidR="0051327F">
        <w:rPr>
          <w:rFonts w:ascii="Arial" w:hAnsi="Arial" w:cs="Arial"/>
          <w:color w:val="000000"/>
        </w:rPr>
        <w:t>”</w:t>
      </w:r>
      <w:r w:rsidRPr="0051327F">
        <w:rPr>
          <w:rFonts w:ascii="Arial" w:hAnsi="Arial" w:cs="Arial"/>
          <w:color w:val="000000"/>
        </w:rPr>
        <w:t xml:space="preserve"> </w:t>
      </w:r>
      <w:r w:rsidR="0051327F">
        <w:rPr>
          <w:rFonts w:ascii="Arial" w:hAnsi="Arial" w:cs="Arial"/>
          <w:color w:val="000000"/>
        </w:rPr>
        <w:t xml:space="preserve">tema para </w:t>
      </w:r>
      <w:r w:rsidRPr="0051327F">
        <w:rPr>
          <w:rFonts w:ascii="Arial" w:hAnsi="Arial" w:cs="Arial"/>
          <w:color w:val="000000"/>
        </w:rPr>
        <w:t xml:space="preserve">ASOT 900. </w:t>
      </w:r>
    </w:p>
    <w:p w14:paraId="39486F67" w14:textId="77777777" w:rsidR="009606B6" w:rsidRPr="0051327F" w:rsidRDefault="009606B6" w:rsidP="009606B6"/>
    <w:p w14:paraId="1DA0DC81" w14:textId="1E661B45" w:rsidR="00D97870" w:rsidRPr="0051327F" w:rsidRDefault="0051327F" w:rsidP="009606B6">
      <w:pPr>
        <w:pStyle w:val="NormalWeb"/>
        <w:spacing w:before="0" w:beforeAutospacing="0" w:after="0" w:afterAutospacing="0"/>
        <w:jc w:val="both"/>
      </w:pPr>
      <w:r w:rsidRPr="0051327F">
        <w:rPr>
          <w:rFonts w:ascii="Arial" w:hAnsi="Arial" w:cs="Arial"/>
          <w:color w:val="000000"/>
        </w:rPr>
        <w:t>Los boletos para ASOT Mé</w:t>
      </w:r>
      <w:r w:rsidR="009606B6" w:rsidRPr="0051327F">
        <w:rPr>
          <w:rFonts w:ascii="Arial" w:hAnsi="Arial" w:cs="Arial"/>
          <w:color w:val="000000"/>
        </w:rPr>
        <w:t xml:space="preserve">xico </w:t>
      </w:r>
      <w:r w:rsidRPr="0051327F">
        <w:rPr>
          <w:rFonts w:ascii="Arial" w:hAnsi="Arial" w:cs="Arial"/>
          <w:color w:val="000000"/>
        </w:rPr>
        <w:t>estarán disponibles en Preventa Citibanamex los días 28 y 29 de mayo y en</w:t>
      </w:r>
      <w:r>
        <w:rPr>
          <w:rFonts w:ascii="Arial" w:hAnsi="Arial" w:cs="Arial"/>
          <w:color w:val="000000"/>
        </w:rPr>
        <w:t xml:space="preserve"> Venta General a partir del </w:t>
      </w:r>
      <w:r w:rsidR="009606B6" w:rsidRPr="0051327F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de mayo ví</w:t>
      </w:r>
      <w:r w:rsidR="009606B6" w:rsidRPr="0051327F">
        <w:rPr>
          <w:rFonts w:ascii="Arial" w:hAnsi="Arial" w:cs="Arial"/>
          <w:color w:val="000000"/>
        </w:rPr>
        <w:t xml:space="preserve">a </w:t>
      </w:r>
      <w:hyperlink r:id="rId7" w:history="1">
        <w:r w:rsidR="009606B6" w:rsidRPr="0051327F">
          <w:rPr>
            <w:rStyle w:val="Hipervnculo"/>
            <w:rFonts w:ascii="Arial" w:hAnsi="Arial" w:cs="Arial"/>
            <w:color w:val="1155CC"/>
          </w:rPr>
          <w:t>Ticketmaster</w:t>
        </w:r>
      </w:hyperlink>
      <w:r w:rsidR="009606B6" w:rsidRPr="005132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por teléfono al </w:t>
      </w:r>
      <w:r w:rsidR="009606B6" w:rsidRPr="0051327F">
        <w:rPr>
          <w:rFonts w:ascii="Arial" w:hAnsi="Arial" w:cs="Arial"/>
          <w:color w:val="000000"/>
        </w:rPr>
        <w:t xml:space="preserve">53-25-9000. </w:t>
      </w:r>
      <w:r w:rsidR="0055459A" w:rsidRPr="0051327F">
        <w:rPr>
          <w:rFonts w:ascii="Arial" w:hAnsi="Arial" w:cs="Arial"/>
          <w:color w:val="000000"/>
        </w:rPr>
        <w:t>Mantente</w:t>
      </w:r>
      <w:bookmarkStart w:id="0" w:name="_GoBack"/>
      <w:bookmarkEnd w:id="0"/>
      <w:r w:rsidRPr="0051327F">
        <w:rPr>
          <w:rFonts w:ascii="Arial" w:hAnsi="Arial" w:cs="Arial"/>
          <w:color w:val="000000"/>
        </w:rPr>
        <w:t xml:space="preserve"> al pendiente del lanzamiento del cartel complete para </w:t>
      </w:r>
      <w:r w:rsidR="009606B6" w:rsidRPr="0051327F">
        <w:rPr>
          <w:rFonts w:ascii="Arial" w:hAnsi="Arial" w:cs="Arial"/>
          <w:color w:val="000000"/>
        </w:rPr>
        <w:t xml:space="preserve">A </w:t>
      </w:r>
      <w:proofErr w:type="spellStart"/>
      <w:r w:rsidR="009606B6" w:rsidRPr="0051327F">
        <w:rPr>
          <w:rFonts w:ascii="Arial" w:hAnsi="Arial" w:cs="Arial"/>
          <w:color w:val="000000"/>
        </w:rPr>
        <w:t>State</w:t>
      </w:r>
      <w:proofErr w:type="spellEnd"/>
      <w:r w:rsidR="009606B6" w:rsidRPr="0051327F">
        <w:rPr>
          <w:rFonts w:ascii="Arial" w:hAnsi="Arial" w:cs="Arial"/>
          <w:color w:val="000000"/>
        </w:rPr>
        <w:t xml:space="preserve"> of Trance Mexico, </w:t>
      </w: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cuál</w:t>
      </w:r>
      <w:proofErr w:type="spellEnd"/>
      <w:r>
        <w:rPr>
          <w:rFonts w:ascii="Arial" w:hAnsi="Arial" w:cs="Arial"/>
          <w:color w:val="000000"/>
        </w:rPr>
        <w:t xml:space="preserve"> se revelará el 13 de junio de </w:t>
      </w:r>
      <w:r w:rsidR="009606B6" w:rsidRPr="0051327F">
        <w:rPr>
          <w:rFonts w:ascii="Arial" w:hAnsi="Arial" w:cs="Arial"/>
          <w:color w:val="000000"/>
        </w:rPr>
        <w:t xml:space="preserve">2019. </w:t>
      </w:r>
      <w:r w:rsidRPr="0051327F">
        <w:rPr>
          <w:rFonts w:ascii="Arial" w:hAnsi="Arial" w:cs="Arial"/>
          <w:color w:val="000000"/>
        </w:rPr>
        <w:t xml:space="preserve">Para más información entra a </w:t>
      </w:r>
      <w:hyperlink r:id="rId8" w:history="1">
        <w:r w:rsidR="009606B6" w:rsidRPr="0051327F">
          <w:rPr>
            <w:rStyle w:val="Hipervnculo"/>
            <w:rFonts w:ascii="Arial" w:hAnsi="Arial" w:cs="Arial"/>
            <w:color w:val="000000"/>
          </w:rPr>
          <w:t xml:space="preserve"> </w:t>
        </w:r>
        <w:r w:rsidR="009606B6" w:rsidRPr="0051327F">
          <w:rPr>
            <w:rStyle w:val="Hipervnculo"/>
            <w:rFonts w:ascii="Arial" w:hAnsi="Arial" w:cs="Arial"/>
            <w:color w:val="1155CC"/>
          </w:rPr>
          <w:t>OCESA</w:t>
        </w:r>
      </w:hyperlink>
      <w:r w:rsidR="009606B6" w:rsidRPr="0051327F">
        <w:rPr>
          <w:rFonts w:ascii="Arial" w:hAnsi="Arial" w:cs="Arial"/>
          <w:color w:val="000000"/>
        </w:rPr>
        <w:t xml:space="preserve"> </w:t>
      </w:r>
      <w:r w:rsidRPr="0051327F">
        <w:rPr>
          <w:rFonts w:ascii="Arial" w:hAnsi="Arial" w:cs="Arial"/>
          <w:color w:val="000000"/>
        </w:rPr>
        <w:t>y</w:t>
      </w:r>
      <w:r w:rsidR="009606B6" w:rsidRPr="0051327F">
        <w:rPr>
          <w:rFonts w:ascii="Arial" w:hAnsi="Arial" w:cs="Arial"/>
          <w:color w:val="000000"/>
        </w:rPr>
        <w:t xml:space="preserve"> </w:t>
      </w:r>
      <w:hyperlink r:id="rId9" w:history="1">
        <w:r w:rsidR="009606B6" w:rsidRPr="0051327F">
          <w:rPr>
            <w:rStyle w:val="Hipervnculo"/>
            <w:rFonts w:ascii="Arial" w:hAnsi="Arial" w:cs="Arial"/>
            <w:color w:val="1155CC"/>
          </w:rPr>
          <w:t>A State Of Trance</w:t>
        </w:r>
      </w:hyperlink>
      <w:r w:rsidR="009606B6" w:rsidRPr="0051327F">
        <w:rPr>
          <w:rFonts w:ascii="Arial" w:hAnsi="Arial" w:cs="Arial"/>
          <w:color w:val="000000"/>
        </w:rPr>
        <w:t>.</w:t>
      </w:r>
    </w:p>
    <w:sectPr w:rsidR="00D97870" w:rsidRPr="0051327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BEAF" w14:textId="77777777" w:rsidR="000E3E24" w:rsidRDefault="000E3E24" w:rsidP="00612403">
      <w:r>
        <w:separator/>
      </w:r>
    </w:p>
  </w:endnote>
  <w:endnote w:type="continuationSeparator" w:id="0">
    <w:p w14:paraId="09262A9B" w14:textId="77777777" w:rsidR="000E3E24" w:rsidRDefault="000E3E24" w:rsidP="006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EED1" w14:textId="77777777" w:rsidR="00612403" w:rsidRDefault="00612403">
    <w:pPr>
      <w:pStyle w:val="Piedepgina"/>
    </w:pPr>
    <w:r>
      <w:tab/>
    </w:r>
    <w:r>
      <w:rPr>
        <w:noProof/>
      </w:rPr>
      <w:drawing>
        <wp:inline distT="0" distB="0" distL="0" distR="0" wp14:anchorId="013CFE93" wp14:editId="1BFF0B98">
          <wp:extent cx="2718435" cy="228077"/>
          <wp:effectExtent l="0" t="0" r="0" b="635"/>
          <wp:docPr id="4" name="Imagen 4" descr="Macintosh HD:private:var:folders:fc:fp4qxd7s0v31m4n629zv8wp40000gn:T:TemporaryItems:ASOT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fc:fp4qxd7s0v31m4n629zv8wp40000gn:T:TemporaryItems:ASOT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908" cy="22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4BD4" w14:textId="77777777" w:rsidR="000E3E24" w:rsidRDefault="000E3E24" w:rsidP="00612403">
      <w:r>
        <w:separator/>
      </w:r>
    </w:p>
  </w:footnote>
  <w:footnote w:type="continuationSeparator" w:id="0">
    <w:p w14:paraId="39FDF159" w14:textId="77777777" w:rsidR="000E3E24" w:rsidRDefault="000E3E24" w:rsidP="0061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F908" w14:textId="4739037E" w:rsidR="00612403" w:rsidRDefault="00FC5043" w:rsidP="00FC5043">
    <w:pPr>
      <w:pStyle w:val="Encabezado"/>
      <w:jc w:val="center"/>
    </w:pPr>
    <w:r w:rsidRPr="00485D5B">
      <w:rPr>
        <w:noProof/>
      </w:rPr>
      <w:drawing>
        <wp:inline distT="0" distB="0" distL="0" distR="0" wp14:anchorId="01E19D4F" wp14:editId="475C9E7D">
          <wp:extent cx="1168400" cy="6159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724"/>
    <w:multiLevelType w:val="hybridMultilevel"/>
    <w:tmpl w:val="A7C47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3"/>
    <w:rsid w:val="00006B7E"/>
    <w:rsid w:val="00027463"/>
    <w:rsid w:val="0004253C"/>
    <w:rsid w:val="00064363"/>
    <w:rsid w:val="000E3E24"/>
    <w:rsid w:val="00115AEA"/>
    <w:rsid w:val="001277A3"/>
    <w:rsid w:val="00172B13"/>
    <w:rsid w:val="001858B3"/>
    <w:rsid w:val="001E1B33"/>
    <w:rsid w:val="002427EC"/>
    <w:rsid w:val="002959C7"/>
    <w:rsid w:val="003002D1"/>
    <w:rsid w:val="003157C7"/>
    <w:rsid w:val="0037706A"/>
    <w:rsid w:val="003C286C"/>
    <w:rsid w:val="00402EDF"/>
    <w:rsid w:val="00461B07"/>
    <w:rsid w:val="004829A5"/>
    <w:rsid w:val="00483E52"/>
    <w:rsid w:val="0051327F"/>
    <w:rsid w:val="00534802"/>
    <w:rsid w:val="00536520"/>
    <w:rsid w:val="0055459A"/>
    <w:rsid w:val="00612403"/>
    <w:rsid w:val="0065739E"/>
    <w:rsid w:val="006F221D"/>
    <w:rsid w:val="007816F8"/>
    <w:rsid w:val="007954E0"/>
    <w:rsid w:val="009606B6"/>
    <w:rsid w:val="00997A69"/>
    <w:rsid w:val="009F10BA"/>
    <w:rsid w:val="00A408DF"/>
    <w:rsid w:val="00A7592E"/>
    <w:rsid w:val="00B55A5F"/>
    <w:rsid w:val="00B60022"/>
    <w:rsid w:val="00BC7A36"/>
    <w:rsid w:val="00BF0728"/>
    <w:rsid w:val="00CF1FA2"/>
    <w:rsid w:val="00CF486D"/>
    <w:rsid w:val="00D159D5"/>
    <w:rsid w:val="00D352AA"/>
    <w:rsid w:val="00D97870"/>
    <w:rsid w:val="00E9520B"/>
    <w:rsid w:val="00ED523D"/>
    <w:rsid w:val="00F171C5"/>
    <w:rsid w:val="00F45D37"/>
    <w:rsid w:val="00FC5043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8C67"/>
  <w15:docId w15:val="{68EA83BE-EF9E-45CC-9E27-D7D8D79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63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63"/>
    <w:rPr>
      <w:rFonts w:ascii="Tahom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D352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B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4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403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124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403"/>
    <w:rPr>
      <w:rFonts w:ascii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9606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cketmaster.com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estival.astateoftranc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Chavez Richards</dc:creator>
  <cp:lastModifiedBy>Jose Eduardo Chavez Richards</cp:lastModifiedBy>
  <cp:revision>2</cp:revision>
  <dcterms:created xsi:type="dcterms:W3CDTF">2019-05-16T22:53:00Z</dcterms:created>
  <dcterms:modified xsi:type="dcterms:W3CDTF">2019-05-16T22:53:00Z</dcterms:modified>
</cp:coreProperties>
</file>