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54D5" w14:textId="444FB26A" w:rsidR="008D3B86" w:rsidRPr="00786A3A" w:rsidRDefault="00B31163" w:rsidP="00A22703">
      <w:pPr>
        <w:spacing w:before="240" w:after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86A3A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CA41F9">
        <w:rPr>
          <w:rFonts w:ascii="Arial" w:hAnsi="Arial" w:cs="Arial"/>
          <w:sz w:val="22"/>
          <w:szCs w:val="22"/>
          <w:lang w:val="pl-PL" w:eastAsia="pl-PL"/>
        </w:rPr>
        <w:t xml:space="preserve">5 czerwca </w:t>
      </w:r>
      <w:r w:rsidR="00A04979" w:rsidRPr="00786A3A">
        <w:rPr>
          <w:rFonts w:ascii="Arial" w:hAnsi="Arial" w:cs="Arial"/>
          <w:sz w:val="22"/>
          <w:szCs w:val="22"/>
          <w:lang w:val="pl-PL" w:eastAsia="pl-PL"/>
        </w:rPr>
        <w:t>2019</w:t>
      </w:r>
      <w:r w:rsidRPr="00786A3A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1FB7EF8B" w14:textId="134A8DC7" w:rsidR="00E73539" w:rsidRPr="00572ED0" w:rsidRDefault="00FD17BE" w:rsidP="00131080">
      <w:pPr>
        <w:spacing w:before="360" w:after="360"/>
        <w:jc w:val="center"/>
        <w:rPr>
          <w:rFonts w:ascii="Arial" w:hAnsi="Arial" w:cs="Arial"/>
          <w:b/>
          <w:sz w:val="40"/>
          <w:szCs w:val="40"/>
          <w:lang w:val="pl-PL"/>
        </w:rPr>
      </w:pPr>
      <w:r w:rsidRPr="00572ED0">
        <w:rPr>
          <w:rFonts w:ascii="Arial" w:hAnsi="Arial" w:cs="Arial"/>
          <w:b/>
          <w:sz w:val="40"/>
          <w:szCs w:val="40"/>
          <w:lang w:val="pl-PL"/>
        </w:rPr>
        <w:t>P</w:t>
      </w:r>
      <w:r w:rsidR="009E0969" w:rsidRPr="00572ED0">
        <w:rPr>
          <w:rFonts w:ascii="Arial" w:hAnsi="Arial" w:cs="Arial"/>
          <w:b/>
          <w:sz w:val="40"/>
          <w:szCs w:val="40"/>
          <w:lang w:val="pl-PL"/>
        </w:rPr>
        <w:t>rogramy</w:t>
      </w:r>
      <w:r w:rsidR="00394003" w:rsidRPr="00572ED0">
        <w:rPr>
          <w:rFonts w:ascii="Arial" w:hAnsi="Arial" w:cs="Arial"/>
          <w:b/>
          <w:sz w:val="40"/>
          <w:szCs w:val="40"/>
          <w:lang w:val="pl-PL"/>
        </w:rPr>
        <w:t xml:space="preserve"> lojalnościow</w:t>
      </w:r>
      <w:r w:rsidRPr="00572ED0">
        <w:rPr>
          <w:rFonts w:ascii="Arial" w:hAnsi="Arial" w:cs="Arial"/>
          <w:b/>
          <w:sz w:val="40"/>
          <w:szCs w:val="40"/>
          <w:lang w:val="pl-PL"/>
        </w:rPr>
        <w:t xml:space="preserve">e </w:t>
      </w:r>
      <w:r w:rsidR="003557E2" w:rsidRPr="00572ED0">
        <w:rPr>
          <w:rFonts w:ascii="Arial" w:hAnsi="Arial" w:cs="Arial"/>
          <w:b/>
          <w:sz w:val="40"/>
          <w:szCs w:val="40"/>
          <w:lang w:val="pl-PL"/>
        </w:rPr>
        <w:t>B2B</w:t>
      </w:r>
      <w:r w:rsidRPr="00572ED0">
        <w:rPr>
          <w:rFonts w:ascii="Arial" w:hAnsi="Arial" w:cs="Arial"/>
          <w:b/>
          <w:sz w:val="40"/>
          <w:szCs w:val="40"/>
          <w:lang w:val="pl-PL"/>
        </w:rPr>
        <w:t xml:space="preserve"> o</w:t>
      </w:r>
      <w:r w:rsidR="007276D4">
        <w:rPr>
          <w:rFonts w:ascii="Arial" w:hAnsi="Arial" w:cs="Arial"/>
          <w:b/>
          <w:sz w:val="40"/>
          <w:szCs w:val="40"/>
          <w:lang w:val="pl-PL"/>
        </w:rPr>
        <w:t>czami u</w:t>
      </w:r>
      <w:r w:rsidRPr="00572ED0">
        <w:rPr>
          <w:rFonts w:ascii="Arial" w:hAnsi="Arial" w:cs="Arial"/>
          <w:b/>
          <w:sz w:val="40"/>
          <w:szCs w:val="40"/>
          <w:lang w:val="pl-PL"/>
        </w:rPr>
        <w:t>czestników</w:t>
      </w:r>
    </w:p>
    <w:p w14:paraId="1ACACBA9" w14:textId="420820B0" w:rsidR="000C1809" w:rsidRDefault="00A11530" w:rsidP="00A22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Aż </w:t>
      </w:r>
      <w:r w:rsidR="00A22703" w:rsidRPr="00572ED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9 na 10 </w:t>
      </w:r>
      <w:r w:rsidR="00087778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uczestników programów lojalnościowych B2B ma o nich dobre zdanie i chętnie bierze w nich udział.</w:t>
      </w:r>
      <w:r w:rsidR="00227E07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</w:t>
      </w:r>
      <w:r w:rsidR="00225C1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G</w:t>
      </w:r>
      <w:r w:rsidR="00227E07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łównym motywatorem zachęcającym do korzystania z konkretnego programu są nagrody</w:t>
      </w:r>
      <w:r w:rsidR="00225C1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oraz możliwość </w:t>
      </w:r>
      <w:r w:rsidR="000C180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podjęci</w:t>
      </w:r>
      <w:r w:rsidR="00225C1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a</w:t>
      </w:r>
      <w:r w:rsidR="000C180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wyzwania w codziennej pracy. Takie wnioski płyną </w:t>
      </w:r>
      <w:r w:rsidR="0053515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br/>
      </w:r>
      <w:r w:rsidR="000C180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z </w:t>
      </w:r>
      <w:r w:rsidR="00227E07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pierwsze</w:t>
      </w:r>
      <w:r w:rsidR="000C180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j</w:t>
      </w:r>
      <w:r w:rsidR="00227E07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edycji </w:t>
      </w:r>
      <w:r w:rsidR="000C180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ogólnopolskiego </w:t>
      </w:r>
      <w:r w:rsidR="00227E07" w:rsidRPr="00572ED0">
        <w:rPr>
          <w:rFonts w:ascii="Arial" w:hAnsi="Arial" w:cs="Arial"/>
          <w:b/>
          <w:bCs/>
          <w:sz w:val="22"/>
          <w:szCs w:val="22"/>
          <w:lang w:val="pl-PL"/>
        </w:rPr>
        <w:t xml:space="preserve">badania </w:t>
      </w:r>
      <w:r w:rsidR="00227E07"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227E07" w:rsidRPr="00572ED0">
        <w:rPr>
          <w:rFonts w:ascii="Arial" w:hAnsi="Arial" w:cs="Arial"/>
          <w:b/>
          <w:bCs/>
          <w:sz w:val="22"/>
          <w:szCs w:val="22"/>
          <w:lang w:val="pl-PL"/>
        </w:rPr>
        <w:t>Kompas</w:t>
      </w:r>
      <w:r w:rsidR="00227E0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27E07" w:rsidRPr="00572ED0">
        <w:rPr>
          <w:rFonts w:ascii="Arial" w:hAnsi="Arial" w:cs="Arial"/>
          <w:b/>
          <w:bCs/>
          <w:sz w:val="22"/>
          <w:szCs w:val="22"/>
          <w:lang w:val="pl-PL"/>
        </w:rPr>
        <w:t>lojalności w B2B</w:t>
      </w:r>
      <w:r w:rsidR="00227E0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227E07" w:rsidRPr="00BA738C">
        <w:rPr>
          <w:rFonts w:ascii="Arial" w:hAnsi="Arial" w:cs="Arial"/>
          <w:b/>
          <w:bCs/>
          <w:sz w:val="22"/>
          <w:szCs w:val="22"/>
          <w:lang w:val="pl-PL"/>
        </w:rPr>
        <w:t xml:space="preserve">Oczekiwania uczestników a rzeczywistość” przeprowadzonego przez </w:t>
      </w:r>
      <w:proofErr w:type="spellStart"/>
      <w:r w:rsidR="00227E07" w:rsidRPr="00BA738C">
        <w:rPr>
          <w:rFonts w:ascii="Arial" w:hAnsi="Arial" w:cs="Arial"/>
          <w:b/>
          <w:bCs/>
          <w:sz w:val="22"/>
          <w:szCs w:val="22"/>
          <w:lang w:val="pl-PL"/>
        </w:rPr>
        <w:t>IRCenter</w:t>
      </w:r>
      <w:proofErr w:type="spellEnd"/>
      <w:r w:rsidR="00227E07" w:rsidRPr="00BA738C">
        <w:rPr>
          <w:rFonts w:ascii="Arial" w:hAnsi="Arial" w:cs="Arial"/>
          <w:b/>
          <w:bCs/>
          <w:sz w:val="22"/>
          <w:szCs w:val="22"/>
          <w:lang w:val="pl-PL"/>
        </w:rPr>
        <w:t xml:space="preserve"> na zlecenie </w:t>
      </w:r>
      <w:proofErr w:type="spellStart"/>
      <w:r w:rsidR="00227E07" w:rsidRPr="00BA738C">
        <w:rPr>
          <w:rFonts w:ascii="Arial" w:hAnsi="Arial" w:cs="Arial"/>
          <w:b/>
          <w:bCs/>
          <w:sz w:val="22"/>
          <w:szCs w:val="22"/>
          <w:lang w:val="pl-PL"/>
        </w:rPr>
        <w:t>Sodexo</w:t>
      </w:r>
      <w:proofErr w:type="spellEnd"/>
      <w:r w:rsidR="00227E07" w:rsidRPr="00BA738C">
        <w:rPr>
          <w:rFonts w:ascii="Arial" w:hAnsi="Arial" w:cs="Arial"/>
          <w:b/>
          <w:bCs/>
          <w:sz w:val="22"/>
          <w:szCs w:val="22"/>
          <w:lang w:val="pl-PL"/>
        </w:rPr>
        <w:t xml:space="preserve"> Benefits and Rewards Services Polska.</w:t>
      </w:r>
      <w:r w:rsidR="00227E0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553C93B0" w14:textId="77777777" w:rsidR="000C1809" w:rsidRDefault="000C1809" w:rsidP="00A22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A26361B" w14:textId="74021C20" w:rsidR="001E4A21" w:rsidRPr="001E4A21" w:rsidRDefault="0013308E" w:rsidP="00A22703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E4A21">
        <w:rPr>
          <w:rFonts w:ascii="Arial" w:hAnsi="Arial" w:cs="Arial"/>
          <w:bCs/>
          <w:sz w:val="22"/>
          <w:szCs w:val="22"/>
          <w:lang w:val="pl-PL"/>
        </w:rPr>
        <w:t>Bazując na wynikach</w:t>
      </w:r>
      <w:r w:rsidR="001E4A21" w:rsidRPr="001E4A21">
        <w:rPr>
          <w:rFonts w:ascii="Arial" w:hAnsi="Arial" w:cs="Arial"/>
          <w:bCs/>
          <w:sz w:val="22"/>
          <w:szCs w:val="22"/>
          <w:lang w:val="pl-PL"/>
        </w:rPr>
        <w:t xml:space="preserve"> tego badania można jasno stwierdzić, że</w:t>
      </w:r>
      <w:r w:rsidRPr="001E4A2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1E4A21" w:rsidRPr="001E4A21">
        <w:rPr>
          <w:rFonts w:ascii="Arial" w:hAnsi="Arial" w:cs="Arial"/>
          <w:bCs/>
          <w:sz w:val="22"/>
          <w:szCs w:val="22"/>
          <w:lang w:val="pl-PL"/>
        </w:rPr>
        <w:t>m</w:t>
      </w:r>
      <w:r w:rsidR="00227E07" w:rsidRPr="001E4A21">
        <w:rPr>
          <w:rFonts w:ascii="Arial" w:hAnsi="Arial" w:cs="Arial"/>
          <w:bCs/>
          <w:sz w:val="22"/>
          <w:szCs w:val="22"/>
          <w:lang w:val="pl-PL"/>
        </w:rPr>
        <w:t>arketerzy</w:t>
      </w:r>
      <w:proofErr w:type="spellEnd"/>
      <w:r w:rsidR="00227E07" w:rsidRPr="001E4A2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1E4A21" w:rsidRPr="001E4A21">
        <w:rPr>
          <w:rFonts w:ascii="Arial" w:hAnsi="Arial" w:cs="Arial"/>
          <w:bCs/>
          <w:sz w:val="22"/>
          <w:szCs w:val="22"/>
          <w:lang w:val="pl-PL"/>
        </w:rPr>
        <w:t xml:space="preserve">planując </w:t>
      </w:r>
      <w:r w:rsidR="00A62F25">
        <w:rPr>
          <w:rFonts w:ascii="Arial" w:hAnsi="Arial" w:cs="Arial"/>
          <w:bCs/>
          <w:sz w:val="22"/>
          <w:szCs w:val="22"/>
          <w:lang w:val="pl-PL"/>
        </w:rPr>
        <w:t xml:space="preserve">czy prowadząc </w:t>
      </w:r>
      <w:r w:rsidR="001E4A21" w:rsidRPr="001E4A21">
        <w:rPr>
          <w:rFonts w:ascii="Arial" w:hAnsi="Arial" w:cs="Arial"/>
          <w:bCs/>
          <w:sz w:val="22"/>
          <w:szCs w:val="22"/>
          <w:lang w:val="pl-PL"/>
        </w:rPr>
        <w:t xml:space="preserve">program lojalnościowy skierowany do partnerów handlowych, dystrybutorów czy hurtowników – czyli </w:t>
      </w:r>
      <w:proofErr w:type="spellStart"/>
      <w:r w:rsidR="001E4A21">
        <w:rPr>
          <w:rFonts w:ascii="Arial" w:hAnsi="Arial" w:cs="Arial"/>
          <w:bCs/>
          <w:sz w:val="22"/>
          <w:szCs w:val="22"/>
          <w:lang w:val="pl-PL"/>
        </w:rPr>
        <w:t>lojalizujący</w:t>
      </w:r>
      <w:proofErr w:type="spellEnd"/>
      <w:r w:rsidR="001E4A21">
        <w:rPr>
          <w:rFonts w:ascii="Arial" w:hAnsi="Arial" w:cs="Arial"/>
          <w:bCs/>
          <w:sz w:val="22"/>
          <w:szCs w:val="22"/>
          <w:lang w:val="pl-PL"/>
        </w:rPr>
        <w:t xml:space="preserve"> (motywujący) siły sprzedaży w </w:t>
      </w:r>
      <w:r w:rsidR="001E4A21" w:rsidRPr="001E4A21">
        <w:rPr>
          <w:rFonts w:ascii="Arial" w:hAnsi="Arial" w:cs="Arial"/>
          <w:bCs/>
          <w:sz w:val="22"/>
          <w:szCs w:val="22"/>
          <w:lang w:val="pl-PL"/>
        </w:rPr>
        <w:t>kanale B2B – powinni skupić się przede wszystkich na trzech kluczowych kwestiach:</w:t>
      </w:r>
    </w:p>
    <w:p w14:paraId="10063F20" w14:textId="43C2B81F" w:rsidR="006073DD" w:rsidRPr="005F43C3" w:rsidRDefault="0053515C" w:rsidP="00545C9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Zaoferować</w:t>
      </w:r>
      <w:r w:rsidR="006073DD" w:rsidRPr="005F43C3">
        <w:rPr>
          <w:rFonts w:ascii="Arial" w:hAnsi="Arial" w:cs="Arial"/>
          <w:b/>
          <w:bCs/>
        </w:rPr>
        <w:t xml:space="preserve"> atrakcyjn</w:t>
      </w:r>
      <w:r w:rsidR="006865AF" w:rsidRPr="005F43C3">
        <w:rPr>
          <w:rFonts w:ascii="Arial" w:hAnsi="Arial" w:cs="Arial"/>
          <w:b/>
          <w:bCs/>
        </w:rPr>
        <w:t>y katalog</w:t>
      </w:r>
      <w:r w:rsidR="006073DD" w:rsidRPr="005F43C3">
        <w:rPr>
          <w:rFonts w:ascii="Arial" w:hAnsi="Arial" w:cs="Arial"/>
          <w:b/>
          <w:bCs/>
        </w:rPr>
        <w:t xml:space="preserve"> nagród</w:t>
      </w:r>
      <w:r w:rsidR="006073DD" w:rsidRPr="005F43C3">
        <w:rPr>
          <w:rFonts w:ascii="Arial" w:hAnsi="Arial" w:cs="Arial"/>
          <w:bCs/>
        </w:rPr>
        <w:t xml:space="preserve"> – </w:t>
      </w:r>
      <w:r w:rsidR="006865AF" w:rsidRPr="005F43C3">
        <w:rPr>
          <w:rFonts w:ascii="Arial" w:hAnsi="Arial" w:cs="Arial"/>
          <w:bCs/>
        </w:rPr>
        <w:t xml:space="preserve">dla niemal 40% respondentów </w:t>
      </w:r>
      <w:r w:rsidR="005F43C3" w:rsidRPr="005F43C3">
        <w:rPr>
          <w:rFonts w:ascii="Arial" w:hAnsi="Arial" w:cs="Arial"/>
          <w:bCs/>
        </w:rPr>
        <w:t xml:space="preserve">nagroda </w:t>
      </w:r>
      <w:r w:rsidR="006865AF" w:rsidRPr="005F43C3">
        <w:rPr>
          <w:rFonts w:ascii="Arial" w:hAnsi="Arial" w:cs="Arial"/>
          <w:bCs/>
        </w:rPr>
        <w:t xml:space="preserve">to główny wabik, który zachęca do udziału w programie lojalnościowym. </w:t>
      </w:r>
      <w:r w:rsidR="005973AC" w:rsidRPr="005F43C3">
        <w:rPr>
          <w:rFonts w:ascii="Arial" w:hAnsi="Arial" w:cs="Arial"/>
          <w:bCs/>
        </w:rPr>
        <w:t xml:space="preserve">Uczestnicy wiedzą, że za swoją lojalność, mogą oczekiwać od organizatora konkretnej i atrakcyjnej gratyfikacji. Dlatego przywiązują dużą wagę do korzyści, jakie może przynieść im udział w </w:t>
      </w:r>
      <w:r w:rsidR="005F43C3">
        <w:rPr>
          <w:rFonts w:ascii="Arial" w:hAnsi="Arial" w:cs="Arial"/>
          <w:bCs/>
        </w:rPr>
        <w:t>projekcie</w:t>
      </w:r>
      <w:r w:rsidR="005973AC" w:rsidRPr="005F43C3">
        <w:rPr>
          <w:rFonts w:ascii="Arial" w:hAnsi="Arial" w:cs="Arial"/>
          <w:bCs/>
        </w:rPr>
        <w:t xml:space="preserve"> i zwracają szczególną uwagę na atrakcyjność katalogu nagród</w:t>
      </w:r>
      <w:r w:rsidR="005F43C3">
        <w:rPr>
          <w:rFonts w:ascii="Arial" w:hAnsi="Arial" w:cs="Arial"/>
          <w:bCs/>
        </w:rPr>
        <w:t xml:space="preserve"> – czyli </w:t>
      </w:r>
      <w:r w:rsidR="005973AC" w:rsidRPr="005F43C3">
        <w:rPr>
          <w:rFonts w:ascii="Arial" w:hAnsi="Arial" w:cs="Arial"/>
          <w:bCs/>
        </w:rPr>
        <w:t xml:space="preserve">rozbudowanego zestawu </w:t>
      </w:r>
      <w:r w:rsidR="005F43C3">
        <w:rPr>
          <w:rFonts w:ascii="Arial" w:hAnsi="Arial" w:cs="Arial"/>
          <w:bCs/>
        </w:rPr>
        <w:t>ofert, produktów czy usług</w:t>
      </w:r>
      <w:r w:rsidR="005973AC" w:rsidRPr="005F43C3">
        <w:rPr>
          <w:rFonts w:ascii="Arial" w:hAnsi="Arial" w:cs="Arial"/>
          <w:bCs/>
        </w:rPr>
        <w:t>, który umożliwi uczestnikom wybór, te</w:t>
      </w:r>
      <w:r w:rsidR="005F43C3">
        <w:rPr>
          <w:rFonts w:ascii="Arial" w:hAnsi="Arial" w:cs="Arial"/>
          <w:bCs/>
        </w:rPr>
        <w:t xml:space="preserve">j </w:t>
      </w:r>
      <w:r w:rsidR="005973AC" w:rsidRPr="005F43C3">
        <w:rPr>
          <w:rFonts w:ascii="Arial" w:hAnsi="Arial" w:cs="Arial"/>
          <w:bCs/>
        </w:rPr>
        <w:t>najbardziej odpowiednie</w:t>
      </w:r>
      <w:r w:rsidR="005F43C3">
        <w:rPr>
          <w:rFonts w:ascii="Arial" w:hAnsi="Arial" w:cs="Arial"/>
          <w:bCs/>
        </w:rPr>
        <w:t>j</w:t>
      </w:r>
      <w:r w:rsidR="005973AC" w:rsidRPr="005F43C3">
        <w:rPr>
          <w:rFonts w:ascii="Arial" w:hAnsi="Arial" w:cs="Arial"/>
          <w:bCs/>
        </w:rPr>
        <w:t xml:space="preserve"> i pożądane</w:t>
      </w:r>
      <w:r w:rsidR="005F43C3">
        <w:rPr>
          <w:rFonts w:ascii="Arial" w:hAnsi="Arial" w:cs="Arial"/>
          <w:bCs/>
        </w:rPr>
        <w:t>j</w:t>
      </w:r>
      <w:r w:rsidR="005973AC" w:rsidRPr="005F43C3">
        <w:rPr>
          <w:rFonts w:ascii="Arial" w:hAnsi="Arial" w:cs="Arial"/>
          <w:bCs/>
        </w:rPr>
        <w:t xml:space="preserve"> przez nich </w:t>
      </w:r>
      <w:r w:rsidR="005F43C3">
        <w:rPr>
          <w:rFonts w:ascii="Arial" w:hAnsi="Arial" w:cs="Arial"/>
          <w:bCs/>
        </w:rPr>
        <w:t>nagrody;</w:t>
      </w:r>
    </w:p>
    <w:p w14:paraId="6A98B662" w14:textId="4078C079" w:rsidR="00225C10" w:rsidRDefault="0053515C" w:rsidP="00225C1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Zbudować program, który jednocześnie wspiera i bawi </w:t>
      </w:r>
      <w:r w:rsidR="005F43C3" w:rsidRPr="0053515C">
        <w:rPr>
          <w:rFonts w:ascii="Arial" w:hAnsi="Arial" w:cs="Arial"/>
          <w:b/>
          <w:bCs/>
        </w:rPr>
        <w:t>uczestników</w:t>
      </w:r>
      <w:r w:rsidR="005F43C3" w:rsidRPr="0053515C">
        <w:rPr>
          <w:rFonts w:ascii="Arial" w:hAnsi="Arial" w:cs="Arial"/>
          <w:bCs/>
        </w:rPr>
        <w:t xml:space="preserve"> – </w:t>
      </w:r>
      <w:r w:rsidR="005973AC" w:rsidRPr="0053515C">
        <w:rPr>
          <w:rFonts w:ascii="Arial" w:hAnsi="Arial" w:cs="Arial"/>
          <w:bCs/>
        </w:rPr>
        <w:t xml:space="preserve">co trzeci uczestnik traktuje program </w:t>
      </w:r>
      <w:r w:rsidR="005F43C3" w:rsidRPr="0053515C">
        <w:rPr>
          <w:rFonts w:ascii="Arial" w:hAnsi="Arial" w:cs="Arial"/>
          <w:bCs/>
        </w:rPr>
        <w:t xml:space="preserve">lojalnościowy </w:t>
      </w:r>
      <w:r w:rsidR="005973AC" w:rsidRPr="0053515C">
        <w:rPr>
          <w:rFonts w:ascii="Arial" w:hAnsi="Arial" w:cs="Arial"/>
          <w:bCs/>
        </w:rPr>
        <w:t>jako podjęcie wyzwania w codziennej pracy</w:t>
      </w:r>
      <w:r w:rsidR="005F43C3" w:rsidRPr="0053515C">
        <w:rPr>
          <w:rFonts w:ascii="Arial" w:hAnsi="Arial" w:cs="Arial"/>
          <w:bCs/>
        </w:rPr>
        <w:t xml:space="preserve">. Z kolei dla 29% jest formą zabawy i stanowi urozmaicenie w pracy. Jeśli dodamy do tego fakt, że 29% respondentów </w:t>
      </w:r>
      <w:r w:rsidRPr="0053515C">
        <w:rPr>
          <w:rFonts w:ascii="Arial" w:hAnsi="Arial" w:cs="Arial"/>
          <w:bCs/>
        </w:rPr>
        <w:t xml:space="preserve">buduje za pośrednictwem programu pozytywne relacje z kontrahentami i </w:t>
      </w:r>
      <w:r>
        <w:rPr>
          <w:rFonts w:ascii="Arial" w:hAnsi="Arial" w:cs="Arial"/>
          <w:bCs/>
        </w:rPr>
        <w:t>podnosi</w:t>
      </w:r>
      <w:r w:rsidR="005F43C3" w:rsidRPr="0053515C">
        <w:rPr>
          <w:rFonts w:ascii="Arial" w:hAnsi="Arial" w:cs="Arial"/>
          <w:bCs/>
        </w:rPr>
        <w:t xml:space="preserve"> </w:t>
      </w:r>
      <w:r w:rsidRPr="0053515C">
        <w:rPr>
          <w:rFonts w:ascii="Arial" w:hAnsi="Arial" w:cs="Arial"/>
          <w:bCs/>
        </w:rPr>
        <w:t xml:space="preserve">profesjonalizm świadczonych usług to </w:t>
      </w:r>
      <w:r>
        <w:rPr>
          <w:rFonts w:ascii="Arial" w:hAnsi="Arial" w:cs="Arial"/>
          <w:bCs/>
        </w:rPr>
        <w:t>otrzymujemy jasną wskazówkę, że skuteczny program powinien angażować uczestników, wspierać ich w codziennej pracy, a jednocześnie stanowić miłą odskocznię od obowiązków</w:t>
      </w:r>
      <w:r w:rsidR="007F2FB2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</w:p>
    <w:p w14:paraId="19E73543" w14:textId="4891F1B6" w:rsidR="00225C10" w:rsidRDefault="00225C10" w:rsidP="00225C1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</w:rPr>
      </w:pPr>
      <w:r w:rsidRPr="006073DD">
        <w:rPr>
          <w:rFonts w:ascii="Arial" w:hAnsi="Arial" w:cs="Arial"/>
          <w:b/>
          <w:bCs/>
        </w:rPr>
        <w:t>Zaangażować osoby decydujące o przystąpieniu do progra</w:t>
      </w:r>
      <w:r w:rsidRPr="00233185">
        <w:rPr>
          <w:rFonts w:ascii="Arial" w:hAnsi="Arial" w:cs="Arial"/>
          <w:b/>
          <w:bCs/>
        </w:rPr>
        <w:t>mu</w:t>
      </w:r>
      <w:r>
        <w:rPr>
          <w:rFonts w:ascii="Arial" w:hAnsi="Arial" w:cs="Arial"/>
          <w:bCs/>
        </w:rPr>
        <w:t xml:space="preserve"> – według badania osoby zarówno czynnie uczestniczące w programie, jak i decydujące o dołączeniu do niego, znacznie wyżej oceniają takie akcje. W tej grupie aż jedna trzecia badanych ocenia zdecydowanie dobrze program lojalnościowy, podczas gdy w grupie osób, które tylko decydują o dołączeniu do projektu ten odsetek wynosi 13%</w:t>
      </w:r>
      <w:r w:rsidR="007F2FB2">
        <w:rPr>
          <w:rFonts w:ascii="Arial" w:hAnsi="Arial" w:cs="Arial"/>
          <w:bCs/>
        </w:rPr>
        <w:t>.</w:t>
      </w:r>
    </w:p>
    <w:p w14:paraId="21F2A098" w14:textId="1A5AB222" w:rsidR="00286673" w:rsidRPr="00286673" w:rsidRDefault="00286673" w:rsidP="0028667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 wp14:anchorId="00ACBE9E" wp14:editId="10B567C5">
            <wp:extent cx="6353175" cy="35433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3BF5" w14:textId="77777777" w:rsidR="00286673" w:rsidRDefault="00286673" w:rsidP="000A507A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31D114C" w14:textId="2470735B" w:rsidR="000A507A" w:rsidRPr="000A507A" w:rsidRDefault="000A507A" w:rsidP="000A507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225C10">
        <w:rPr>
          <w:rFonts w:ascii="Arial" w:hAnsi="Arial" w:cs="Arial"/>
          <w:sz w:val="22"/>
          <w:szCs w:val="22"/>
          <w:lang w:val="pl-PL"/>
        </w:rPr>
        <w:t>Walkę o klienta w B2B wygrywają najlepsze programy</w:t>
      </w:r>
      <w:r w:rsidR="00225C10" w:rsidRPr="000A507A">
        <w:rPr>
          <w:rFonts w:ascii="Arial" w:hAnsi="Arial" w:cs="Arial"/>
          <w:sz w:val="22"/>
          <w:szCs w:val="22"/>
          <w:lang w:val="pl-PL"/>
        </w:rPr>
        <w:t xml:space="preserve">. </w:t>
      </w:r>
      <w:r w:rsidR="00225C10">
        <w:rPr>
          <w:rFonts w:ascii="Arial" w:hAnsi="Arial" w:cs="Arial"/>
          <w:sz w:val="22"/>
          <w:szCs w:val="22"/>
          <w:lang w:val="pl-PL"/>
        </w:rPr>
        <w:t>Jednak bez gruntownej wiedzy o preferencjach, zachowaniach, potrzebach i oczekiwaniach uczestników takich programów, trudno jest zbudować mechanikę czy atrakcyjny katalog nagród, które sprawią, że proj</w:t>
      </w:r>
      <w:r w:rsidR="00131080">
        <w:rPr>
          <w:rFonts w:ascii="Arial" w:hAnsi="Arial" w:cs="Arial"/>
          <w:sz w:val="22"/>
          <w:szCs w:val="22"/>
          <w:lang w:val="pl-PL"/>
        </w:rPr>
        <w:t>e</w:t>
      </w:r>
      <w:r w:rsidR="00225C10">
        <w:rPr>
          <w:rFonts w:ascii="Arial" w:hAnsi="Arial" w:cs="Arial"/>
          <w:sz w:val="22"/>
          <w:szCs w:val="22"/>
          <w:lang w:val="pl-PL"/>
        </w:rPr>
        <w:t xml:space="preserve">kt </w:t>
      </w:r>
      <w:r w:rsidR="00131080">
        <w:rPr>
          <w:rFonts w:ascii="Arial" w:hAnsi="Arial" w:cs="Arial"/>
          <w:sz w:val="22"/>
          <w:szCs w:val="22"/>
          <w:lang w:val="pl-PL"/>
        </w:rPr>
        <w:t>zostanie</w:t>
      </w:r>
      <w:r w:rsidR="00225C10">
        <w:rPr>
          <w:rFonts w:ascii="Arial" w:hAnsi="Arial" w:cs="Arial"/>
          <w:sz w:val="22"/>
          <w:szCs w:val="22"/>
          <w:lang w:val="pl-PL"/>
        </w:rPr>
        <w:t xml:space="preserve"> nie tylko pozytywnie przyjęty przez odbiorców, ale przede wszystkich przyniesie </w:t>
      </w:r>
      <w:r w:rsidR="00131080">
        <w:rPr>
          <w:rFonts w:ascii="Arial" w:hAnsi="Arial" w:cs="Arial"/>
          <w:sz w:val="22"/>
          <w:szCs w:val="22"/>
          <w:lang w:val="pl-PL"/>
        </w:rPr>
        <w:t>zakładany</w:t>
      </w:r>
      <w:r w:rsidR="00225C10">
        <w:rPr>
          <w:rFonts w:ascii="Arial" w:hAnsi="Arial" w:cs="Arial"/>
          <w:sz w:val="22"/>
          <w:szCs w:val="22"/>
          <w:lang w:val="pl-PL"/>
        </w:rPr>
        <w:t xml:space="preserve"> zwrot z inwestycji. </w:t>
      </w:r>
      <w:r w:rsidR="00225C10" w:rsidRPr="00EA78DF">
        <w:rPr>
          <w:rFonts w:ascii="Arial" w:hAnsi="Arial" w:cs="Arial"/>
          <w:sz w:val="22"/>
          <w:szCs w:val="22"/>
          <w:lang w:val="pl-PL"/>
        </w:rPr>
        <w:t>Dlatego z</w:t>
      </w:r>
      <w:r w:rsidRPr="00EA78DF">
        <w:rPr>
          <w:rFonts w:ascii="Arial" w:hAnsi="Arial" w:cs="Arial"/>
          <w:sz w:val="22"/>
          <w:szCs w:val="22"/>
          <w:lang w:val="pl-PL"/>
        </w:rPr>
        <w:t xml:space="preserve">decydowaliśmy się na przeprowadzenie pierwszego tego typu badania </w:t>
      </w:r>
      <w:r w:rsidR="00131080" w:rsidRPr="00EA78DF">
        <w:rPr>
          <w:rFonts w:ascii="Arial" w:hAnsi="Arial" w:cs="Arial"/>
          <w:sz w:val="22"/>
          <w:szCs w:val="22"/>
          <w:lang w:val="pl-PL"/>
        </w:rPr>
        <w:t xml:space="preserve">na uczestnikach programów lojalnościowych B2B </w:t>
      </w:r>
      <w:r w:rsidRPr="00EA78DF">
        <w:rPr>
          <w:rFonts w:ascii="Arial" w:hAnsi="Arial" w:cs="Arial"/>
          <w:sz w:val="22"/>
          <w:szCs w:val="22"/>
          <w:lang w:val="pl-PL"/>
        </w:rPr>
        <w:t>w Polsce</w:t>
      </w:r>
      <w:r w:rsidR="00131080" w:rsidRPr="00EA78DF">
        <w:rPr>
          <w:rFonts w:ascii="Arial" w:hAnsi="Arial" w:cs="Arial"/>
          <w:sz w:val="22"/>
          <w:szCs w:val="22"/>
          <w:lang w:val="pl-PL"/>
        </w:rPr>
        <w:t>. Chcemy, by wnioski z niego płynące stały się dla marketerów swoistym kompasem wskazującym odpowiedni kierunek projektowania i prowadzenia takich projektów</w:t>
      </w:r>
      <w:r w:rsidR="00225C10" w:rsidRPr="00782453">
        <w:rPr>
          <w:rFonts w:ascii="Arial" w:hAnsi="Arial" w:cs="Arial"/>
          <w:sz w:val="22"/>
          <w:szCs w:val="22"/>
          <w:lang w:val="pl-PL"/>
        </w:rPr>
        <w:t>”</w:t>
      </w:r>
      <w:r>
        <w:rPr>
          <w:rFonts w:ascii="Arial" w:hAnsi="Arial" w:cs="Arial"/>
          <w:sz w:val="22"/>
          <w:szCs w:val="22"/>
          <w:lang w:val="pl-PL"/>
        </w:rPr>
        <w:t xml:space="preserve"> – powiedziała </w:t>
      </w:r>
      <w:r w:rsidRPr="000A507A">
        <w:rPr>
          <w:rFonts w:ascii="Arial" w:hAnsi="Arial" w:cs="Arial"/>
          <w:b/>
          <w:sz w:val="22"/>
          <w:szCs w:val="22"/>
          <w:lang w:val="pl-PL"/>
        </w:rPr>
        <w:t xml:space="preserve">Justyna </w:t>
      </w:r>
      <w:proofErr w:type="spellStart"/>
      <w:r w:rsidRPr="000A507A">
        <w:rPr>
          <w:rFonts w:ascii="Arial" w:hAnsi="Arial" w:cs="Arial"/>
          <w:b/>
          <w:sz w:val="22"/>
          <w:szCs w:val="22"/>
          <w:lang w:val="pl-PL"/>
        </w:rPr>
        <w:t>Klimuk</w:t>
      </w:r>
      <w:proofErr w:type="spellEnd"/>
      <w:r w:rsidRPr="000A50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0A507A">
        <w:rPr>
          <w:rFonts w:ascii="Arial" w:hAnsi="Arial" w:cs="Arial"/>
          <w:b/>
          <w:sz w:val="22"/>
          <w:szCs w:val="22"/>
          <w:lang w:val="pl-PL"/>
        </w:rPr>
        <w:t>Incentive</w:t>
      </w:r>
      <w:proofErr w:type="spellEnd"/>
      <w:r w:rsidRPr="000A507A">
        <w:rPr>
          <w:rFonts w:ascii="Arial" w:hAnsi="Arial" w:cs="Arial"/>
          <w:b/>
          <w:sz w:val="22"/>
          <w:szCs w:val="22"/>
          <w:lang w:val="pl-PL"/>
        </w:rPr>
        <w:t xml:space="preserve"> &amp; </w:t>
      </w:r>
      <w:proofErr w:type="spellStart"/>
      <w:r w:rsidRPr="000A507A">
        <w:rPr>
          <w:rFonts w:ascii="Arial" w:hAnsi="Arial" w:cs="Arial"/>
          <w:b/>
          <w:sz w:val="22"/>
          <w:szCs w:val="22"/>
          <w:lang w:val="pl-PL"/>
        </w:rPr>
        <w:t>Recognition</w:t>
      </w:r>
      <w:proofErr w:type="spellEnd"/>
      <w:r w:rsidRPr="000A507A">
        <w:rPr>
          <w:rFonts w:ascii="Arial" w:hAnsi="Arial" w:cs="Arial"/>
          <w:b/>
          <w:sz w:val="22"/>
          <w:szCs w:val="22"/>
          <w:lang w:val="pl-PL"/>
        </w:rPr>
        <w:t xml:space="preserve"> Product Portfolio Manager w Sodexo Benefits and Rewards Services Polska.</w:t>
      </w:r>
    </w:p>
    <w:p w14:paraId="23B43C24" w14:textId="62937D29" w:rsidR="000A507A" w:rsidRDefault="000A507A" w:rsidP="004E7C2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31B814E" w14:textId="63D6261C" w:rsidR="00853DB0" w:rsidRDefault="0098135F" w:rsidP="004E7C2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A738C">
        <w:rPr>
          <w:rFonts w:ascii="Arial" w:hAnsi="Arial" w:cs="Arial"/>
          <w:sz w:val="22"/>
          <w:szCs w:val="22"/>
          <w:lang w:val="pl-PL"/>
        </w:rPr>
        <w:t>Badanie „</w:t>
      </w:r>
      <w:r w:rsidRPr="00BA738C">
        <w:rPr>
          <w:rFonts w:ascii="Arial" w:hAnsi="Arial" w:cs="Arial"/>
          <w:b/>
          <w:bCs/>
          <w:sz w:val="22"/>
          <w:szCs w:val="22"/>
          <w:lang w:val="pl-PL"/>
        </w:rPr>
        <w:t>Kompas lojalności w B2B. Oczekiwania uczestników a rzeczywistość”</w:t>
      </w:r>
      <w:r w:rsidRPr="00BA738C">
        <w:rPr>
          <w:rFonts w:ascii="Arial" w:hAnsi="Arial" w:cs="Arial"/>
          <w:bCs/>
          <w:sz w:val="22"/>
          <w:szCs w:val="22"/>
          <w:lang w:val="pl-PL"/>
        </w:rPr>
        <w:t xml:space="preserve"> zostało zrealizowane w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pierwszym kwartale</w:t>
      </w:r>
      <w:r w:rsidRPr="00BA738C">
        <w:rPr>
          <w:rFonts w:ascii="Arial" w:hAnsi="Arial" w:cs="Arial"/>
          <w:bCs/>
          <w:sz w:val="22"/>
          <w:szCs w:val="22"/>
          <w:lang w:val="pl-PL"/>
        </w:rPr>
        <w:t xml:space="preserve"> 2019 roku przez</w:t>
      </w:r>
      <w:r w:rsidR="00853DB0">
        <w:rPr>
          <w:rFonts w:ascii="Arial" w:hAnsi="Arial" w:cs="Arial"/>
          <w:bCs/>
          <w:sz w:val="22"/>
          <w:szCs w:val="22"/>
          <w:lang w:val="pl-PL"/>
        </w:rPr>
        <w:t xml:space="preserve"> niezależną agencję badawczą </w:t>
      </w:r>
      <w:proofErr w:type="spellStart"/>
      <w:r w:rsidRPr="00BA738C">
        <w:rPr>
          <w:rFonts w:ascii="Arial" w:hAnsi="Arial" w:cs="Arial"/>
          <w:bCs/>
          <w:sz w:val="22"/>
          <w:szCs w:val="22"/>
          <w:lang w:val="pl-PL"/>
        </w:rPr>
        <w:t>IRCenter</w:t>
      </w:r>
      <w:proofErr w:type="spellEnd"/>
      <w:r w:rsidRPr="00BA738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25C10">
        <w:rPr>
          <w:rFonts w:ascii="Arial" w:hAnsi="Arial" w:cs="Arial"/>
          <w:bCs/>
          <w:sz w:val="22"/>
          <w:szCs w:val="22"/>
          <w:lang w:val="pl-PL"/>
        </w:rPr>
        <w:br/>
      </w:r>
      <w:r w:rsidRPr="00BA738C">
        <w:rPr>
          <w:rFonts w:ascii="Arial" w:hAnsi="Arial" w:cs="Arial"/>
          <w:bCs/>
          <w:sz w:val="22"/>
          <w:szCs w:val="22"/>
          <w:lang w:val="pl-PL"/>
        </w:rPr>
        <w:t xml:space="preserve">na zlecenie </w:t>
      </w:r>
      <w:proofErr w:type="spellStart"/>
      <w:r w:rsidRPr="00BA738C">
        <w:rPr>
          <w:rFonts w:ascii="Arial" w:hAnsi="Arial" w:cs="Arial"/>
          <w:bCs/>
          <w:sz w:val="22"/>
          <w:szCs w:val="22"/>
          <w:lang w:val="pl-PL"/>
        </w:rPr>
        <w:t>Sodexo</w:t>
      </w:r>
      <w:proofErr w:type="spellEnd"/>
      <w:r w:rsidRPr="00BA738C">
        <w:rPr>
          <w:rFonts w:ascii="Arial" w:hAnsi="Arial" w:cs="Arial"/>
          <w:bCs/>
          <w:sz w:val="22"/>
          <w:szCs w:val="22"/>
          <w:lang w:val="pl-PL"/>
        </w:rPr>
        <w:t xml:space="preserve"> Benefits and Rewards Services Polsk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a. Wzięło w nim udział 300 </w:t>
      </w:r>
      <w:r w:rsidR="00853DB0" w:rsidRPr="00BA738C">
        <w:rPr>
          <w:rFonts w:ascii="Arial" w:hAnsi="Arial" w:cs="Arial"/>
          <w:bCs/>
          <w:sz w:val="22"/>
          <w:szCs w:val="22"/>
          <w:lang w:val="pl-PL"/>
        </w:rPr>
        <w:t>uczestnik</w:t>
      </w:r>
      <w:r w:rsidR="00853DB0">
        <w:rPr>
          <w:rFonts w:ascii="Arial" w:hAnsi="Arial" w:cs="Arial"/>
          <w:bCs/>
          <w:sz w:val="22"/>
          <w:szCs w:val="22"/>
          <w:lang w:val="pl-PL"/>
        </w:rPr>
        <w:t>ów</w:t>
      </w:r>
      <w:r w:rsidR="00853DB0" w:rsidRPr="00BA738C">
        <w:rPr>
          <w:rFonts w:ascii="Arial" w:hAnsi="Arial" w:cs="Arial"/>
          <w:bCs/>
          <w:sz w:val="22"/>
          <w:szCs w:val="22"/>
          <w:lang w:val="pl-PL"/>
        </w:rPr>
        <w:t xml:space="preserve"> programów lojalnościowych</w:t>
      </w:r>
      <w:r w:rsidR="00853DB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A738C">
        <w:rPr>
          <w:rFonts w:ascii="Arial" w:hAnsi="Arial" w:cs="Arial"/>
          <w:bCs/>
          <w:sz w:val="22"/>
          <w:szCs w:val="22"/>
          <w:lang w:val="pl-PL"/>
        </w:rPr>
        <w:t>z branż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A738C">
        <w:rPr>
          <w:rFonts w:ascii="Arial" w:hAnsi="Arial" w:cs="Arial"/>
          <w:bCs/>
          <w:sz w:val="22"/>
          <w:szCs w:val="22"/>
          <w:lang w:val="pl-PL"/>
        </w:rPr>
        <w:t xml:space="preserve">FMCG, budowlanej, motoryzacyjnej, </w:t>
      </w:r>
      <w:r w:rsidR="001E4A21">
        <w:rPr>
          <w:rFonts w:ascii="Arial" w:hAnsi="Arial" w:cs="Arial"/>
          <w:bCs/>
          <w:sz w:val="22"/>
          <w:szCs w:val="22"/>
          <w:lang w:val="pl-PL"/>
        </w:rPr>
        <w:t>elektronicznej</w:t>
      </w:r>
      <w:r w:rsidRPr="00BA738C">
        <w:rPr>
          <w:rFonts w:ascii="Arial" w:hAnsi="Arial" w:cs="Arial"/>
          <w:bCs/>
          <w:sz w:val="22"/>
          <w:szCs w:val="22"/>
          <w:lang w:val="pl-PL"/>
        </w:rPr>
        <w:t xml:space="preserve"> oraz OTC</w:t>
      </w:r>
      <w:r w:rsidR="00853DB0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21BCE426" w14:textId="77777777" w:rsidR="00853DB0" w:rsidRDefault="00853DB0" w:rsidP="004E7C2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27FB7A0" w14:textId="213C4F5A" w:rsidR="001C0684" w:rsidRPr="00572ED0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572ED0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572ED0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68B437BC" w14:textId="77777777" w:rsidR="006E167E" w:rsidRPr="00572ED0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572ED0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572ED0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572ED0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572ED0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572E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572ED0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hyperlink r:id="rId9" w:history="1">
        <w:r w:rsidR="0015332B" w:rsidRPr="00572ED0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</w:p>
    <w:p w14:paraId="64CB137E" w14:textId="77777777" w:rsidR="0015332B" w:rsidRPr="00572ED0" w:rsidRDefault="0015332B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p w14:paraId="5DB7ADB3" w14:textId="77777777" w:rsidR="001C0684" w:rsidRPr="0066004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GB"/>
        </w:rPr>
      </w:pPr>
      <w:r w:rsidRPr="00660043">
        <w:rPr>
          <w:rFonts w:ascii="Arial" w:hAnsi="Arial" w:cs="Arial"/>
          <w:b/>
          <w:bCs/>
          <w:color w:val="2F5496"/>
          <w:sz w:val="18"/>
          <w:szCs w:val="18"/>
          <w:lang w:val="en-GB"/>
        </w:rPr>
        <w:t>Sodexo Benefits and Rewards Services Polska</w:t>
      </w:r>
    </w:p>
    <w:p w14:paraId="6A8F9F91" w14:textId="77777777" w:rsidR="001C0684" w:rsidRPr="00572ED0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572ED0">
        <w:rPr>
          <w:rFonts w:ascii="Arial" w:hAnsi="Arial" w:cs="Arial"/>
          <w:color w:val="2F5496"/>
          <w:sz w:val="18"/>
          <w:szCs w:val="18"/>
          <w:lang w:val="pl-PL"/>
        </w:rPr>
        <w:t xml:space="preserve">Sodexo Benefits and Rewards Services jest liderem polskiego rynku świadczeń pozapłacowych, na którym działa od </w:t>
      </w:r>
      <w:r w:rsidR="000E1379" w:rsidRPr="00572ED0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572ED0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572ED0">
        <w:rPr>
          <w:rFonts w:ascii="Arial" w:hAnsi="Arial" w:cs="Arial"/>
          <w:color w:val="2F5496"/>
          <w:sz w:val="18"/>
          <w:szCs w:val="18"/>
          <w:lang w:val="pl-PL"/>
        </w:rPr>
        <w:br/>
        <w:t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Superbrands oraz nagrodę Złota Jakość Roku. W 2016 roku firma Aon Hewitt, światowy lider w doradztwie i rozwiązaniach outsourcingowych w obszarze zarządzania kapitałem ludzkim, po raz kolejny doceniła działania Sodexo Benefits and Rewards Services w Polsce, przyznając firmie certyfikat Aon Hewitt Best Employer™ na poziomie międzynarodowym i krajowym.</w:t>
      </w:r>
      <w:r w:rsidR="005974DD" w:rsidRPr="00572ED0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22E95AF7" w14:textId="77777777" w:rsidR="001C0684" w:rsidRPr="00572ED0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6D536EAC" w14:textId="77777777" w:rsidR="001C0684" w:rsidRPr="00572ED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572ED0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lastRenderedPageBreak/>
        <w:t>Grupa Sodexo</w:t>
      </w:r>
    </w:p>
    <w:p w14:paraId="34C9BE7C" w14:textId="77777777" w:rsidR="001C0684" w:rsidRPr="00572ED0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572ED0">
        <w:rPr>
          <w:rFonts w:ascii="Arial" w:hAnsi="Arial" w:cs="Arial"/>
          <w:color w:val="2F5496"/>
          <w:sz w:val="18"/>
          <w:szCs w:val="18"/>
          <w:lang w:val="pl-PL"/>
        </w:rPr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(Sodexo On-site Services) oraz</w:t>
      </w:r>
      <w:r w:rsidRPr="00572ED0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(Sodexo Benefits and Rewards Services), obsługując każdego dnia 75 milionów konsumentów na całym świecie.</w:t>
      </w:r>
    </w:p>
    <w:p w14:paraId="3A9D7A95" w14:textId="77777777" w:rsidR="001C0684" w:rsidRPr="00572ED0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572ED0" w14:paraId="78986002" w14:textId="77777777" w:rsidTr="009325E9">
        <w:trPr>
          <w:trHeight w:val="182"/>
        </w:trPr>
        <w:tc>
          <w:tcPr>
            <w:tcW w:w="4962" w:type="dxa"/>
          </w:tcPr>
          <w:p w14:paraId="7C0559CB" w14:textId="1F1564D3" w:rsidR="001C0684" w:rsidRPr="00143AE3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proofErr w:type="spellStart"/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proofErr w:type="spellEnd"/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  <w:r w:rsidR="00143AE3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</w:t>
            </w:r>
            <w:r w:rsidR="00286673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a 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201</w:t>
            </w:r>
            <w:r w:rsidR="00286673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8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rok)</w:t>
            </w:r>
          </w:p>
          <w:p w14:paraId="7452AB71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22880111" w14:textId="77777777" w:rsidR="001C0684" w:rsidRPr="00572ED0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Sodexo na świecie </w:t>
            </w:r>
          </w:p>
          <w:p w14:paraId="569DBC1F" w14:textId="7B0CC0CF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20,</w:t>
            </w:r>
            <w:r w:rsidR="00286673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</w:t>
            </w:r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miliardów 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04A1E093" w14:textId="44EA1A5C" w:rsidR="008B7992" w:rsidRPr="008B7992" w:rsidRDefault="001C0684" w:rsidP="005727C1">
            <w:pPr>
              <w:jc w:val="both"/>
              <w:rPr>
                <w:rFonts w:ascii="Arial" w:hAnsi="Arial" w:cs="Arial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</w:t>
            </w:r>
            <w:r w:rsidR="00286673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60</w:t>
            </w:r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000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435A9113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047C581A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314C9AE3" w14:textId="673ECC65" w:rsidR="001C0684" w:rsidRPr="00572ED0" w:rsidRDefault="00143AE3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143AE3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72</w:t>
            </w:r>
            <w: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</w:t>
            </w:r>
            <w:r w:rsidR="001C0684"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kraj</w:t>
            </w:r>
            <w: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e</w:t>
            </w:r>
          </w:p>
          <w:p w14:paraId="4A91A609" w14:textId="4193F1EE" w:rsidR="008B7992" w:rsidRPr="008B7992" w:rsidRDefault="001C0684" w:rsidP="005727C1">
            <w:pPr>
              <w:jc w:val="both"/>
              <w:rPr>
                <w:rFonts w:ascii="Arial" w:hAnsi="Arial" w:cs="Arial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62AADC4B" w14:textId="77777777" w:rsidR="008B7992" w:rsidRPr="008B7992" w:rsidRDefault="008B7992" w:rsidP="008B7992">
            <w:pPr>
              <w:rPr>
                <w:rFonts w:ascii="Arial" w:hAnsi="Arial" w:cs="Arial"/>
                <w:sz w:val="18"/>
                <w:szCs w:val="22"/>
                <w:lang w:val="pl-PL"/>
              </w:rPr>
            </w:pPr>
          </w:p>
          <w:p w14:paraId="189995A2" w14:textId="27D2F26C" w:rsidR="008B7992" w:rsidRPr="008B7992" w:rsidRDefault="008B7992" w:rsidP="008B7992">
            <w:pPr>
              <w:rPr>
                <w:rFonts w:ascii="Arial" w:hAnsi="Arial" w:cs="Arial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570E1B2D" w14:textId="77777777" w:rsidR="001C0684" w:rsidRPr="00660043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</w:pPr>
            <w:r w:rsidRPr="00660043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  <w:t xml:space="preserve">Sodexo On-site Services w </w:t>
            </w:r>
            <w:proofErr w:type="spellStart"/>
            <w:r w:rsidRPr="00660043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  <w:t>Polsce</w:t>
            </w:r>
            <w:proofErr w:type="spellEnd"/>
          </w:p>
          <w:p w14:paraId="53357772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4534320C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7E70C3D5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4715BB8A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27C86C09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4EE55303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4EAE6757" w14:textId="77777777" w:rsidR="001C0684" w:rsidRPr="00660043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</w:pPr>
            <w:r w:rsidRPr="00660043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  <w:t xml:space="preserve">Sodexo Benefits and Rewards Services w </w:t>
            </w:r>
            <w:proofErr w:type="spellStart"/>
            <w:r w:rsidRPr="00660043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  <w:t>Polsce</w:t>
            </w:r>
            <w:proofErr w:type="spellEnd"/>
          </w:p>
          <w:p w14:paraId="13BF58DD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2EC0CB1C" w14:textId="77777777" w:rsidR="001C0684" w:rsidRPr="00572ED0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353CCD2F" w14:textId="77777777" w:rsidR="001C0684" w:rsidRPr="00572ED0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572ED0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3615A0B1" w14:textId="77777777" w:rsidR="001B1E87" w:rsidRPr="005B7B5C" w:rsidRDefault="001B1E87" w:rsidP="005C30A8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1B1E87" w:rsidRPr="005B7B5C" w:rsidSect="008B799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6" w:right="987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1B74" w14:textId="77777777" w:rsidR="002A6556" w:rsidRDefault="002A6556" w:rsidP="00383833">
      <w:r>
        <w:separator/>
      </w:r>
    </w:p>
  </w:endnote>
  <w:endnote w:type="continuationSeparator" w:id="0">
    <w:p w14:paraId="3EF2514D" w14:textId="77777777" w:rsidR="002A6556" w:rsidRDefault="002A6556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AF70" w14:textId="0687E320" w:rsidR="00D21C10" w:rsidRPr="00F53BC1" w:rsidRDefault="00B11649" w:rsidP="008B7992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E8C1994" wp14:editId="63D31E68">
          <wp:simplePos x="0" y="0"/>
          <wp:positionH relativeFrom="column">
            <wp:posOffset>5129530</wp:posOffset>
          </wp:positionH>
          <wp:positionV relativeFrom="paragraph">
            <wp:posOffset>-1270</wp:posOffset>
          </wp:positionV>
          <wp:extent cx="1083310" cy="380365"/>
          <wp:effectExtent l="0" t="0" r="254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43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AA3143" w:rsidRPr="00467AA6">
      <w:fldChar w:fldCharType="separate"/>
    </w:r>
    <w:r w:rsidR="00612C88">
      <w:rPr>
        <w:noProof/>
      </w:rPr>
      <w:t>3</w:t>
    </w:r>
    <w:r w:rsidR="00AA3143" w:rsidRPr="00467AA6">
      <w:fldChar w:fldCharType="end"/>
    </w:r>
    <w:r w:rsidR="00D21C10" w:rsidRPr="00467AA6">
      <w:t>/</w:t>
    </w:r>
    <w:r w:rsidR="008942DD">
      <w:rPr>
        <w:noProof/>
      </w:rPr>
      <w:fldChar w:fldCharType="begin"/>
    </w:r>
    <w:r w:rsidR="008942DD">
      <w:rPr>
        <w:noProof/>
      </w:rPr>
      <w:instrText xml:space="preserve"> NUMPAGES  \* MERGEFORMAT </w:instrText>
    </w:r>
    <w:r w:rsidR="008942DD">
      <w:rPr>
        <w:noProof/>
      </w:rPr>
      <w:fldChar w:fldCharType="separate"/>
    </w:r>
    <w:r w:rsidR="00612C88">
      <w:rPr>
        <w:noProof/>
      </w:rPr>
      <w:t>3</w:t>
    </w:r>
    <w:r w:rsidR="008942DD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hyperlink r:id="rId2" w:history="1">
      <w:r w:rsidR="00D21C10" w:rsidRPr="003107AB">
        <w:rPr>
          <w:rStyle w:val="Hipercze"/>
          <w:rFonts w:ascii="Arial" w:hAnsi="Arial" w:cs="Arial"/>
          <w:sz w:val="18"/>
          <w:szCs w:val="18"/>
        </w:rPr>
        <w:t>sodexo</w:t>
      </w:r>
      <w:r w:rsidR="003107AB" w:rsidRPr="003107AB">
        <w:rPr>
          <w:rStyle w:val="Hipercze"/>
          <w:rFonts w:ascii="Arial" w:hAnsi="Arial" w:cs="Arial"/>
          <w:sz w:val="18"/>
          <w:szCs w:val="18"/>
        </w:rPr>
        <w:t>lojalnosc</w:t>
      </w:r>
      <w:r w:rsidR="00D21C10" w:rsidRPr="003107AB">
        <w:rPr>
          <w:rStyle w:val="Hipercze"/>
          <w:rFonts w:ascii="Arial" w:hAnsi="Arial" w:cs="Arial"/>
          <w:sz w:val="18"/>
          <w:szCs w:val="18"/>
        </w:rPr>
        <w:t>.pl</w:t>
      </w:r>
    </w:hyperlink>
    <w:r w:rsidR="008B7992">
      <w:rPr>
        <w:rStyle w:val="Hipercze"/>
        <w:rFonts w:ascii="Arial" w:hAnsi="Arial" w:cs="Arial"/>
        <w:sz w:val="18"/>
        <w:szCs w:val="18"/>
      </w:rPr>
      <w:t xml:space="preserve"> </w:t>
    </w:r>
    <w:r w:rsidR="008B7992" w:rsidRPr="008B7992">
      <w:rPr>
        <w:rStyle w:val="Hipercze"/>
        <w:rFonts w:ascii="Arial" w:hAnsi="Arial" w:cs="Arial"/>
        <w:sz w:val="18"/>
        <w:szCs w:val="18"/>
        <w:u w:val="none"/>
      </w:rPr>
      <w:t xml:space="preserve">                   </w:t>
    </w:r>
    <w:r w:rsidR="008B7992">
      <w:rPr>
        <w:rStyle w:val="Hipercze"/>
        <w:rFonts w:ascii="Arial" w:hAnsi="Arial" w:cs="Arial"/>
        <w:sz w:val="18"/>
        <w:szCs w:val="18"/>
        <w:u w:val="none"/>
      </w:rPr>
      <w:t xml:space="preserve">           </w:t>
    </w:r>
    <w:r w:rsidR="008B7992" w:rsidRPr="008B7992">
      <w:rPr>
        <w:rStyle w:val="Hipercze"/>
        <w:rFonts w:ascii="Arial" w:hAnsi="Arial" w:cs="Arial"/>
        <w:sz w:val="18"/>
        <w:szCs w:val="18"/>
        <w:u w:val="none"/>
      </w:rPr>
      <w:t xml:space="preserve">  </w:t>
    </w:r>
    <w:r w:rsidR="008B7992">
      <w:rPr>
        <w:noProof/>
        <w:color w:val="1F497D"/>
        <w:lang w:val="pl-PL" w:eastAsia="pl-PL"/>
      </w:rPr>
      <w:drawing>
        <wp:inline distT="0" distB="0" distL="0" distR="0" wp14:anchorId="38964731" wp14:editId="4F10D7F8">
          <wp:extent cx="1066800" cy="526013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30" cy="53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7992">
      <w:rPr>
        <w:rStyle w:val="Hipercze"/>
        <w:rFonts w:ascii="Arial" w:hAnsi="Arial" w:cs="Arial"/>
        <w:sz w:val="18"/>
        <w:szCs w:val="18"/>
      </w:rPr>
      <w:t xml:space="preserve">          </w:t>
    </w:r>
  </w:p>
  <w:p w14:paraId="033E6064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F677" w14:textId="26348CFF" w:rsidR="00D21C10" w:rsidRPr="00467AA6" w:rsidRDefault="00B11649" w:rsidP="009222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4A726027" wp14:editId="14E4D17B">
          <wp:simplePos x="0" y="0"/>
          <wp:positionH relativeFrom="column">
            <wp:posOffset>4995545</wp:posOffset>
          </wp:positionH>
          <wp:positionV relativeFrom="paragraph">
            <wp:posOffset>104140</wp:posOffset>
          </wp:positionV>
          <wp:extent cx="1092835" cy="3835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43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AA3143" w:rsidRPr="00253B43">
      <w:rPr>
        <w:b/>
        <w:sz w:val="20"/>
      </w:rPr>
      <w:fldChar w:fldCharType="separate"/>
    </w:r>
    <w:r w:rsidR="00612C88">
      <w:rPr>
        <w:b/>
        <w:noProof/>
        <w:sz w:val="20"/>
      </w:rPr>
      <w:t>1</w:t>
    </w:r>
    <w:r w:rsidR="00AA3143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8942DD">
      <w:rPr>
        <w:b/>
        <w:noProof/>
        <w:sz w:val="20"/>
      </w:rPr>
      <w:fldChar w:fldCharType="begin"/>
    </w:r>
    <w:r w:rsidR="008942DD">
      <w:rPr>
        <w:b/>
        <w:noProof/>
        <w:sz w:val="20"/>
      </w:rPr>
      <w:instrText xml:space="preserve"> NUMPAGES  \* MERGEFORMAT </w:instrText>
    </w:r>
    <w:r w:rsidR="008942DD">
      <w:rPr>
        <w:b/>
        <w:noProof/>
        <w:sz w:val="20"/>
      </w:rPr>
      <w:fldChar w:fldCharType="separate"/>
    </w:r>
    <w:r w:rsidR="00612C88">
      <w:rPr>
        <w:b/>
        <w:noProof/>
        <w:sz w:val="20"/>
      </w:rPr>
      <w:t>3</w:t>
    </w:r>
    <w:r w:rsidR="008942DD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2930B1">
      <w:rPr>
        <w:b/>
      </w:rPr>
      <w:t xml:space="preserve"> </w:t>
    </w:r>
    <w:hyperlink r:id="rId2" w:history="1">
      <w:r w:rsidR="002930B1" w:rsidRPr="002930B1">
        <w:rPr>
          <w:rStyle w:val="Hipercze"/>
          <w:rFonts w:ascii="Arial" w:hAnsi="Arial" w:cs="Arial"/>
          <w:sz w:val="20"/>
          <w:szCs w:val="20"/>
        </w:rPr>
        <w:t>sodexolojalnosc.pl</w:t>
      </w:r>
    </w:hyperlink>
    <w:r w:rsidR="00D21C10">
      <w:rPr>
        <w:color w:val="1F497D"/>
      </w:rPr>
      <w:tab/>
    </w:r>
    <w:r w:rsidR="008B7992">
      <w:rPr>
        <w:color w:val="1F497D"/>
      </w:rPr>
      <w:t xml:space="preserve">            </w:t>
    </w:r>
    <w:r w:rsidR="008B7992">
      <w:rPr>
        <w:noProof/>
        <w:color w:val="1F497D"/>
        <w:lang w:val="pl-PL" w:eastAsia="pl-PL"/>
      </w:rPr>
      <w:drawing>
        <wp:inline distT="0" distB="0" distL="0" distR="0" wp14:anchorId="01368E85" wp14:editId="1CBB4573">
          <wp:extent cx="904875" cy="44617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07" cy="450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A1816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217B" w14:textId="77777777" w:rsidR="002A6556" w:rsidRDefault="002A6556" w:rsidP="00383833">
      <w:r>
        <w:separator/>
      </w:r>
    </w:p>
  </w:footnote>
  <w:footnote w:type="continuationSeparator" w:id="0">
    <w:p w14:paraId="4CDA3EDA" w14:textId="77777777" w:rsidR="002A6556" w:rsidRDefault="002A6556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D0D6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2BFD9AC3" wp14:editId="12EC8C0F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B834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C05E75A" wp14:editId="3989516B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8429"/>
        </w:tabs>
        <w:ind w:left="842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149"/>
        </w:tabs>
        <w:ind w:left="950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869"/>
        </w:tabs>
        <w:ind w:left="1022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0589"/>
        </w:tabs>
        <w:ind w:left="1094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1309"/>
        </w:tabs>
        <w:ind w:left="1166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2029"/>
        </w:tabs>
        <w:ind w:left="1238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2749"/>
        </w:tabs>
        <w:ind w:left="1310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3469"/>
        </w:tabs>
        <w:ind w:left="1382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4189"/>
        </w:tabs>
        <w:ind w:left="14549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242D5"/>
    <w:multiLevelType w:val="hybridMultilevel"/>
    <w:tmpl w:val="1A26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C6D3B"/>
    <w:multiLevelType w:val="hybridMultilevel"/>
    <w:tmpl w:val="7862E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1325C"/>
    <w:multiLevelType w:val="hybridMultilevel"/>
    <w:tmpl w:val="7242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B439F"/>
    <w:multiLevelType w:val="hybridMultilevel"/>
    <w:tmpl w:val="F558F802"/>
    <w:lvl w:ilvl="0" w:tplc="6E94A9A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E7C09"/>
    <w:multiLevelType w:val="multilevel"/>
    <w:tmpl w:val="703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B4BF8"/>
    <w:multiLevelType w:val="hybridMultilevel"/>
    <w:tmpl w:val="DAC8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1D2C6B"/>
    <w:multiLevelType w:val="multilevel"/>
    <w:tmpl w:val="894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E5C82"/>
    <w:multiLevelType w:val="hybridMultilevel"/>
    <w:tmpl w:val="7C6C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BB0"/>
    <w:multiLevelType w:val="hybridMultilevel"/>
    <w:tmpl w:val="1F9E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0531B"/>
    <w:multiLevelType w:val="hybridMultilevel"/>
    <w:tmpl w:val="D48C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4"/>
  </w:num>
  <w:num w:numId="5">
    <w:abstractNumId w:val="0"/>
  </w:num>
  <w:num w:numId="6">
    <w:abstractNumId w:val="12"/>
  </w:num>
  <w:num w:numId="7">
    <w:abstractNumId w:val="26"/>
  </w:num>
  <w:num w:numId="8">
    <w:abstractNumId w:val="16"/>
  </w:num>
  <w:num w:numId="9">
    <w:abstractNumId w:val="9"/>
  </w:num>
  <w:num w:numId="10">
    <w:abstractNumId w:val="33"/>
  </w:num>
  <w:num w:numId="11">
    <w:abstractNumId w:val="1"/>
  </w:num>
  <w:num w:numId="12">
    <w:abstractNumId w:val="32"/>
  </w:num>
  <w:num w:numId="13">
    <w:abstractNumId w:val="11"/>
  </w:num>
  <w:num w:numId="14">
    <w:abstractNumId w:val="17"/>
  </w:num>
  <w:num w:numId="15">
    <w:abstractNumId w:val="3"/>
  </w:num>
  <w:num w:numId="16">
    <w:abstractNumId w:val="15"/>
  </w:num>
  <w:num w:numId="17">
    <w:abstractNumId w:val="21"/>
  </w:num>
  <w:num w:numId="18">
    <w:abstractNumId w:val="20"/>
  </w:num>
  <w:num w:numId="19">
    <w:abstractNumId w:val="13"/>
  </w:num>
  <w:num w:numId="20">
    <w:abstractNumId w:val="28"/>
  </w:num>
  <w:num w:numId="21">
    <w:abstractNumId w:val="35"/>
  </w:num>
  <w:num w:numId="22">
    <w:abstractNumId w:val="6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4"/>
  </w:num>
  <w:num w:numId="30">
    <w:abstractNumId w:val="34"/>
  </w:num>
  <w:num w:numId="31">
    <w:abstractNumId w:val="30"/>
  </w:num>
  <w:num w:numId="32">
    <w:abstractNumId w:val="23"/>
  </w:num>
  <w:num w:numId="33">
    <w:abstractNumId w:val="29"/>
  </w:num>
  <w:num w:numId="34">
    <w:abstractNumId w:val="18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904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5A7B"/>
    <w:rsid w:val="00016A42"/>
    <w:rsid w:val="000200CD"/>
    <w:rsid w:val="000202CE"/>
    <w:rsid w:val="0002112B"/>
    <w:rsid w:val="000214D6"/>
    <w:rsid w:val="000216D3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2AE6"/>
    <w:rsid w:val="00043D44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1E9E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37FF"/>
    <w:rsid w:val="00064A10"/>
    <w:rsid w:val="000659E4"/>
    <w:rsid w:val="00066375"/>
    <w:rsid w:val="000665A5"/>
    <w:rsid w:val="00067772"/>
    <w:rsid w:val="000679CA"/>
    <w:rsid w:val="00067A31"/>
    <w:rsid w:val="00067FB7"/>
    <w:rsid w:val="00071425"/>
    <w:rsid w:val="0007219E"/>
    <w:rsid w:val="00072704"/>
    <w:rsid w:val="00072ECD"/>
    <w:rsid w:val="0007430B"/>
    <w:rsid w:val="00075B5A"/>
    <w:rsid w:val="000765A7"/>
    <w:rsid w:val="000769C9"/>
    <w:rsid w:val="00076B3E"/>
    <w:rsid w:val="00076FCC"/>
    <w:rsid w:val="00080F78"/>
    <w:rsid w:val="00081A8C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87778"/>
    <w:rsid w:val="0009168B"/>
    <w:rsid w:val="00091766"/>
    <w:rsid w:val="00091877"/>
    <w:rsid w:val="000921D6"/>
    <w:rsid w:val="00092331"/>
    <w:rsid w:val="0009240A"/>
    <w:rsid w:val="00092567"/>
    <w:rsid w:val="00092927"/>
    <w:rsid w:val="00092AB9"/>
    <w:rsid w:val="00094268"/>
    <w:rsid w:val="000A0D17"/>
    <w:rsid w:val="000A3F9A"/>
    <w:rsid w:val="000A4BAF"/>
    <w:rsid w:val="000A507A"/>
    <w:rsid w:val="000A55E8"/>
    <w:rsid w:val="000A7994"/>
    <w:rsid w:val="000A7F70"/>
    <w:rsid w:val="000B1654"/>
    <w:rsid w:val="000B322C"/>
    <w:rsid w:val="000B7049"/>
    <w:rsid w:val="000B7101"/>
    <w:rsid w:val="000B7FCD"/>
    <w:rsid w:val="000C0323"/>
    <w:rsid w:val="000C035C"/>
    <w:rsid w:val="000C1317"/>
    <w:rsid w:val="000C1809"/>
    <w:rsid w:val="000C2319"/>
    <w:rsid w:val="000C3006"/>
    <w:rsid w:val="000C4EF6"/>
    <w:rsid w:val="000C51FE"/>
    <w:rsid w:val="000C53DA"/>
    <w:rsid w:val="000C6425"/>
    <w:rsid w:val="000C7327"/>
    <w:rsid w:val="000C779C"/>
    <w:rsid w:val="000C7D79"/>
    <w:rsid w:val="000D07F8"/>
    <w:rsid w:val="000D10A5"/>
    <w:rsid w:val="000D154B"/>
    <w:rsid w:val="000D234F"/>
    <w:rsid w:val="000D2BC1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E7F8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07CFE"/>
    <w:rsid w:val="001102CE"/>
    <w:rsid w:val="0011168D"/>
    <w:rsid w:val="00111C32"/>
    <w:rsid w:val="00111D71"/>
    <w:rsid w:val="001123BF"/>
    <w:rsid w:val="001125B4"/>
    <w:rsid w:val="0011267A"/>
    <w:rsid w:val="0011381B"/>
    <w:rsid w:val="00113935"/>
    <w:rsid w:val="00116945"/>
    <w:rsid w:val="0012122D"/>
    <w:rsid w:val="00122D17"/>
    <w:rsid w:val="001232F0"/>
    <w:rsid w:val="00123302"/>
    <w:rsid w:val="0012391A"/>
    <w:rsid w:val="00124855"/>
    <w:rsid w:val="00127561"/>
    <w:rsid w:val="0012773C"/>
    <w:rsid w:val="00127E55"/>
    <w:rsid w:val="0013064D"/>
    <w:rsid w:val="0013066D"/>
    <w:rsid w:val="00131080"/>
    <w:rsid w:val="00131BB0"/>
    <w:rsid w:val="00132424"/>
    <w:rsid w:val="00132AF0"/>
    <w:rsid w:val="0013308E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3AE3"/>
    <w:rsid w:val="00145283"/>
    <w:rsid w:val="001454D2"/>
    <w:rsid w:val="0014694F"/>
    <w:rsid w:val="001500D9"/>
    <w:rsid w:val="00152197"/>
    <w:rsid w:val="00152FC6"/>
    <w:rsid w:val="001530AD"/>
    <w:rsid w:val="0015332B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4BDE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B11"/>
    <w:rsid w:val="00180F01"/>
    <w:rsid w:val="00180F4A"/>
    <w:rsid w:val="001839C7"/>
    <w:rsid w:val="00184501"/>
    <w:rsid w:val="001851A9"/>
    <w:rsid w:val="00185815"/>
    <w:rsid w:val="001858FC"/>
    <w:rsid w:val="00187CA4"/>
    <w:rsid w:val="00190FF6"/>
    <w:rsid w:val="00192D56"/>
    <w:rsid w:val="00192EA9"/>
    <w:rsid w:val="00193457"/>
    <w:rsid w:val="00193BF6"/>
    <w:rsid w:val="001940F7"/>
    <w:rsid w:val="00194B50"/>
    <w:rsid w:val="001959E1"/>
    <w:rsid w:val="001960AE"/>
    <w:rsid w:val="001960EE"/>
    <w:rsid w:val="00197849"/>
    <w:rsid w:val="001A0718"/>
    <w:rsid w:val="001A1676"/>
    <w:rsid w:val="001A32EB"/>
    <w:rsid w:val="001A3CB7"/>
    <w:rsid w:val="001A4180"/>
    <w:rsid w:val="001A5302"/>
    <w:rsid w:val="001A616B"/>
    <w:rsid w:val="001A6508"/>
    <w:rsid w:val="001A65F8"/>
    <w:rsid w:val="001B125B"/>
    <w:rsid w:val="001B1404"/>
    <w:rsid w:val="001B1652"/>
    <w:rsid w:val="001B1E87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4A21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047"/>
    <w:rsid w:val="001F15F6"/>
    <w:rsid w:val="001F1622"/>
    <w:rsid w:val="001F2406"/>
    <w:rsid w:val="001F36CF"/>
    <w:rsid w:val="001F36EE"/>
    <w:rsid w:val="001F3ADB"/>
    <w:rsid w:val="001F4915"/>
    <w:rsid w:val="001F55E8"/>
    <w:rsid w:val="001F652D"/>
    <w:rsid w:val="00200E8E"/>
    <w:rsid w:val="00202AAC"/>
    <w:rsid w:val="00203C68"/>
    <w:rsid w:val="00203EFC"/>
    <w:rsid w:val="0020414F"/>
    <w:rsid w:val="00204D47"/>
    <w:rsid w:val="002051FB"/>
    <w:rsid w:val="002052D7"/>
    <w:rsid w:val="00205D82"/>
    <w:rsid w:val="00206DED"/>
    <w:rsid w:val="00207AF0"/>
    <w:rsid w:val="00207FF4"/>
    <w:rsid w:val="00210071"/>
    <w:rsid w:val="002118F0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5C10"/>
    <w:rsid w:val="00226329"/>
    <w:rsid w:val="00227E07"/>
    <w:rsid w:val="00227FB7"/>
    <w:rsid w:val="00230822"/>
    <w:rsid w:val="00232C1A"/>
    <w:rsid w:val="00233185"/>
    <w:rsid w:val="00234A71"/>
    <w:rsid w:val="00235A3A"/>
    <w:rsid w:val="00236371"/>
    <w:rsid w:val="00236A98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042"/>
    <w:rsid w:val="00244644"/>
    <w:rsid w:val="00244C58"/>
    <w:rsid w:val="002457EA"/>
    <w:rsid w:val="00247AE4"/>
    <w:rsid w:val="002510B2"/>
    <w:rsid w:val="00252076"/>
    <w:rsid w:val="00252B06"/>
    <w:rsid w:val="00252CD4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C97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5D16"/>
    <w:rsid w:val="002769D8"/>
    <w:rsid w:val="00276D71"/>
    <w:rsid w:val="00280C30"/>
    <w:rsid w:val="002812D1"/>
    <w:rsid w:val="00281C04"/>
    <w:rsid w:val="002828A3"/>
    <w:rsid w:val="0028380F"/>
    <w:rsid w:val="00283F0D"/>
    <w:rsid w:val="00283FFF"/>
    <w:rsid w:val="00285150"/>
    <w:rsid w:val="00285A3C"/>
    <w:rsid w:val="00286673"/>
    <w:rsid w:val="00287850"/>
    <w:rsid w:val="00290AB1"/>
    <w:rsid w:val="00291D94"/>
    <w:rsid w:val="002925F0"/>
    <w:rsid w:val="00292BCD"/>
    <w:rsid w:val="00292C75"/>
    <w:rsid w:val="00292D8E"/>
    <w:rsid w:val="002930B1"/>
    <w:rsid w:val="00295C97"/>
    <w:rsid w:val="00295D6A"/>
    <w:rsid w:val="00297F4C"/>
    <w:rsid w:val="002A0721"/>
    <w:rsid w:val="002A0D5A"/>
    <w:rsid w:val="002A14C3"/>
    <w:rsid w:val="002A260A"/>
    <w:rsid w:val="002A29FE"/>
    <w:rsid w:val="002A4AD2"/>
    <w:rsid w:val="002A523D"/>
    <w:rsid w:val="002A5D8D"/>
    <w:rsid w:val="002A6556"/>
    <w:rsid w:val="002A7F26"/>
    <w:rsid w:val="002B1302"/>
    <w:rsid w:val="002B1496"/>
    <w:rsid w:val="002B168A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4C64"/>
    <w:rsid w:val="002D501A"/>
    <w:rsid w:val="002D55B9"/>
    <w:rsid w:val="002D6E0A"/>
    <w:rsid w:val="002D6F87"/>
    <w:rsid w:val="002E05F9"/>
    <w:rsid w:val="002E0A24"/>
    <w:rsid w:val="002E1DB7"/>
    <w:rsid w:val="002E2D86"/>
    <w:rsid w:val="002E3A1C"/>
    <w:rsid w:val="002E5E36"/>
    <w:rsid w:val="002E744B"/>
    <w:rsid w:val="002E7B40"/>
    <w:rsid w:val="002F0C37"/>
    <w:rsid w:val="002F30B0"/>
    <w:rsid w:val="002F34ED"/>
    <w:rsid w:val="002F407F"/>
    <w:rsid w:val="002F4489"/>
    <w:rsid w:val="002F4CEA"/>
    <w:rsid w:val="002F5748"/>
    <w:rsid w:val="002F5D1D"/>
    <w:rsid w:val="002F5E9A"/>
    <w:rsid w:val="002F6040"/>
    <w:rsid w:val="002F611B"/>
    <w:rsid w:val="003004FC"/>
    <w:rsid w:val="00300A13"/>
    <w:rsid w:val="00301D8E"/>
    <w:rsid w:val="003021B3"/>
    <w:rsid w:val="00302E54"/>
    <w:rsid w:val="00303721"/>
    <w:rsid w:val="003040D7"/>
    <w:rsid w:val="0030486D"/>
    <w:rsid w:val="0030500C"/>
    <w:rsid w:val="0030572E"/>
    <w:rsid w:val="00305F80"/>
    <w:rsid w:val="003065A1"/>
    <w:rsid w:val="00306DDA"/>
    <w:rsid w:val="00307158"/>
    <w:rsid w:val="003074A3"/>
    <w:rsid w:val="003077C0"/>
    <w:rsid w:val="00307885"/>
    <w:rsid w:val="003107AB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6B5E"/>
    <w:rsid w:val="0031738D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23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1F4C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7E2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5920"/>
    <w:rsid w:val="00366156"/>
    <w:rsid w:val="0036651E"/>
    <w:rsid w:val="00366972"/>
    <w:rsid w:val="003676FB"/>
    <w:rsid w:val="003703DD"/>
    <w:rsid w:val="0037084C"/>
    <w:rsid w:val="00370C16"/>
    <w:rsid w:val="00370D84"/>
    <w:rsid w:val="003710DF"/>
    <w:rsid w:val="0037203A"/>
    <w:rsid w:val="00373900"/>
    <w:rsid w:val="00381910"/>
    <w:rsid w:val="00382FDF"/>
    <w:rsid w:val="00383833"/>
    <w:rsid w:val="003844DB"/>
    <w:rsid w:val="00387C79"/>
    <w:rsid w:val="0039061F"/>
    <w:rsid w:val="0039153A"/>
    <w:rsid w:val="003918FD"/>
    <w:rsid w:val="003932F5"/>
    <w:rsid w:val="00394003"/>
    <w:rsid w:val="003941CE"/>
    <w:rsid w:val="00394BD2"/>
    <w:rsid w:val="003964BF"/>
    <w:rsid w:val="00397EB0"/>
    <w:rsid w:val="003A0F44"/>
    <w:rsid w:val="003A1BA9"/>
    <w:rsid w:val="003A2458"/>
    <w:rsid w:val="003A24B0"/>
    <w:rsid w:val="003A3EBD"/>
    <w:rsid w:val="003A554A"/>
    <w:rsid w:val="003A5580"/>
    <w:rsid w:val="003A57C4"/>
    <w:rsid w:val="003B0377"/>
    <w:rsid w:val="003B0A1E"/>
    <w:rsid w:val="003B10BA"/>
    <w:rsid w:val="003B2361"/>
    <w:rsid w:val="003B24E8"/>
    <w:rsid w:val="003B29CD"/>
    <w:rsid w:val="003B2AF9"/>
    <w:rsid w:val="003B2E84"/>
    <w:rsid w:val="003B30BF"/>
    <w:rsid w:val="003B31A9"/>
    <w:rsid w:val="003B4391"/>
    <w:rsid w:val="003B4677"/>
    <w:rsid w:val="003B5578"/>
    <w:rsid w:val="003B5CE6"/>
    <w:rsid w:val="003B5ED3"/>
    <w:rsid w:val="003B7DD7"/>
    <w:rsid w:val="003C181C"/>
    <w:rsid w:val="003C19AD"/>
    <w:rsid w:val="003C1BE1"/>
    <w:rsid w:val="003C2B60"/>
    <w:rsid w:val="003C3FB7"/>
    <w:rsid w:val="003C42FE"/>
    <w:rsid w:val="003C617A"/>
    <w:rsid w:val="003C710C"/>
    <w:rsid w:val="003D1AD7"/>
    <w:rsid w:val="003D1E12"/>
    <w:rsid w:val="003D2771"/>
    <w:rsid w:val="003D4F65"/>
    <w:rsid w:val="003D549C"/>
    <w:rsid w:val="003D62BD"/>
    <w:rsid w:val="003D64C0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E7B45"/>
    <w:rsid w:val="003F067D"/>
    <w:rsid w:val="003F0A93"/>
    <w:rsid w:val="003F0E53"/>
    <w:rsid w:val="003F2261"/>
    <w:rsid w:val="003F29F7"/>
    <w:rsid w:val="003F396B"/>
    <w:rsid w:val="003F3EF5"/>
    <w:rsid w:val="003F4D25"/>
    <w:rsid w:val="003F4EA3"/>
    <w:rsid w:val="003F5053"/>
    <w:rsid w:val="003F6C11"/>
    <w:rsid w:val="003F6C1F"/>
    <w:rsid w:val="00400D95"/>
    <w:rsid w:val="00401294"/>
    <w:rsid w:val="004013D8"/>
    <w:rsid w:val="00402079"/>
    <w:rsid w:val="0040284E"/>
    <w:rsid w:val="004045AD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D7E"/>
    <w:rsid w:val="00412F9B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8AD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233"/>
    <w:rsid w:val="004363BF"/>
    <w:rsid w:val="004365EB"/>
    <w:rsid w:val="004366B5"/>
    <w:rsid w:val="00436D16"/>
    <w:rsid w:val="0043725F"/>
    <w:rsid w:val="00437750"/>
    <w:rsid w:val="00441ED1"/>
    <w:rsid w:val="00443EAA"/>
    <w:rsid w:val="00444BE5"/>
    <w:rsid w:val="00444F12"/>
    <w:rsid w:val="00444FBD"/>
    <w:rsid w:val="00445C53"/>
    <w:rsid w:val="004467CB"/>
    <w:rsid w:val="0044683A"/>
    <w:rsid w:val="00446F5F"/>
    <w:rsid w:val="004519B1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2EDE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1F63"/>
    <w:rsid w:val="004820B9"/>
    <w:rsid w:val="0048248C"/>
    <w:rsid w:val="004828B1"/>
    <w:rsid w:val="004837D9"/>
    <w:rsid w:val="00483B12"/>
    <w:rsid w:val="00483E18"/>
    <w:rsid w:val="004847FA"/>
    <w:rsid w:val="0048487E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97258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352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5B5"/>
    <w:rsid w:val="004E0FE1"/>
    <w:rsid w:val="004E189B"/>
    <w:rsid w:val="004E1B8D"/>
    <w:rsid w:val="004E2B88"/>
    <w:rsid w:val="004E2C0A"/>
    <w:rsid w:val="004E4B36"/>
    <w:rsid w:val="004E4D86"/>
    <w:rsid w:val="004E680B"/>
    <w:rsid w:val="004E68C6"/>
    <w:rsid w:val="004E6D2A"/>
    <w:rsid w:val="004E791C"/>
    <w:rsid w:val="004E7C27"/>
    <w:rsid w:val="004F08A9"/>
    <w:rsid w:val="004F22DB"/>
    <w:rsid w:val="004F2395"/>
    <w:rsid w:val="004F2A46"/>
    <w:rsid w:val="004F2D24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38E"/>
    <w:rsid w:val="0050664C"/>
    <w:rsid w:val="00506687"/>
    <w:rsid w:val="00510834"/>
    <w:rsid w:val="00510ED4"/>
    <w:rsid w:val="005112C6"/>
    <w:rsid w:val="0051162F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2D8"/>
    <w:rsid w:val="00524FEA"/>
    <w:rsid w:val="00525634"/>
    <w:rsid w:val="00525E62"/>
    <w:rsid w:val="00526FB1"/>
    <w:rsid w:val="00532BB5"/>
    <w:rsid w:val="00533FC6"/>
    <w:rsid w:val="00534A19"/>
    <w:rsid w:val="00534DDF"/>
    <w:rsid w:val="0053515C"/>
    <w:rsid w:val="005354FA"/>
    <w:rsid w:val="00535FC3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67C67"/>
    <w:rsid w:val="00570C9F"/>
    <w:rsid w:val="00570D8B"/>
    <w:rsid w:val="00571079"/>
    <w:rsid w:val="00571080"/>
    <w:rsid w:val="005719A8"/>
    <w:rsid w:val="005727C1"/>
    <w:rsid w:val="00572ED0"/>
    <w:rsid w:val="005742D5"/>
    <w:rsid w:val="005746B8"/>
    <w:rsid w:val="00575361"/>
    <w:rsid w:val="005758BB"/>
    <w:rsid w:val="0057706A"/>
    <w:rsid w:val="00577247"/>
    <w:rsid w:val="0058030C"/>
    <w:rsid w:val="00580B87"/>
    <w:rsid w:val="00581EB6"/>
    <w:rsid w:val="005828D1"/>
    <w:rsid w:val="00582DEC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3AC"/>
    <w:rsid w:val="005974DD"/>
    <w:rsid w:val="00597760"/>
    <w:rsid w:val="005A0FDD"/>
    <w:rsid w:val="005A142B"/>
    <w:rsid w:val="005A1A16"/>
    <w:rsid w:val="005A20B4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B7B5C"/>
    <w:rsid w:val="005C0110"/>
    <w:rsid w:val="005C07CF"/>
    <w:rsid w:val="005C0B07"/>
    <w:rsid w:val="005C0BE3"/>
    <w:rsid w:val="005C0F7D"/>
    <w:rsid w:val="005C1A17"/>
    <w:rsid w:val="005C1AB3"/>
    <w:rsid w:val="005C2584"/>
    <w:rsid w:val="005C29C1"/>
    <w:rsid w:val="005C2F2C"/>
    <w:rsid w:val="005C30A8"/>
    <w:rsid w:val="005C41B2"/>
    <w:rsid w:val="005C4629"/>
    <w:rsid w:val="005C6364"/>
    <w:rsid w:val="005C733B"/>
    <w:rsid w:val="005C77FF"/>
    <w:rsid w:val="005C789F"/>
    <w:rsid w:val="005D012B"/>
    <w:rsid w:val="005D1093"/>
    <w:rsid w:val="005D4083"/>
    <w:rsid w:val="005D4856"/>
    <w:rsid w:val="005D5599"/>
    <w:rsid w:val="005D5AA5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19F9"/>
    <w:rsid w:val="005F321E"/>
    <w:rsid w:val="005F32E6"/>
    <w:rsid w:val="005F43C3"/>
    <w:rsid w:val="005F5001"/>
    <w:rsid w:val="005F5715"/>
    <w:rsid w:val="005F5B91"/>
    <w:rsid w:val="005F5C9F"/>
    <w:rsid w:val="005F7890"/>
    <w:rsid w:val="0060111C"/>
    <w:rsid w:val="0060175D"/>
    <w:rsid w:val="00601958"/>
    <w:rsid w:val="006023AD"/>
    <w:rsid w:val="00603F2D"/>
    <w:rsid w:val="006041BD"/>
    <w:rsid w:val="00604BE8"/>
    <w:rsid w:val="00605D5F"/>
    <w:rsid w:val="00606F4B"/>
    <w:rsid w:val="006073DD"/>
    <w:rsid w:val="006076E8"/>
    <w:rsid w:val="00607BE9"/>
    <w:rsid w:val="00607FA1"/>
    <w:rsid w:val="00611DD5"/>
    <w:rsid w:val="00612292"/>
    <w:rsid w:val="0061283A"/>
    <w:rsid w:val="00612C88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194B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2EE"/>
    <w:rsid w:val="0065255E"/>
    <w:rsid w:val="00652B00"/>
    <w:rsid w:val="00652D04"/>
    <w:rsid w:val="006532C9"/>
    <w:rsid w:val="006535BE"/>
    <w:rsid w:val="00653A02"/>
    <w:rsid w:val="00653AC2"/>
    <w:rsid w:val="00654B95"/>
    <w:rsid w:val="00657F88"/>
    <w:rsid w:val="00660043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921"/>
    <w:rsid w:val="00672B51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77E5A"/>
    <w:rsid w:val="006803A7"/>
    <w:rsid w:val="00680491"/>
    <w:rsid w:val="006816F1"/>
    <w:rsid w:val="006838B2"/>
    <w:rsid w:val="00683BB0"/>
    <w:rsid w:val="00683CE7"/>
    <w:rsid w:val="00683D29"/>
    <w:rsid w:val="006855E2"/>
    <w:rsid w:val="006865AF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15B"/>
    <w:rsid w:val="006A0669"/>
    <w:rsid w:val="006A06D4"/>
    <w:rsid w:val="006A0A19"/>
    <w:rsid w:val="006A2EEA"/>
    <w:rsid w:val="006A3094"/>
    <w:rsid w:val="006A5B6B"/>
    <w:rsid w:val="006A658D"/>
    <w:rsid w:val="006A675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128F"/>
    <w:rsid w:val="006C3FF0"/>
    <w:rsid w:val="006C457F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B9B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E53AF"/>
    <w:rsid w:val="006E613C"/>
    <w:rsid w:val="006F020E"/>
    <w:rsid w:val="006F0DB5"/>
    <w:rsid w:val="006F2478"/>
    <w:rsid w:val="006F26D9"/>
    <w:rsid w:val="006F36F2"/>
    <w:rsid w:val="006F3779"/>
    <w:rsid w:val="006F478B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4F37"/>
    <w:rsid w:val="00705194"/>
    <w:rsid w:val="00706310"/>
    <w:rsid w:val="00706877"/>
    <w:rsid w:val="00707552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ACC"/>
    <w:rsid w:val="00724C75"/>
    <w:rsid w:val="00724F79"/>
    <w:rsid w:val="0072611A"/>
    <w:rsid w:val="00726233"/>
    <w:rsid w:val="0072728A"/>
    <w:rsid w:val="007276D4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372"/>
    <w:rsid w:val="007554EB"/>
    <w:rsid w:val="0075683B"/>
    <w:rsid w:val="00760F74"/>
    <w:rsid w:val="00761077"/>
    <w:rsid w:val="00761235"/>
    <w:rsid w:val="007627CC"/>
    <w:rsid w:val="00762DC6"/>
    <w:rsid w:val="0076302C"/>
    <w:rsid w:val="0076303D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0F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2453"/>
    <w:rsid w:val="00782E3B"/>
    <w:rsid w:val="00783C5B"/>
    <w:rsid w:val="0078434E"/>
    <w:rsid w:val="00784DD5"/>
    <w:rsid w:val="00785866"/>
    <w:rsid w:val="00785B9C"/>
    <w:rsid w:val="00785C3A"/>
    <w:rsid w:val="00785D66"/>
    <w:rsid w:val="00786A3A"/>
    <w:rsid w:val="00786A8C"/>
    <w:rsid w:val="0078751F"/>
    <w:rsid w:val="007909B5"/>
    <w:rsid w:val="00792630"/>
    <w:rsid w:val="00792F31"/>
    <w:rsid w:val="00795424"/>
    <w:rsid w:val="00795500"/>
    <w:rsid w:val="00795662"/>
    <w:rsid w:val="00795ED5"/>
    <w:rsid w:val="00796836"/>
    <w:rsid w:val="00796CFB"/>
    <w:rsid w:val="00797173"/>
    <w:rsid w:val="00797ACE"/>
    <w:rsid w:val="00797F4F"/>
    <w:rsid w:val="007A15F3"/>
    <w:rsid w:val="007A1740"/>
    <w:rsid w:val="007A1B61"/>
    <w:rsid w:val="007A2437"/>
    <w:rsid w:val="007A2C7C"/>
    <w:rsid w:val="007A42B6"/>
    <w:rsid w:val="007A45BD"/>
    <w:rsid w:val="007A4B94"/>
    <w:rsid w:val="007A6B2F"/>
    <w:rsid w:val="007A7A51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AEA"/>
    <w:rsid w:val="007D4BF4"/>
    <w:rsid w:val="007D4C0D"/>
    <w:rsid w:val="007D6523"/>
    <w:rsid w:val="007D7BD1"/>
    <w:rsid w:val="007E03BD"/>
    <w:rsid w:val="007E0570"/>
    <w:rsid w:val="007E0BA8"/>
    <w:rsid w:val="007E2DE7"/>
    <w:rsid w:val="007E31E2"/>
    <w:rsid w:val="007E464A"/>
    <w:rsid w:val="007E5893"/>
    <w:rsid w:val="007F158D"/>
    <w:rsid w:val="007F1AE9"/>
    <w:rsid w:val="007F1BDC"/>
    <w:rsid w:val="007F2652"/>
    <w:rsid w:val="007F29DA"/>
    <w:rsid w:val="007F2E04"/>
    <w:rsid w:val="007F2FB2"/>
    <w:rsid w:val="007F404A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2BFA"/>
    <w:rsid w:val="00813EAC"/>
    <w:rsid w:val="008156CC"/>
    <w:rsid w:val="0081601A"/>
    <w:rsid w:val="00817535"/>
    <w:rsid w:val="0081760D"/>
    <w:rsid w:val="00820F93"/>
    <w:rsid w:val="008212BB"/>
    <w:rsid w:val="00821F62"/>
    <w:rsid w:val="0082735E"/>
    <w:rsid w:val="00827885"/>
    <w:rsid w:val="008304D2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3DB0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BE3"/>
    <w:rsid w:val="00863F5C"/>
    <w:rsid w:val="008644AE"/>
    <w:rsid w:val="00864788"/>
    <w:rsid w:val="00866348"/>
    <w:rsid w:val="00866806"/>
    <w:rsid w:val="00870257"/>
    <w:rsid w:val="00870BBE"/>
    <w:rsid w:val="00870F8B"/>
    <w:rsid w:val="00870FFD"/>
    <w:rsid w:val="00871DFA"/>
    <w:rsid w:val="0087273D"/>
    <w:rsid w:val="00872EDE"/>
    <w:rsid w:val="008730C9"/>
    <w:rsid w:val="008738D4"/>
    <w:rsid w:val="00875B9B"/>
    <w:rsid w:val="008762A8"/>
    <w:rsid w:val="008762D5"/>
    <w:rsid w:val="0087637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2DD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56F9"/>
    <w:rsid w:val="008B7595"/>
    <w:rsid w:val="008B7992"/>
    <w:rsid w:val="008B7A44"/>
    <w:rsid w:val="008C0281"/>
    <w:rsid w:val="008C06ED"/>
    <w:rsid w:val="008C0E2D"/>
    <w:rsid w:val="008C2290"/>
    <w:rsid w:val="008C28FC"/>
    <w:rsid w:val="008C3032"/>
    <w:rsid w:val="008C356E"/>
    <w:rsid w:val="008D1344"/>
    <w:rsid w:val="008D2253"/>
    <w:rsid w:val="008D3B86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326"/>
    <w:rsid w:val="008E7709"/>
    <w:rsid w:val="008F2778"/>
    <w:rsid w:val="008F2DC9"/>
    <w:rsid w:val="008F3058"/>
    <w:rsid w:val="008F3549"/>
    <w:rsid w:val="008F3597"/>
    <w:rsid w:val="008F3D1B"/>
    <w:rsid w:val="008F42C7"/>
    <w:rsid w:val="008F54CD"/>
    <w:rsid w:val="008F7C6E"/>
    <w:rsid w:val="009003D0"/>
    <w:rsid w:val="00900620"/>
    <w:rsid w:val="00900995"/>
    <w:rsid w:val="00900F26"/>
    <w:rsid w:val="009018DF"/>
    <w:rsid w:val="00901C25"/>
    <w:rsid w:val="00901DF4"/>
    <w:rsid w:val="00902A95"/>
    <w:rsid w:val="00902D39"/>
    <w:rsid w:val="00902DA2"/>
    <w:rsid w:val="00903382"/>
    <w:rsid w:val="00903BC4"/>
    <w:rsid w:val="00905802"/>
    <w:rsid w:val="00905EFD"/>
    <w:rsid w:val="00906814"/>
    <w:rsid w:val="0090747F"/>
    <w:rsid w:val="00911BEF"/>
    <w:rsid w:val="00911EB7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684"/>
    <w:rsid w:val="00930A1E"/>
    <w:rsid w:val="00930D65"/>
    <w:rsid w:val="00931B50"/>
    <w:rsid w:val="009325E9"/>
    <w:rsid w:val="00933F3D"/>
    <w:rsid w:val="00934092"/>
    <w:rsid w:val="009353AD"/>
    <w:rsid w:val="00937AE8"/>
    <w:rsid w:val="00940406"/>
    <w:rsid w:val="00940B7D"/>
    <w:rsid w:val="0094218F"/>
    <w:rsid w:val="00942469"/>
    <w:rsid w:val="0094299D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3FD5"/>
    <w:rsid w:val="0096535C"/>
    <w:rsid w:val="009654F4"/>
    <w:rsid w:val="00965B87"/>
    <w:rsid w:val="00967643"/>
    <w:rsid w:val="00967CF9"/>
    <w:rsid w:val="00971304"/>
    <w:rsid w:val="00971395"/>
    <w:rsid w:val="00973CDD"/>
    <w:rsid w:val="00974265"/>
    <w:rsid w:val="00975C00"/>
    <w:rsid w:val="00977702"/>
    <w:rsid w:val="009808FC"/>
    <w:rsid w:val="0098135F"/>
    <w:rsid w:val="009814A4"/>
    <w:rsid w:val="0098245B"/>
    <w:rsid w:val="0098523B"/>
    <w:rsid w:val="00985EC4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7427"/>
    <w:rsid w:val="009A0384"/>
    <w:rsid w:val="009A2F4E"/>
    <w:rsid w:val="009A4358"/>
    <w:rsid w:val="009A4C35"/>
    <w:rsid w:val="009A5597"/>
    <w:rsid w:val="009A5CDD"/>
    <w:rsid w:val="009A5F5E"/>
    <w:rsid w:val="009A6D68"/>
    <w:rsid w:val="009A7938"/>
    <w:rsid w:val="009A7D6C"/>
    <w:rsid w:val="009B0422"/>
    <w:rsid w:val="009B1331"/>
    <w:rsid w:val="009B1E6F"/>
    <w:rsid w:val="009B231B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3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89F"/>
    <w:rsid w:val="009D6A37"/>
    <w:rsid w:val="009D77E6"/>
    <w:rsid w:val="009E059B"/>
    <w:rsid w:val="009E0969"/>
    <w:rsid w:val="009E1013"/>
    <w:rsid w:val="009E10AD"/>
    <w:rsid w:val="009E1DC0"/>
    <w:rsid w:val="009E1FE4"/>
    <w:rsid w:val="009E363D"/>
    <w:rsid w:val="009E43B5"/>
    <w:rsid w:val="009E4753"/>
    <w:rsid w:val="009E4C01"/>
    <w:rsid w:val="009E4FBC"/>
    <w:rsid w:val="009E5A65"/>
    <w:rsid w:val="009E5CBA"/>
    <w:rsid w:val="009E6FFC"/>
    <w:rsid w:val="009E76C7"/>
    <w:rsid w:val="009E7E9D"/>
    <w:rsid w:val="009F00E0"/>
    <w:rsid w:val="009F1166"/>
    <w:rsid w:val="009F1B3A"/>
    <w:rsid w:val="009F20E1"/>
    <w:rsid w:val="009F32FD"/>
    <w:rsid w:val="009F352C"/>
    <w:rsid w:val="009F360A"/>
    <w:rsid w:val="009F4BCA"/>
    <w:rsid w:val="009F6C02"/>
    <w:rsid w:val="009F70F6"/>
    <w:rsid w:val="009F7453"/>
    <w:rsid w:val="009F7A66"/>
    <w:rsid w:val="009F7B89"/>
    <w:rsid w:val="00A00C5D"/>
    <w:rsid w:val="00A011A6"/>
    <w:rsid w:val="00A013D7"/>
    <w:rsid w:val="00A01B31"/>
    <w:rsid w:val="00A023AE"/>
    <w:rsid w:val="00A023CD"/>
    <w:rsid w:val="00A03101"/>
    <w:rsid w:val="00A031D4"/>
    <w:rsid w:val="00A03C59"/>
    <w:rsid w:val="00A04694"/>
    <w:rsid w:val="00A04979"/>
    <w:rsid w:val="00A05080"/>
    <w:rsid w:val="00A05F1A"/>
    <w:rsid w:val="00A071E9"/>
    <w:rsid w:val="00A07861"/>
    <w:rsid w:val="00A078AF"/>
    <w:rsid w:val="00A07916"/>
    <w:rsid w:val="00A10589"/>
    <w:rsid w:val="00A11530"/>
    <w:rsid w:val="00A11AC9"/>
    <w:rsid w:val="00A1229A"/>
    <w:rsid w:val="00A12FE4"/>
    <w:rsid w:val="00A13391"/>
    <w:rsid w:val="00A14FFC"/>
    <w:rsid w:val="00A20541"/>
    <w:rsid w:val="00A21147"/>
    <w:rsid w:val="00A2176B"/>
    <w:rsid w:val="00A21826"/>
    <w:rsid w:val="00A218B6"/>
    <w:rsid w:val="00A22703"/>
    <w:rsid w:val="00A22753"/>
    <w:rsid w:val="00A23B4F"/>
    <w:rsid w:val="00A23BBC"/>
    <w:rsid w:val="00A24414"/>
    <w:rsid w:val="00A24BF2"/>
    <w:rsid w:val="00A25CF4"/>
    <w:rsid w:val="00A25D8E"/>
    <w:rsid w:val="00A25E47"/>
    <w:rsid w:val="00A27785"/>
    <w:rsid w:val="00A30014"/>
    <w:rsid w:val="00A30873"/>
    <w:rsid w:val="00A30992"/>
    <w:rsid w:val="00A3134C"/>
    <w:rsid w:val="00A31602"/>
    <w:rsid w:val="00A31CD5"/>
    <w:rsid w:val="00A32345"/>
    <w:rsid w:val="00A3280A"/>
    <w:rsid w:val="00A32A4E"/>
    <w:rsid w:val="00A33502"/>
    <w:rsid w:val="00A337EE"/>
    <w:rsid w:val="00A33BD3"/>
    <w:rsid w:val="00A340AD"/>
    <w:rsid w:val="00A340BA"/>
    <w:rsid w:val="00A35010"/>
    <w:rsid w:val="00A35164"/>
    <w:rsid w:val="00A3680C"/>
    <w:rsid w:val="00A37306"/>
    <w:rsid w:val="00A41916"/>
    <w:rsid w:val="00A42006"/>
    <w:rsid w:val="00A4243F"/>
    <w:rsid w:val="00A43118"/>
    <w:rsid w:val="00A43A5B"/>
    <w:rsid w:val="00A4513D"/>
    <w:rsid w:val="00A45C61"/>
    <w:rsid w:val="00A47487"/>
    <w:rsid w:val="00A50B19"/>
    <w:rsid w:val="00A51A7F"/>
    <w:rsid w:val="00A51B9B"/>
    <w:rsid w:val="00A5255C"/>
    <w:rsid w:val="00A52B29"/>
    <w:rsid w:val="00A54472"/>
    <w:rsid w:val="00A54D60"/>
    <w:rsid w:val="00A601FF"/>
    <w:rsid w:val="00A60D56"/>
    <w:rsid w:val="00A61571"/>
    <w:rsid w:val="00A61A6D"/>
    <w:rsid w:val="00A62F25"/>
    <w:rsid w:val="00A6337C"/>
    <w:rsid w:val="00A641E5"/>
    <w:rsid w:val="00A65627"/>
    <w:rsid w:val="00A67E24"/>
    <w:rsid w:val="00A70812"/>
    <w:rsid w:val="00A70B2D"/>
    <w:rsid w:val="00A70C42"/>
    <w:rsid w:val="00A710CA"/>
    <w:rsid w:val="00A7172B"/>
    <w:rsid w:val="00A71BFF"/>
    <w:rsid w:val="00A7211C"/>
    <w:rsid w:val="00A7270D"/>
    <w:rsid w:val="00A72A4C"/>
    <w:rsid w:val="00A74D0E"/>
    <w:rsid w:val="00A750B9"/>
    <w:rsid w:val="00A75D6C"/>
    <w:rsid w:val="00A76740"/>
    <w:rsid w:val="00A76C2D"/>
    <w:rsid w:val="00A7745C"/>
    <w:rsid w:val="00A8039F"/>
    <w:rsid w:val="00A80E52"/>
    <w:rsid w:val="00A81C8F"/>
    <w:rsid w:val="00A81DC2"/>
    <w:rsid w:val="00A82C5C"/>
    <w:rsid w:val="00A83618"/>
    <w:rsid w:val="00A840B3"/>
    <w:rsid w:val="00A8429F"/>
    <w:rsid w:val="00A852BC"/>
    <w:rsid w:val="00A85A7B"/>
    <w:rsid w:val="00A86F16"/>
    <w:rsid w:val="00A87F85"/>
    <w:rsid w:val="00A909DE"/>
    <w:rsid w:val="00A90C04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9794C"/>
    <w:rsid w:val="00AA15CC"/>
    <w:rsid w:val="00AA1CDC"/>
    <w:rsid w:val="00AA1CE4"/>
    <w:rsid w:val="00AA2CE0"/>
    <w:rsid w:val="00AA3143"/>
    <w:rsid w:val="00AA3B42"/>
    <w:rsid w:val="00AA3CB9"/>
    <w:rsid w:val="00AA3F04"/>
    <w:rsid w:val="00AA41E2"/>
    <w:rsid w:val="00AA4C35"/>
    <w:rsid w:val="00AA6108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B6D"/>
    <w:rsid w:val="00AE2C4B"/>
    <w:rsid w:val="00AE2DAB"/>
    <w:rsid w:val="00AE3D82"/>
    <w:rsid w:val="00AE4F13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391F"/>
    <w:rsid w:val="00AF4079"/>
    <w:rsid w:val="00AF464B"/>
    <w:rsid w:val="00AF4CAC"/>
    <w:rsid w:val="00AF5D88"/>
    <w:rsid w:val="00AF5DC6"/>
    <w:rsid w:val="00AF6539"/>
    <w:rsid w:val="00AF73EA"/>
    <w:rsid w:val="00AF760F"/>
    <w:rsid w:val="00B00753"/>
    <w:rsid w:val="00B00B1E"/>
    <w:rsid w:val="00B0454E"/>
    <w:rsid w:val="00B05336"/>
    <w:rsid w:val="00B05BD8"/>
    <w:rsid w:val="00B05F83"/>
    <w:rsid w:val="00B0616F"/>
    <w:rsid w:val="00B070FB"/>
    <w:rsid w:val="00B07D64"/>
    <w:rsid w:val="00B10E5C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21C6"/>
    <w:rsid w:val="00B5320A"/>
    <w:rsid w:val="00B53EA4"/>
    <w:rsid w:val="00B542B2"/>
    <w:rsid w:val="00B5484C"/>
    <w:rsid w:val="00B5599C"/>
    <w:rsid w:val="00B55E7B"/>
    <w:rsid w:val="00B57553"/>
    <w:rsid w:val="00B57684"/>
    <w:rsid w:val="00B57FDF"/>
    <w:rsid w:val="00B60D2B"/>
    <w:rsid w:val="00B612A5"/>
    <w:rsid w:val="00B61541"/>
    <w:rsid w:val="00B624C3"/>
    <w:rsid w:val="00B63CEF"/>
    <w:rsid w:val="00B64477"/>
    <w:rsid w:val="00B64EBA"/>
    <w:rsid w:val="00B6600F"/>
    <w:rsid w:val="00B66316"/>
    <w:rsid w:val="00B6691F"/>
    <w:rsid w:val="00B66F45"/>
    <w:rsid w:val="00B67C20"/>
    <w:rsid w:val="00B67CEE"/>
    <w:rsid w:val="00B70D88"/>
    <w:rsid w:val="00B718CD"/>
    <w:rsid w:val="00B733CA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5066"/>
    <w:rsid w:val="00B861F9"/>
    <w:rsid w:val="00B866A3"/>
    <w:rsid w:val="00B875F1"/>
    <w:rsid w:val="00B87BE6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38C"/>
    <w:rsid w:val="00BA7521"/>
    <w:rsid w:val="00BB0C50"/>
    <w:rsid w:val="00BB18E5"/>
    <w:rsid w:val="00BB1BDF"/>
    <w:rsid w:val="00BB1FD5"/>
    <w:rsid w:val="00BB2089"/>
    <w:rsid w:val="00BB34A2"/>
    <w:rsid w:val="00BB36AF"/>
    <w:rsid w:val="00BB396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003"/>
    <w:rsid w:val="00BC7158"/>
    <w:rsid w:val="00BC75B8"/>
    <w:rsid w:val="00BC7908"/>
    <w:rsid w:val="00BC7DAF"/>
    <w:rsid w:val="00BD073E"/>
    <w:rsid w:val="00BD0CE5"/>
    <w:rsid w:val="00BD1183"/>
    <w:rsid w:val="00BD154E"/>
    <w:rsid w:val="00BD2BEC"/>
    <w:rsid w:val="00BD3380"/>
    <w:rsid w:val="00BD379E"/>
    <w:rsid w:val="00BD452D"/>
    <w:rsid w:val="00BD4953"/>
    <w:rsid w:val="00BD6A7C"/>
    <w:rsid w:val="00BD7D4C"/>
    <w:rsid w:val="00BE1EAF"/>
    <w:rsid w:val="00BE276A"/>
    <w:rsid w:val="00BE36E2"/>
    <w:rsid w:val="00BE371C"/>
    <w:rsid w:val="00BE5030"/>
    <w:rsid w:val="00BE58BD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CDE"/>
    <w:rsid w:val="00C103EB"/>
    <w:rsid w:val="00C10548"/>
    <w:rsid w:val="00C105AB"/>
    <w:rsid w:val="00C106BF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0F34"/>
    <w:rsid w:val="00C4118F"/>
    <w:rsid w:val="00C41576"/>
    <w:rsid w:val="00C4167E"/>
    <w:rsid w:val="00C41932"/>
    <w:rsid w:val="00C4291A"/>
    <w:rsid w:val="00C4329C"/>
    <w:rsid w:val="00C43E80"/>
    <w:rsid w:val="00C4489C"/>
    <w:rsid w:val="00C44AB4"/>
    <w:rsid w:val="00C46A4E"/>
    <w:rsid w:val="00C476D4"/>
    <w:rsid w:val="00C51B9E"/>
    <w:rsid w:val="00C5276B"/>
    <w:rsid w:val="00C528D6"/>
    <w:rsid w:val="00C5444F"/>
    <w:rsid w:val="00C56278"/>
    <w:rsid w:val="00C566A8"/>
    <w:rsid w:val="00C5680A"/>
    <w:rsid w:val="00C56915"/>
    <w:rsid w:val="00C56B25"/>
    <w:rsid w:val="00C57E1F"/>
    <w:rsid w:val="00C6000A"/>
    <w:rsid w:val="00C610CE"/>
    <w:rsid w:val="00C61D0C"/>
    <w:rsid w:val="00C62F1A"/>
    <w:rsid w:val="00C63C78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2EAD"/>
    <w:rsid w:val="00C93309"/>
    <w:rsid w:val="00C93C73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41F9"/>
    <w:rsid w:val="00CA4463"/>
    <w:rsid w:val="00CA50A0"/>
    <w:rsid w:val="00CA7478"/>
    <w:rsid w:val="00CB04F7"/>
    <w:rsid w:val="00CB0E3A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89A"/>
    <w:rsid w:val="00CD6A92"/>
    <w:rsid w:val="00CD6E62"/>
    <w:rsid w:val="00CD7A1C"/>
    <w:rsid w:val="00CE10AD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8A6"/>
    <w:rsid w:val="00CF0B12"/>
    <w:rsid w:val="00CF0F64"/>
    <w:rsid w:val="00CF26F8"/>
    <w:rsid w:val="00CF3394"/>
    <w:rsid w:val="00CF33C5"/>
    <w:rsid w:val="00CF4170"/>
    <w:rsid w:val="00CF41FA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3B4D"/>
    <w:rsid w:val="00D146FE"/>
    <w:rsid w:val="00D15F39"/>
    <w:rsid w:val="00D1638E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65E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2B2"/>
    <w:rsid w:val="00D35382"/>
    <w:rsid w:val="00D35765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0E37"/>
    <w:rsid w:val="00D511AE"/>
    <w:rsid w:val="00D51DEB"/>
    <w:rsid w:val="00D52A2E"/>
    <w:rsid w:val="00D52D6F"/>
    <w:rsid w:val="00D52DD3"/>
    <w:rsid w:val="00D531EE"/>
    <w:rsid w:val="00D53C38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66EAD"/>
    <w:rsid w:val="00D67B40"/>
    <w:rsid w:val="00D71973"/>
    <w:rsid w:val="00D73479"/>
    <w:rsid w:val="00D73EE2"/>
    <w:rsid w:val="00D743F1"/>
    <w:rsid w:val="00D7476A"/>
    <w:rsid w:val="00D75A4D"/>
    <w:rsid w:val="00D76C7A"/>
    <w:rsid w:val="00D77E94"/>
    <w:rsid w:val="00D8023A"/>
    <w:rsid w:val="00D80D0D"/>
    <w:rsid w:val="00D819EB"/>
    <w:rsid w:val="00D81D31"/>
    <w:rsid w:val="00D82F29"/>
    <w:rsid w:val="00D832F4"/>
    <w:rsid w:val="00D863E5"/>
    <w:rsid w:val="00D86B09"/>
    <w:rsid w:val="00D876EF"/>
    <w:rsid w:val="00D87862"/>
    <w:rsid w:val="00D87988"/>
    <w:rsid w:val="00D90434"/>
    <w:rsid w:val="00D90D31"/>
    <w:rsid w:val="00D91ECF"/>
    <w:rsid w:val="00D928FF"/>
    <w:rsid w:val="00D92DCF"/>
    <w:rsid w:val="00D9472E"/>
    <w:rsid w:val="00D95BFA"/>
    <w:rsid w:val="00D964A3"/>
    <w:rsid w:val="00D96C49"/>
    <w:rsid w:val="00D9771C"/>
    <w:rsid w:val="00D977BD"/>
    <w:rsid w:val="00D97B07"/>
    <w:rsid w:val="00DA0555"/>
    <w:rsid w:val="00DA0A0C"/>
    <w:rsid w:val="00DA3A29"/>
    <w:rsid w:val="00DA4081"/>
    <w:rsid w:val="00DA4C66"/>
    <w:rsid w:val="00DA671A"/>
    <w:rsid w:val="00DA7BA6"/>
    <w:rsid w:val="00DA7C00"/>
    <w:rsid w:val="00DB1158"/>
    <w:rsid w:val="00DB116B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8E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E65"/>
    <w:rsid w:val="00DD61F9"/>
    <w:rsid w:val="00DD6540"/>
    <w:rsid w:val="00DD66FD"/>
    <w:rsid w:val="00DD71E5"/>
    <w:rsid w:val="00DE130D"/>
    <w:rsid w:val="00DE1DEE"/>
    <w:rsid w:val="00DE23CE"/>
    <w:rsid w:val="00DE3277"/>
    <w:rsid w:val="00DE3AB6"/>
    <w:rsid w:val="00DE3CB8"/>
    <w:rsid w:val="00DE415A"/>
    <w:rsid w:val="00DE45E8"/>
    <w:rsid w:val="00DE5334"/>
    <w:rsid w:val="00DE5511"/>
    <w:rsid w:val="00DE7733"/>
    <w:rsid w:val="00DF0867"/>
    <w:rsid w:val="00DF13B7"/>
    <w:rsid w:val="00DF17B8"/>
    <w:rsid w:val="00DF3C74"/>
    <w:rsid w:val="00DF4042"/>
    <w:rsid w:val="00DF43E6"/>
    <w:rsid w:val="00DF4AF6"/>
    <w:rsid w:val="00DF4E26"/>
    <w:rsid w:val="00DF5AAF"/>
    <w:rsid w:val="00DF5E9E"/>
    <w:rsid w:val="00DF6195"/>
    <w:rsid w:val="00DF7F89"/>
    <w:rsid w:val="00E03B25"/>
    <w:rsid w:val="00E047D4"/>
    <w:rsid w:val="00E052C6"/>
    <w:rsid w:val="00E05A23"/>
    <w:rsid w:val="00E06E28"/>
    <w:rsid w:val="00E0716F"/>
    <w:rsid w:val="00E0724E"/>
    <w:rsid w:val="00E0755A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27813"/>
    <w:rsid w:val="00E30592"/>
    <w:rsid w:val="00E326ED"/>
    <w:rsid w:val="00E3285B"/>
    <w:rsid w:val="00E32C48"/>
    <w:rsid w:val="00E35B4D"/>
    <w:rsid w:val="00E3630F"/>
    <w:rsid w:val="00E36438"/>
    <w:rsid w:val="00E37E47"/>
    <w:rsid w:val="00E37E67"/>
    <w:rsid w:val="00E41A43"/>
    <w:rsid w:val="00E42D4A"/>
    <w:rsid w:val="00E430B2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1C8C"/>
    <w:rsid w:val="00E5307F"/>
    <w:rsid w:val="00E56414"/>
    <w:rsid w:val="00E56E31"/>
    <w:rsid w:val="00E60234"/>
    <w:rsid w:val="00E60F9F"/>
    <w:rsid w:val="00E62913"/>
    <w:rsid w:val="00E62B95"/>
    <w:rsid w:val="00E63138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3539"/>
    <w:rsid w:val="00E73C72"/>
    <w:rsid w:val="00E74F95"/>
    <w:rsid w:val="00E7579C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E08"/>
    <w:rsid w:val="00E84F92"/>
    <w:rsid w:val="00E854DC"/>
    <w:rsid w:val="00E8578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421"/>
    <w:rsid w:val="00E94F2F"/>
    <w:rsid w:val="00E95364"/>
    <w:rsid w:val="00E95A0A"/>
    <w:rsid w:val="00E95E24"/>
    <w:rsid w:val="00E96269"/>
    <w:rsid w:val="00E97DAF"/>
    <w:rsid w:val="00EA0A2F"/>
    <w:rsid w:val="00EA1644"/>
    <w:rsid w:val="00EA2273"/>
    <w:rsid w:val="00EA2585"/>
    <w:rsid w:val="00EA3B0B"/>
    <w:rsid w:val="00EA58C9"/>
    <w:rsid w:val="00EA6EA2"/>
    <w:rsid w:val="00EA78DF"/>
    <w:rsid w:val="00EA7B3C"/>
    <w:rsid w:val="00EB0C2B"/>
    <w:rsid w:val="00EB17F5"/>
    <w:rsid w:val="00EB1AFB"/>
    <w:rsid w:val="00EB1CA1"/>
    <w:rsid w:val="00EB2E63"/>
    <w:rsid w:val="00EB3E3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80A"/>
    <w:rsid w:val="00EC3D41"/>
    <w:rsid w:val="00EC414C"/>
    <w:rsid w:val="00EC5505"/>
    <w:rsid w:val="00EC56D9"/>
    <w:rsid w:val="00EC64C1"/>
    <w:rsid w:val="00EC6504"/>
    <w:rsid w:val="00EC6DCE"/>
    <w:rsid w:val="00EC73E2"/>
    <w:rsid w:val="00ED0064"/>
    <w:rsid w:val="00ED09C4"/>
    <w:rsid w:val="00ED1105"/>
    <w:rsid w:val="00ED4133"/>
    <w:rsid w:val="00ED5CAA"/>
    <w:rsid w:val="00ED5DE8"/>
    <w:rsid w:val="00ED664C"/>
    <w:rsid w:val="00ED684E"/>
    <w:rsid w:val="00ED6911"/>
    <w:rsid w:val="00ED6B11"/>
    <w:rsid w:val="00ED7A7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436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3066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B6E"/>
    <w:rsid w:val="00F50E77"/>
    <w:rsid w:val="00F50FCB"/>
    <w:rsid w:val="00F52051"/>
    <w:rsid w:val="00F5299F"/>
    <w:rsid w:val="00F53BC1"/>
    <w:rsid w:val="00F53EC7"/>
    <w:rsid w:val="00F55789"/>
    <w:rsid w:val="00F561D4"/>
    <w:rsid w:val="00F5622A"/>
    <w:rsid w:val="00F56741"/>
    <w:rsid w:val="00F5755B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1605"/>
    <w:rsid w:val="00F824C8"/>
    <w:rsid w:val="00F8422A"/>
    <w:rsid w:val="00F85115"/>
    <w:rsid w:val="00F85E31"/>
    <w:rsid w:val="00F86138"/>
    <w:rsid w:val="00F86F67"/>
    <w:rsid w:val="00F87877"/>
    <w:rsid w:val="00F87AFA"/>
    <w:rsid w:val="00F87C92"/>
    <w:rsid w:val="00F90A64"/>
    <w:rsid w:val="00F90FD9"/>
    <w:rsid w:val="00F911D6"/>
    <w:rsid w:val="00F925B9"/>
    <w:rsid w:val="00F934A2"/>
    <w:rsid w:val="00F947F4"/>
    <w:rsid w:val="00F94943"/>
    <w:rsid w:val="00F95AF4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942"/>
    <w:rsid w:val="00FA32B4"/>
    <w:rsid w:val="00FA4A50"/>
    <w:rsid w:val="00FA4BA5"/>
    <w:rsid w:val="00FA5247"/>
    <w:rsid w:val="00FA5970"/>
    <w:rsid w:val="00FA5EE8"/>
    <w:rsid w:val="00FA6145"/>
    <w:rsid w:val="00FB0181"/>
    <w:rsid w:val="00FB227F"/>
    <w:rsid w:val="00FB2848"/>
    <w:rsid w:val="00FB396F"/>
    <w:rsid w:val="00FB3B98"/>
    <w:rsid w:val="00FB3EC2"/>
    <w:rsid w:val="00FB3FCE"/>
    <w:rsid w:val="00FB4473"/>
    <w:rsid w:val="00FB4AB5"/>
    <w:rsid w:val="00FB5ED0"/>
    <w:rsid w:val="00FB70DD"/>
    <w:rsid w:val="00FC17C3"/>
    <w:rsid w:val="00FC1CD8"/>
    <w:rsid w:val="00FC303E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B54"/>
    <w:rsid w:val="00FD17BE"/>
    <w:rsid w:val="00FD1E91"/>
    <w:rsid w:val="00FD3197"/>
    <w:rsid w:val="00FD458C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1DB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4478DA6"/>
  <w15:docId w15:val="{59459740-BB25-455B-B34E-F00E4E6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3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1F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452D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CF08A6"/>
    <w:rPr>
      <w:sz w:val="24"/>
      <w:szCs w:val="24"/>
      <w:lang w:val="fr-FR"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7AB"/>
    <w:rPr>
      <w:color w:val="605E5C"/>
      <w:shd w:val="clear" w:color="auto" w:fill="E1DFDD"/>
    </w:rPr>
  </w:style>
  <w:style w:type="character" w:customStyle="1" w:styleId="text--bold">
    <w:name w:val="text--bold"/>
    <w:basedOn w:val="Domylnaczcionkaakapitu"/>
    <w:rsid w:val="0029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sodexolojalnosc.pl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sodexolojalnosc.p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C38995-F85D-49A2-BB03-9009F319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43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subject/>
  <dc:creator>Marta Zagożdżon</dc:creator>
  <cp:keywords>Sodexo Benefits and Rewards Services</cp:keywords>
  <dc:description/>
  <cp:lastModifiedBy>User</cp:lastModifiedBy>
  <cp:revision>4</cp:revision>
  <cp:lastPrinted>2019-05-28T11:51:00Z</cp:lastPrinted>
  <dcterms:created xsi:type="dcterms:W3CDTF">2019-06-04T07:23:00Z</dcterms:created>
  <dcterms:modified xsi:type="dcterms:W3CDTF">2019-06-05T09:36:00Z</dcterms:modified>
</cp:coreProperties>
</file>