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814" w:rsidRPr="004F0282" w:rsidRDefault="00FD2814" w:rsidP="00FD2814">
      <w:pPr>
        <w:pStyle w:val="Bezodstpw"/>
        <w:rPr>
          <w:rFonts w:eastAsia="MyriadPro-Bold"/>
          <w:b/>
          <w:sz w:val="36"/>
        </w:rPr>
      </w:pPr>
      <w:bookmarkStart w:id="0" w:name="_GoBack"/>
      <w:bookmarkEnd w:id="0"/>
    </w:p>
    <w:p w:rsidR="004F0282" w:rsidRDefault="004F0282" w:rsidP="00FD2814">
      <w:pPr>
        <w:pStyle w:val="Bezodstpw"/>
        <w:jc w:val="center"/>
        <w:rPr>
          <w:rFonts w:ascii="Arial Narrow" w:eastAsia="MyriadPro-Bold" w:hAnsi="Arial Narrow"/>
          <w:b/>
          <w:sz w:val="32"/>
          <w:szCs w:val="32"/>
        </w:rPr>
      </w:pPr>
    </w:p>
    <w:p w:rsidR="004F0282" w:rsidRDefault="004F0282" w:rsidP="00FD2814">
      <w:pPr>
        <w:pStyle w:val="Bezodstpw"/>
        <w:jc w:val="center"/>
        <w:rPr>
          <w:rFonts w:ascii="Arial Narrow" w:eastAsia="MyriadPro-Bold" w:hAnsi="Arial Narrow"/>
          <w:b/>
          <w:sz w:val="32"/>
          <w:szCs w:val="32"/>
        </w:rPr>
      </w:pPr>
    </w:p>
    <w:p w:rsidR="004F0282" w:rsidRDefault="004F0282" w:rsidP="00FD2814">
      <w:pPr>
        <w:pStyle w:val="Bezodstpw"/>
        <w:jc w:val="center"/>
        <w:rPr>
          <w:rFonts w:ascii="Arial Narrow" w:eastAsia="MyriadPro-Bold" w:hAnsi="Arial Narrow"/>
          <w:b/>
          <w:sz w:val="32"/>
          <w:szCs w:val="32"/>
        </w:rPr>
      </w:pPr>
    </w:p>
    <w:p w:rsidR="00F5116F" w:rsidRDefault="00F5116F" w:rsidP="00340A03">
      <w:pPr>
        <w:pStyle w:val="Bezodstpw"/>
        <w:jc w:val="center"/>
        <w:rPr>
          <w:rFonts w:ascii="Arial Narrow" w:hAnsi="Arial Narrow"/>
          <w:b/>
          <w:sz w:val="32"/>
          <w:szCs w:val="32"/>
        </w:rPr>
      </w:pPr>
    </w:p>
    <w:p w:rsidR="00F5116F" w:rsidRDefault="00F5116F" w:rsidP="00340A03">
      <w:pPr>
        <w:pStyle w:val="Bezodstpw"/>
        <w:jc w:val="center"/>
        <w:rPr>
          <w:rFonts w:ascii="Arial Narrow" w:hAnsi="Arial Narrow"/>
          <w:b/>
          <w:sz w:val="32"/>
          <w:szCs w:val="32"/>
        </w:rPr>
      </w:pPr>
    </w:p>
    <w:p w:rsidR="00340A03" w:rsidRDefault="00FB2D22" w:rsidP="00340A03">
      <w:pPr>
        <w:pStyle w:val="Bezodstpw"/>
        <w:jc w:val="center"/>
        <w:rPr>
          <w:rFonts w:ascii="Arial Narrow" w:hAnsi="Arial Narrow"/>
          <w:b/>
          <w:sz w:val="32"/>
          <w:szCs w:val="32"/>
        </w:rPr>
      </w:pPr>
      <w:r>
        <w:rPr>
          <w:rFonts w:ascii="Arial Narrow" w:hAnsi="Arial Narrow"/>
          <w:b/>
          <w:sz w:val="32"/>
          <w:szCs w:val="32"/>
        </w:rPr>
        <w:t>Stowarzyszenie Sygnał</w:t>
      </w:r>
    </w:p>
    <w:p w:rsidR="00F5116F" w:rsidRDefault="00F5116F" w:rsidP="00F5116F">
      <w:pPr>
        <w:pStyle w:val="Bezodstpw"/>
        <w:rPr>
          <w:rFonts w:ascii="Arial Narrow" w:hAnsi="Arial Narrow"/>
          <w:b/>
          <w:sz w:val="32"/>
          <w:szCs w:val="32"/>
        </w:rPr>
      </w:pPr>
    </w:p>
    <w:p w:rsidR="00F5116F" w:rsidRPr="00F5116F" w:rsidRDefault="00F5116F" w:rsidP="00F5116F">
      <w:pPr>
        <w:pStyle w:val="Bezodstpw"/>
        <w:jc w:val="both"/>
        <w:rPr>
          <w:rFonts w:ascii="Arial Narrow" w:hAnsi="Arial Narrow" w:cs="Tahoma"/>
          <w:color w:val="000000" w:themeColor="text1"/>
          <w:sz w:val="20"/>
          <w:szCs w:val="20"/>
        </w:rPr>
      </w:pPr>
      <w:r w:rsidRPr="00F5116F">
        <w:rPr>
          <w:rFonts w:ascii="Arial Narrow" w:hAnsi="Arial Narrow" w:cs="Tahoma"/>
          <w:color w:val="000000" w:themeColor="text1"/>
          <w:sz w:val="20"/>
          <w:szCs w:val="20"/>
        </w:rPr>
        <w:t>Stowarzyszeni</w:t>
      </w:r>
      <w:r w:rsidR="00C31F3E">
        <w:rPr>
          <w:rFonts w:ascii="Arial Narrow" w:hAnsi="Arial Narrow" w:cs="Tahoma"/>
          <w:color w:val="000000" w:themeColor="text1"/>
          <w:sz w:val="20"/>
          <w:szCs w:val="20"/>
        </w:rPr>
        <w:t xml:space="preserve">e Sygnał istnieje od 2001 roku. </w:t>
      </w:r>
      <w:r w:rsidRPr="00F5116F">
        <w:rPr>
          <w:rFonts w:ascii="Arial Narrow" w:hAnsi="Arial Narrow" w:cs="Tahoma"/>
          <w:color w:val="000000" w:themeColor="text1"/>
          <w:sz w:val="20"/>
          <w:szCs w:val="20"/>
        </w:rPr>
        <w:t xml:space="preserve">Działa na rzecz poszanowania własności intelektualnej, praw nadawców, dystrybutorów, licencjodawców oraz odbiorców programów telewizyjnych i innych treści multimedialnych. Obecnie w skład Stowarzyszenia wchodzą 22 firmy z branży mediów i telekomunikacji. </w:t>
      </w:r>
    </w:p>
    <w:p w:rsidR="00F5116F" w:rsidRPr="00F5116F" w:rsidRDefault="00F5116F" w:rsidP="00F5116F">
      <w:pPr>
        <w:pStyle w:val="Bezodstpw"/>
        <w:jc w:val="both"/>
        <w:rPr>
          <w:rFonts w:ascii="Arial Narrow" w:hAnsi="Arial Narrow" w:cs="Tahoma"/>
          <w:color w:val="000000" w:themeColor="text1"/>
          <w:sz w:val="20"/>
          <w:szCs w:val="20"/>
        </w:rPr>
      </w:pPr>
    </w:p>
    <w:p w:rsidR="00F5116F" w:rsidRPr="00F5116F" w:rsidRDefault="00F5116F" w:rsidP="00F5116F">
      <w:pPr>
        <w:pStyle w:val="Bezodstpw"/>
        <w:jc w:val="both"/>
        <w:rPr>
          <w:rFonts w:ascii="Arial Narrow" w:hAnsi="Arial Narrow" w:cs="Tahoma"/>
          <w:color w:val="000000" w:themeColor="text1"/>
          <w:sz w:val="20"/>
          <w:szCs w:val="20"/>
        </w:rPr>
      </w:pPr>
      <w:r w:rsidRPr="00F5116F">
        <w:rPr>
          <w:rFonts w:ascii="Arial Narrow" w:hAnsi="Arial Narrow" w:cs="Tahoma"/>
          <w:color w:val="000000" w:themeColor="text1"/>
          <w:sz w:val="20"/>
          <w:szCs w:val="20"/>
        </w:rPr>
        <w:t xml:space="preserve">Sygnał podejmuje szeroko rozumiane działania o charakterze edukacyjnym i informacyjnym. Organizuje szkolenia i warsztaty, wdraża inicjatywy edukacyjne, przygotowuje raporty, badania i stanowiska na tematy związane z ochroną własności intelektualnej. </w:t>
      </w:r>
    </w:p>
    <w:p w:rsidR="00F5116F" w:rsidRPr="00F5116F" w:rsidRDefault="00F5116F" w:rsidP="00F5116F">
      <w:pPr>
        <w:pStyle w:val="Bezodstpw"/>
        <w:jc w:val="both"/>
        <w:rPr>
          <w:rFonts w:ascii="Arial Narrow" w:hAnsi="Arial Narrow" w:cs="Tahoma"/>
          <w:color w:val="000000" w:themeColor="text1"/>
          <w:sz w:val="20"/>
          <w:szCs w:val="20"/>
        </w:rPr>
      </w:pPr>
    </w:p>
    <w:p w:rsidR="00F5116F" w:rsidRPr="00F5116F" w:rsidRDefault="00F5116F" w:rsidP="00F5116F">
      <w:pPr>
        <w:pStyle w:val="Bezodstpw"/>
        <w:jc w:val="both"/>
        <w:rPr>
          <w:rFonts w:ascii="Arial Narrow" w:hAnsi="Arial Narrow" w:cs="Tahoma"/>
          <w:b/>
          <w:color w:val="000000" w:themeColor="text1"/>
          <w:sz w:val="20"/>
          <w:szCs w:val="20"/>
        </w:rPr>
      </w:pPr>
      <w:r w:rsidRPr="00F5116F">
        <w:rPr>
          <w:rFonts w:ascii="Arial Narrow" w:hAnsi="Arial Narrow" w:cs="Tahoma"/>
          <w:b/>
          <w:color w:val="000000" w:themeColor="text1"/>
          <w:sz w:val="20"/>
          <w:szCs w:val="20"/>
        </w:rPr>
        <w:t>Działalność</w:t>
      </w:r>
    </w:p>
    <w:p w:rsidR="00F5116F" w:rsidRPr="00F5116F" w:rsidRDefault="00F5116F" w:rsidP="00F5116F">
      <w:pPr>
        <w:pStyle w:val="Bezodstpw"/>
        <w:jc w:val="both"/>
        <w:rPr>
          <w:rFonts w:ascii="Arial Narrow" w:hAnsi="Arial Narrow" w:cs="Tahoma"/>
          <w:color w:val="000000" w:themeColor="text1"/>
          <w:sz w:val="20"/>
          <w:szCs w:val="20"/>
        </w:rPr>
      </w:pPr>
      <w:r w:rsidRPr="00F5116F">
        <w:rPr>
          <w:rFonts w:ascii="Arial Narrow" w:hAnsi="Arial Narrow" w:cs="Tahoma"/>
          <w:color w:val="000000" w:themeColor="text1"/>
          <w:sz w:val="20"/>
          <w:szCs w:val="20"/>
        </w:rPr>
        <w:t xml:space="preserve">Stowarzyszenie prowadzi różnorodne działania edukacyjne i informacyjne, skierowane do różnych grup interesariuszy, </w:t>
      </w:r>
      <w:r w:rsidR="003D3013">
        <w:rPr>
          <w:rFonts w:ascii="Arial Narrow" w:hAnsi="Arial Narrow" w:cs="Tahoma"/>
          <w:color w:val="000000" w:themeColor="text1"/>
          <w:sz w:val="20"/>
          <w:szCs w:val="20"/>
        </w:rPr>
        <w:br/>
      </w:r>
      <w:r w:rsidRPr="00F5116F">
        <w:rPr>
          <w:rFonts w:ascii="Arial Narrow" w:hAnsi="Arial Narrow" w:cs="Tahoma"/>
          <w:color w:val="000000" w:themeColor="text1"/>
          <w:sz w:val="20"/>
          <w:szCs w:val="20"/>
        </w:rPr>
        <w:t xml:space="preserve">co pozwala skuteczniej przeciwdziałać naruszeniom praw własności intelektualnej także w innych obszarach. Główny zakres działań Stowarzyszenia to organizacja szkoleń i warsztatów dotyczących ochrony własności intelektualnej i walki </w:t>
      </w:r>
      <w:r w:rsidR="003D3013">
        <w:rPr>
          <w:rFonts w:ascii="Arial Narrow" w:hAnsi="Arial Narrow" w:cs="Tahoma"/>
          <w:color w:val="000000" w:themeColor="text1"/>
          <w:sz w:val="20"/>
          <w:szCs w:val="20"/>
        </w:rPr>
        <w:br/>
      </w:r>
      <w:r w:rsidRPr="00F5116F">
        <w:rPr>
          <w:rFonts w:ascii="Arial Narrow" w:hAnsi="Arial Narrow" w:cs="Tahoma"/>
          <w:color w:val="000000" w:themeColor="text1"/>
          <w:sz w:val="20"/>
          <w:szCs w:val="20"/>
        </w:rPr>
        <w:t xml:space="preserve">z naruszeniami praw autorskich. </w:t>
      </w:r>
    </w:p>
    <w:p w:rsidR="00F5116F" w:rsidRPr="00F5116F" w:rsidRDefault="00F5116F" w:rsidP="00F5116F">
      <w:pPr>
        <w:pStyle w:val="Bezodstpw"/>
        <w:jc w:val="both"/>
        <w:rPr>
          <w:rFonts w:ascii="Arial Narrow" w:hAnsi="Arial Narrow" w:cs="Tahoma"/>
          <w:color w:val="000000" w:themeColor="text1"/>
          <w:sz w:val="20"/>
          <w:szCs w:val="20"/>
        </w:rPr>
      </w:pPr>
    </w:p>
    <w:p w:rsidR="00F5116F" w:rsidRPr="00F5116F" w:rsidRDefault="00F5116F" w:rsidP="00F5116F">
      <w:pPr>
        <w:pStyle w:val="Bezodstpw"/>
        <w:jc w:val="both"/>
        <w:rPr>
          <w:rFonts w:ascii="Arial Narrow" w:hAnsi="Arial Narrow" w:cs="Tahoma"/>
          <w:color w:val="000000" w:themeColor="text1"/>
          <w:sz w:val="20"/>
          <w:szCs w:val="20"/>
        </w:rPr>
      </w:pPr>
      <w:r w:rsidRPr="00F5116F">
        <w:rPr>
          <w:rFonts w:ascii="Arial Narrow" w:hAnsi="Arial Narrow" w:cs="Tahoma"/>
          <w:color w:val="000000" w:themeColor="text1"/>
          <w:sz w:val="20"/>
          <w:szCs w:val="20"/>
        </w:rPr>
        <w:t xml:space="preserve">Sygnał przeprowadził do tej pory około 300 szkoleń dla prawie 20 000 przedstawicieli organów ścigania, m.in. dla policjantów z Wydziałów do Walki z Przestępczością Gospodarczą, prokuratorów oraz szkół policji. Zrealizował też kilkanaście warsztatów dla przedstawicieli firm członkowskich. Inicjuje i prowadzi kampanie edukacyjne, przygotowuje raporty, badania, analizy </w:t>
      </w:r>
      <w:r w:rsidR="003D3013">
        <w:rPr>
          <w:rFonts w:ascii="Arial Narrow" w:hAnsi="Arial Narrow" w:cs="Tahoma"/>
          <w:color w:val="000000" w:themeColor="text1"/>
          <w:sz w:val="20"/>
          <w:szCs w:val="20"/>
        </w:rPr>
        <w:br/>
      </w:r>
      <w:r w:rsidRPr="00F5116F">
        <w:rPr>
          <w:rFonts w:ascii="Arial Narrow" w:hAnsi="Arial Narrow" w:cs="Tahoma"/>
          <w:color w:val="000000" w:themeColor="text1"/>
          <w:sz w:val="20"/>
          <w:szCs w:val="20"/>
        </w:rPr>
        <w:t xml:space="preserve">i stanowiska. </w:t>
      </w:r>
      <w:r w:rsidRPr="00F5116F">
        <w:rPr>
          <w:rFonts w:ascii="Arial Narrow" w:hAnsi="Arial Narrow" w:cs="Tahoma"/>
          <w:sz w:val="20"/>
          <w:szCs w:val="20"/>
        </w:rPr>
        <w:t>Uczestniczy w procesie legislacyjnym istotnych dla gospodarki aktów prawnych</w:t>
      </w:r>
      <w:r w:rsidRPr="00F5116F">
        <w:rPr>
          <w:rFonts w:ascii="Arial Narrow" w:hAnsi="Arial Narrow" w:cs="Tahoma"/>
          <w:color w:val="000000" w:themeColor="text1"/>
          <w:sz w:val="20"/>
          <w:szCs w:val="20"/>
        </w:rPr>
        <w:t>.</w:t>
      </w:r>
    </w:p>
    <w:p w:rsidR="00F5116F" w:rsidRPr="00F5116F" w:rsidRDefault="00F5116F" w:rsidP="00F5116F">
      <w:pPr>
        <w:pStyle w:val="Bezodstpw"/>
        <w:jc w:val="both"/>
        <w:rPr>
          <w:rFonts w:ascii="Arial Narrow" w:hAnsi="Arial Narrow"/>
          <w:sz w:val="20"/>
          <w:szCs w:val="20"/>
        </w:rPr>
      </w:pPr>
    </w:p>
    <w:p w:rsidR="00F5116F" w:rsidRPr="00F5116F" w:rsidRDefault="00F5116F" w:rsidP="00F5116F">
      <w:pPr>
        <w:pStyle w:val="Bezodstpw"/>
        <w:jc w:val="both"/>
        <w:rPr>
          <w:rFonts w:ascii="Arial Narrow" w:hAnsi="Arial Narrow"/>
          <w:b/>
          <w:sz w:val="20"/>
          <w:szCs w:val="20"/>
        </w:rPr>
      </w:pPr>
      <w:r w:rsidRPr="00F5116F">
        <w:rPr>
          <w:rFonts w:ascii="Arial Narrow" w:hAnsi="Arial Narrow"/>
          <w:b/>
          <w:sz w:val="20"/>
          <w:szCs w:val="20"/>
        </w:rPr>
        <w:t>Członkowie</w:t>
      </w:r>
    </w:p>
    <w:p w:rsidR="00F5116F" w:rsidRDefault="00F5116F" w:rsidP="00F5116F">
      <w:pPr>
        <w:pStyle w:val="Bezodstpw"/>
        <w:jc w:val="both"/>
        <w:rPr>
          <w:rFonts w:ascii="Arial Narrow" w:hAnsi="Arial Narrow"/>
          <w:sz w:val="20"/>
          <w:szCs w:val="20"/>
        </w:rPr>
      </w:pPr>
      <w:r w:rsidRPr="00F5116F">
        <w:rPr>
          <w:rFonts w:ascii="Arial Narrow" w:hAnsi="Arial Narrow"/>
          <w:sz w:val="20"/>
          <w:szCs w:val="20"/>
        </w:rPr>
        <w:t>Obecnie w skład Stowarzyszenia wchodzą 22 firmy działające w branży mediów i telekomunikacji. To nadawcy, twórcy treści, operatorzy platform cyfrowych, firmy sektora IT. Firmy działające w Polsce bądź wchodzące w skład międzynarodowych korporacji.</w:t>
      </w:r>
    </w:p>
    <w:p w:rsidR="00C31F3E" w:rsidRPr="00F5116F" w:rsidRDefault="00C31F3E" w:rsidP="00F5116F">
      <w:pPr>
        <w:pStyle w:val="Bezodstpw"/>
        <w:jc w:val="both"/>
        <w:rPr>
          <w:rFonts w:ascii="Arial Narrow" w:hAnsi="Arial Narrow"/>
          <w:sz w:val="20"/>
          <w:szCs w:val="20"/>
        </w:rPr>
      </w:pPr>
    </w:p>
    <w:p w:rsidR="00F5116F" w:rsidRPr="00F5116F" w:rsidRDefault="00F5116F" w:rsidP="00F5116F">
      <w:pPr>
        <w:pStyle w:val="Bezodstpw"/>
        <w:jc w:val="both"/>
        <w:rPr>
          <w:rFonts w:ascii="Arial Narrow" w:hAnsi="Arial Narrow"/>
          <w:sz w:val="20"/>
          <w:szCs w:val="20"/>
        </w:rPr>
      </w:pPr>
      <w:r w:rsidRPr="00F5116F">
        <w:rPr>
          <w:rFonts w:ascii="Arial Narrow" w:hAnsi="Arial Narrow"/>
          <w:sz w:val="20"/>
          <w:szCs w:val="20"/>
        </w:rPr>
        <w:t>Członkowie Sygnału to: A+E Networks, BBC Worldwide Polska, Cyfrowy Polsat, Discovery Polska, FOX International Channels Poland, HBO Polska, Irdeto, ITI Neovision, Kino Polska TV, MTG World Ltd, Multimedia Polska, NAGRA, Onet, Sony Pictures Television, Telewizja Polsat, Telewizja Polska, Turner Broadcasting System Poland, TVN, Universal Networks International, Viacom International Media Networks Northern Europe, The Walt Disney Company (Polska), ZPR Media SA.</w:t>
      </w:r>
    </w:p>
    <w:p w:rsidR="00F5116F" w:rsidRPr="00F5116F" w:rsidRDefault="00F5116F" w:rsidP="00F5116F">
      <w:pPr>
        <w:pStyle w:val="Bezodstpw"/>
        <w:jc w:val="both"/>
        <w:rPr>
          <w:rFonts w:ascii="Arial Narrow" w:hAnsi="Arial Narrow"/>
          <w:sz w:val="20"/>
          <w:szCs w:val="20"/>
        </w:rPr>
      </w:pPr>
    </w:p>
    <w:p w:rsidR="00F5116F" w:rsidRPr="00F5116F" w:rsidRDefault="00F5116F" w:rsidP="00F5116F">
      <w:pPr>
        <w:pStyle w:val="Bezodstpw"/>
        <w:jc w:val="both"/>
        <w:rPr>
          <w:rFonts w:ascii="Arial Narrow" w:hAnsi="Arial Narrow"/>
          <w:b/>
          <w:sz w:val="20"/>
          <w:szCs w:val="20"/>
        </w:rPr>
      </w:pPr>
      <w:r w:rsidRPr="00F5116F">
        <w:rPr>
          <w:rFonts w:ascii="Arial Narrow" w:hAnsi="Arial Narrow"/>
          <w:b/>
          <w:sz w:val="20"/>
          <w:szCs w:val="20"/>
        </w:rPr>
        <w:t>Zarząd</w:t>
      </w:r>
    </w:p>
    <w:p w:rsidR="00F5116F" w:rsidRDefault="002465FF" w:rsidP="00F5116F">
      <w:pPr>
        <w:pStyle w:val="Bezodstpw"/>
        <w:jc w:val="both"/>
        <w:rPr>
          <w:rFonts w:ascii="Arial Narrow" w:hAnsi="Arial Narrow" w:cs="Tahoma"/>
          <w:color w:val="000000" w:themeColor="text1"/>
          <w:sz w:val="20"/>
          <w:szCs w:val="20"/>
        </w:rPr>
      </w:pPr>
      <w:r>
        <w:rPr>
          <w:rFonts w:ascii="Arial Narrow" w:hAnsi="Arial Narrow" w:cs="Tahoma"/>
          <w:color w:val="000000" w:themeColor="text1"/>
          <w:sz w:val="20"/>
          <w:szCs w:val="20"/>
        </w:rPr>
        <w:t>Prezesem Z</w:t>
      </w:r>
      <w:r w:rsidR="00F5116F" w:rsidRPr="00F5116F">
        <w:rPr>
          <w:rFonts w:ascii="Arial Narrow" w:hAnsi="Arial Narrow" w:cs="Tahoma"/>
          <w:color w:val="000000" w:themeColor="text1"/>
          <w:sz w:val="20"/>
          <w:szCs w:val="20"/>
        </w:rPr>
        <w:t>arządu Stowarzyszenia</w:t>
      </w:r>
      <w:r>
        <w:rPr>
          <w:rFonts w:ascii="Arial Narrow" w:hAnsi="Arial Narrow" w:cs="Tahoma"/>
          <w:color w:val="000000" w:themeColor="text1"/>
          <w:sz w:val="20"/>
          <w:szCs w:val="20"/>
        </w:rPr>
        <w:t xml:space="preserve"> Sygnał jest Teresa Wierzbowska. Pozostali członkowie Zarządu</w:t>
      </w:r>
      <w:r w:rsidR="00F5116F" w:rsidRPr="00F5116F">
        <w:rPr>
          <w:rFonts w:ascii="Arial Narrow" w:hAnsi="Arial Narrow" w:cs="Tahoma"/>
          <w:color w:val="000000" w:themeColor="text1"/>
          <w:sz w:val="20"/>
          <w:szCs w:val="20"/>
        </w:rPr>
        <w:t xml:space="preserve">: Tomasza Gaweł, </w:t>
      </w:r>
      <w:r w:rsidR="003D3013">
        <w:rPr>
          <w:rFonts w:ascii="Arial Narrow" w:hAnsi="Arial Narrow" w:cs="Tahoma"/>
          <w:color w:val="000000" w:themeColor="text1"/>
          <w:sz w:val="20"/>
          <w:szCs w:val="20"/>
        </w:rPr>
        <w:br/>
      </w:r>
      <w:r w:rsidR="00F5116F" w:rsidRPr="00F5116F">
        <w:rPr>
          <w:rFonts w:ascii="Arial Narrow" w:hAnsi="Arial Narrow" w:cs="Tahoma"/>
          <w:color w:val="000000" w:themeColor="text1"/>
          <w:sz w:val="20"/>
          <w:szCs w:val="20"/>
        </w:rPr>
        <w:t>Jakub Kupniewski, Karolina Makowska, Jar</w:t>
      </w:r>
      <w:r>
        <w:rPr>
          <w:rFonts w:ascii="Arial Narrow" w:hAnsi="Arial Narrow" w:cs="Tahoma"/>
          <w:color w:val="000000" w:themeColor="text1"/>
          <w:sz w:val="20"/>
          <w:szCs w:val="20"/>
        </w:rPr>
        <w:t>osław Mojsiejuk, Zbigniew Taraś i</w:t>
      </w:r>
      <w:r w:rsidR="00F5116F" w:rsidRPr="00F5116F">
        <w:rPr>
          <w:rFonts w:ascii="Arial Narrow" w:hAnsi="Arial Narrow" w:cs="Tahoma"/>
          <w:color w:val="000000" w:themeColor="text1"/>
          <w:sz w:val="20"/>
          <w:szCs w:val="20"/>
        </w:rPr>
        <w:t xml:space="preserve"> Andrzej Zarębski.</w:t>
      </w:r>
    </w:p>
    <w:p w:rsidR="00F5116F" w:rsidRPr="00F5116F" w:rsidRDefault="00F5116F" w:rsidP="00F5116F">
      <w:pPr>
        <w:pStyle w:val="Bezodstpw"/>
        <w:jc w:val="both"/>
        <w:rPr>
          <w:rFonts w:ascii="Arial Narrow" w:hAnsi="Arial Narrow" w:cs="Tahoma"/>
          <w:color w:val="000000" w:themeColor="text1"/>
          <w:sz w:val="20"/>
          <w:szCs w:val="20"/>
        </w:rPr>
      </w:pPr>
    </w:p>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46"/>
      </w:tblGrid>
      <w:tr w:rsidR="00F5116F" w:rsidRPr="003D3013" w:rsidTr="00F5116F">
        <w:tc>
          <w:tcPr>
            <w:tcW w:w="4524" w:type="dxa"/>
          </w:tcPr>
          <w:p w:rsidR="00F5116F" w:rsidRPr="00F5116F" w:rsidRDefault="00F5116F" w:rsidP="0030534A">
            <w:pPr>
              <w:pStyle w:val="Bezodstpw"/>
              <w:ind w:left="34"/>
              <w:rPr>
                <w:rFonts w:ascii="Arial Narrow" w:hAnsi="Arial Narrow"/>
                <w:sz w:val="20"/>
                <w:szCs w:val="20"/>
              </w:rPr>
            </w:pPr>
          </w:p>
          <w:p w:rsidR="00F5116F" w:rsidRPr="00F5116F" w:rsidRDefault="00F5116F" w:rsidP="0030534A">
            <w:pPr>
              <w:pStyle w:val="Bezodstpw"/>
              <w:ind w:left="34"/>
              <w:rPr>
                <w:rFonts w:ascii="Arial Narrow" w:hAnsi="Arial Narrow"/>
                <w:b/>
                <w:sz w:val="20"/>
                <w:szCs w:val="20"/>
              </w:rPr>
            </w:pPr>
            <w:r w:rsidRPr="00F5116F">
              <w:rPr>
                <w:rFonts w:ascii="Arial Narrow" w:hAnsi="Arial Narrow"/>
                <w:b/>
                <w:sz w:val="20"/>
                <w:szCs w:val="20"/>
              </w:rPr>
              <w:t>Kontakt - Stowarzyszenie Sygnał</w:t>
            </w:r>
          </w:p>
          <w:p w:rsidR="00F5116F" w:rsidRPr="00F5116F" w:rsidRDefault="00F5116F" w:rsidP="0030534A">
            <w:pPr>
              <w:pStyle w:val="Bezodstpw"/>
              <w:ind w:left="34"/>
              <w:rPr>
                <w:rFonts w:ascii="Arial Narrow" w:hAnsi="Arial Narrow"/>
                <w:sz w:val="20"/>
                <w:szCs w:val="20"/>
              </w:rPr>
            </w:pPr>
            <w:r w:rsidRPr="00F5116F">
              <w:rPr>
                <w:rFonts w:ascii="Arial Narrow" w:hAnsi="Arial Narrow"/>
                <w:sz w:val="20"/>
                <w:szCs w:val="20"/>
              </w:rPr>
              <w:t>ul. Stępińska 22/30</w:t>
            </w:r>
          </w:p>
          <w:p w:rsidR="00F5116F" w:rsidRPr="00F5116F" w:rsidRDefault="00F5116F" w:rsidP="0030534A">
            <w:pPr>
              <w:pStyle w:val="Bezodstpw"/>
              <w:ind w:left="34"/>
              <w:rPr>
                <w:rFonts w:ascii="Arial Narrow" w:hAnsi="Arial Narrow"/>
                <w:sz w:val="20"/>
                <w:szCs w:val="20"/>
              </w:rPr>
            </w:pPr>
            <w:r w:rsidRPr="00F5116F">
              <w:rPr>
                <w:rFonts w:ascii="Arial Narrow" w:hAnsi="Arial Narrow"/>
                <w:sz w:val="20"/>
                <w:szCs w:val="20"/>
              </w:rPr>
              <w:t>00-739 Warszawa</w:t>
            </w:r>
          </w:p>
          <w:p w:rsidR="00F5116F" w:rsidRPr="00F5116F" w:rsidRDefault="00F5116F" w:rsidP="0030534A">
            <w:pPr>
              <w:pStyle w:val="Bezodstpw"/>
              <w:ind w:left="34"/>
              <w:rPr>
                <w:rFonts w:ascii="Arial Narrow" w:hAnsi="Arial Narrow"/>
                <w:sz w:val="20"/>
                <w:szCs w:val="20"/>
              </w:rPr>
            </w:pPr>
            <w:r w:rsidRPr="00F5116F">
              <w:rPr>
                <w:rFonts w:ascii="Arial Narrow" w:hAnsi="Arial Narrow"/>
                <w:sz w:val="20"/>
                <w:szCs w:val="20"/>
              </w:rPr>
              <w:t>tel./fax (+ 48 22) 848 51 29</w:t>
            </w:r>
          </w:p>
          <w:p w:rsidR="00F5116F" w:rsidRPr="00F5116F" w:rsidRDefault="00F5116F" w:rsidP="0030534A">
            <w:pPr>
              <w:pStyle w:val="Bezodstpw"/>
              <w:ind w:left="34"/>
              <w:rPr>
                <w:rFonts w:ascii="Arial Narrow" w:hAnsi="Arial Narrow"/>
                <w:sz w:val="20"/>
                <w:szCs w:val="20"/>
                <w:u w:val="single"/>
              </w:rPr>
            </w:pPr>
            <w:r w:rsidRPr="00F5116F">
              <w:rPr>
                <w:rFonts w:ascii="Arial Narrow" w:hAnsi="Arial Narrow"/>
                <w:color w:val="4F81BD" w:themeColor="accent1"/>
                <w:sz w:val="20"/>
                <w:szCs w:val="20"/>
                <w:u w:val="single"/>
              </w:rPr>
              <w:t xml:space="preserve">e-mail: </w:t>
            </w:r>
            <w:hyperlink r:id="rId7" w:history="1">
              <w:r w:rsidRPr="00F5116F">
                <w:rPr>
                  <w:rFonts w:ascii="Arial Narrow" w:hAnsi="Arial Narrow"/>
                  <w:color w:val="4F81BD" w:themeColor="accent1"/>
                  <w:sz w:val="20"/>
                  <w:szCs w:val="20"/>
                  <w:u w:val="single"/>
                </w:rPr>
                <w:t>biuro@sygnal.org.pl</w:t>
              </w:r>
            </w:hyperlink>
            <w:r w:rsidRPr="00F5116F">
              <w:rPr>
                <w:rFonts w:ascii="Arial Narrow" w:hAnsi="Arial Narrow"/>
                <w:color w:val="4F81BD" w:themeColor="accent1"/>
                <w:sz w:val="20"/>
                <w:szCs w:val="20"/>
                <w:u w:val="single"/>
              </w:rPr>
              <w:t xml:space="preserve"> </w:t>
            </w:r>
          </w:p>
        </w:tc>
        <w:tc>
          <w:tcPr>
            <w:tcW w:w="4546" w:type="dxa"/>
          </w:tcPr>
          <w:p w:rsidR="00F5116F" w:rsidRPr="00F5116F" w:rsidRDefault="00F5116F" w:rsidP="00F5116F">
            <w:pPr>
              <w:pStyle w:val="Bezodstpw"/>
              <w:rPr>
                <w:rFonts w:ascii="Arial Narrow" w:hAnsi="Arial Narrow"/>
                <w:b/>
                <w:sz w:val="20"/>
                <w:szCs w:val="20"/>
              </w:rPr>
            </w:pPr>
          </w:p>
          <w:p w:rsidR="00F5116F" w:rsidRPr="00F5116F" w:rsidRDefault="00F5116F" w:rsidP="00F5116F">
            <w:pPr>
              <w:pStyle w:val="Bezodstpw"/>
              <w:rPr>
                <w:rFonts w:ascii="Arial Narrow" w:hAnsi="Arial Narrow"/>
                <w:b/>
                <w:sz w:val="20"/>
                <w:szCs w:val="20"/>
              </w:rPr>
            </w:pPr>
            <w:r w:rsidRPr="00F5116F">
              <w:rPr>
                <w:rFonts w:ascii="Arial Narrow" w:hAnsi="Arial Narrow"/>
                <w:b/>
                <w:sz w:val="20"/>
                <w:szCs w:val="20"/>
              </w:rPr>
              <w:t>Kontakt dla mediów</w:t>
            </w:r>
          </w:p>
          <w:p w:rsidR="00F5116F" w:rsidRPr="00F5116F" w:rsidRDefault="00F5116F" w:rsidP="00F5116F">
            <w:pPr>
              <w:pStyle w:val="Bezodstpw"/>
              <w:rPr>
                <w:rFonts w:ascii="Arial Narrow" w:hAnsi="Arial Narrow"/>
                <w:sz w:val="20"/>
                <w:szCs w:val="20"/>
              </w:rPr>
            </w:pPr>
            <w:r w:rsidRPr="00F5116F">
              <w:rPr>
                <w:rFonts w:ascii="Arial Narrow" w:hAnsi="Arial Narrow"/>
                <w:sz w:val="20"/>
                <w:szCs w:val="20"/>
              </w:rPr>
              <w:t>Dorota Zawadzka</w:t>
            </w:r>
          </w:p>
          <w:p w:rsidR="00F5116F" w:rsidRPr="00F5116F" w:rsidRDefault="00F5116F" w:rsidP="00F5116F">
            <w:pPr>
              <w:pStyle w:val="Bezodstpw"/>
              <w:rPr>
                <w:rFonts w:ascii="Arial Narrow" w:hAnsi="Arial Narrow"/>
                <w:sz w:val="20"/>
                <w:szCs w:val="20"/>
              </w:rPr>
            </w:pPr>
            <w:r w:rsidRPr="00F5116F">
              <w:rPr>
                <w:rFonts w:ascii="Arial Narrow" w:hAnsi="Arial Narrow"/>
                <w:sz w:val="20"/>
                <w:szCs w:val="20"/>
              </w:rPr>
              <w:t>tel. 692 186 083</w:t>
            </w:r>
          </w:p>
          <w:p w:rsidR="00F5116F" w:rsidRPr="00F5116F" w:rsidRDefault="00F5116F" w:rsidP="00F5116F">
            <w:pPr>
              <w:pStyle w:val="Bezodstpw"/>
              <w:rPr>
                <w:rFonts w:ascii="Arial Narrow" w:hAnsi="Arial Narrow"/>
                <w:sz w:val="20"/>
                <w:szCs w:val="20"/>
                <w:u w:val="single"/>
                <w:lang w:val="de-DE"/>
              </w:rPr>
            </w:pPr>
            <w:r w:rsidRPr="00F5116F">
              <w:rPr>
                <w:rFonts w:ascii="Arial Narrow" w:hAnsi="Arial Narrow"/>
                <w:color w:val="4F81BD" w:themeColor="accent1"/>
                <w:sz w:val="20"/>
                <w:szCs w:val="20"/>
                <w:u w:val="single"/>
                <w:lang w:val="de-DE"/>
              </w:rPr>
              <w:t>e-mail: d.zawadzka@sygnal.org.pl</w:t>
            </w:r>
          </w:p>
        </w:tc>
      </w:tr>
    </w:tbl>
    <w:p w:rsidR="00D77428" w:rsidRPr="0075422C" w:rsidRDefault="00D77428" w:rsidP="000D647E">
      <w:pPr>
        <w:pStyle w:val="Bezodstpw"/>
        <w:jc w:val="both"/>
        <w:rPr>
          <w:rFonts w:ascii="Arial Narrow" w:hAnsi="Arial Narrow"/>
          <w:sz w:val="20"/>
          <w:szCs w:val="20"/>
          <w:lang w:val="de-DE"/>
        </w:rPr>
      </w:pPr>
    </w:p>
    <w:sectPr w:rsidR="00D77428" w:rsidRPr="0075422C" w:rsidSect="00F30F77">
      <w:headerReference w:type="default" r:id="rId8"/>
      <w:footerReference w:type="default" r:id="rId9"/>
      <w:pgSz w:w="11906" w:h="16838"/>
      <w:pgMar w:top="1843" w:right="1418"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6FA" w:rsidRDefault="001266FA" w:rsidP="00CB35C1">
      <w:r>
        <w:separator/>
      </w:r>
    </w:p>
  </w:endnote>
  <w:endnote w:type="continuationSeparator" w:id="0">
    <w:p w:rsidR="001266FA" w:rsidRDefault="001266FA" w:rsidP="00CB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Regular">
    <w:altName w:val="Courier New"/>
    <w:charset w:val="00"/>
    <w:family w:val="auto"/>
    <w:pitch w:val="variable"/>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yriadPro-Bold">
    <w:altName w:val="MS Gothic"/>
    <w:panose1 w:val="00000000000000000000"/>
    <w:charset w:val="80"/>
    <w:family w:val="swiss"/>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482" w:rsidRDefault="00AE3482">
    <w:pPr>
      <w:pStyle w:val="Stopka"/>
      <w:jc w:val="right"/>
    </w:pPr>
  </w:p>
  <w:p w:rsidR="00AE3482" w:rsidRPr="00E22ED7" w:rsidRDefault="00F5116F" w:rsidP="004F0282">
    <w:pPr>
      <w:pStyle w:val="Stopka"/>
      <w:jc w:val="center"/>
      <w:rPr>
        <w:rFonts w:ascii="Arial Narrow" w:hAnsi="Arial Narrow"/>
        <w:sz w:val="16"/>
        <w:szCs w:val="16"/>
      </w:rPr>
    </w:pPr>
    <w:proofErr w:type="spellStart"/>
    <w:r w:rsidRPr="00E22ED7">
      <w:rPr>
        <w:rFonts w:ascii="Arial Narrow" w:hAnsi="Arial Narrow"/>
        <w:sz w:val="16"/>
        <w:szCs w:val="16"/>
      </w:rPr>
      <w:t>Stowarzyszenie</w:t>
    </w:r>
    <w:proofErr w:type="spellEnd"/>
    <w:r w:rsidRPr="00E22ED7">
      <w:rPr>
        <w:rFonts w:ascii="Arial Narrow" w:hAnsi="Arial Narrow"/>
        <w:sz w:val="16"/>
        <w:szCs w:val="16"/>
      </w:rPr>
      <w:t xml:space="preserve"> </w:t>
    </w:r>
    <w:proofErr w:type="spellStart"/>
    <w:r w:rsidRPr="00E22ED7">
      <w:rPr>
        <w:rFonts w:ascii="Arial Narrow" w:hAnsi="Arial Narrow"/>
        <w:sz w:val="16"/>
        <w:szCs w:val="16"/>
      </w:rPr>
      <w:t>Sygnał</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6FA" w:rsidRDefault="001266FA" w:rsidP="00CB35C1">
      <w:r>
        <w:separator/>
      </w:r>
    </w:p>
  </w:footnote>
  <w:footnote w:type="continuationSeparator" w:id="0">
    <w:p w:rsidR="001266FA" w:rsidRDefault="001266FA" w:rsidP="00CB3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5C1" w:rsidRDefault="00CB35C1" w:rsidP="00CB35C1">
    <w:pPr>
      <w:pStyle w:val="Nagwek"/>
      <w:jc w:val="right"/>
    </w:pPr>
  </w:p>
  <w:p w:rsidR="0011459A" w:rsidRDefault="004F0282" w:rsidP="00CB35C1">
    <w:pPr>
      <w:pStyle w:val="Nagwek"/>
      <w:jc w:val="right"/>
    </w:pPr>
    <w:r w:rsidRPr="0011459A">
      <w:rPr>
        <w:noProof/>
      </w:rPr>
      <w:drawing>
        <wp:anchor distT="0" distB="0" distL="114300" distR="114300" simplePos="0" relativeHeight="251657216" behindDoc="1" locked="0" layoutInCell="1" allowOverlap="1" wp14:anchorId="15EEA1E7" wp14:editId="7EC5D595">
          <wp:simplePos x="0" y="0"/>
          <wp:positionH relativeFrom="column">
            <wp:posOffset>3795395</wp:posOffset>
          </wp:positionH>
          <wp:positionV relativeFrom="paragraph">
            <wp:posOffset>824230</wp:posOffset>
          </wp:positionV>
          <wp:extent cx="1963700" cy="525804"/>
          <wp:effectExtent l="0" t="0" r="0" b="0"/>
          <wp:wrapTight wrapText="bothSides">
            <wp:wrapPolygon edited="0">
              <wp:start x="0" y="0"/>
              <wp:lineTo x="0" y="21130"/>
              <wp:lineTo x="21376" y="21130"/>
              <wp:lineTo x="21376" y="0"/>
              <wp:lineTo x="0" y="0"/>
            </wp:wrapPolygon>
          </wp:wrapTight>
          <wp:docPr id="4" name="Obraz 7" descr="https://ww0.enewsletter.pl/susers/24578a1b10b5c2a49de8e7f9e26f1d912c1/working/10544/sygnal_logo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0.enewsletter.pl/susers/24578a1b10b5c2a49de8e7f9e26f1d912c1/working/10544/sygnal_logo_v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700" cy="525804"/>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2BE8"/>
    <w:multiLevelType w:val="hybridMultilevel"/>
    <w:tmpl w:val="517A134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9575D"/>
    <w:multiLevelType w:val="hybridMultilevel"/>
    <w:tmpl w:val="C6FAD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5522B2"/>
    <w:multiLevelType w:val="hybridMultilevel"/>
    <w:tmpl w:val="8B2A445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1B30CEB"/>
    <w:multiLevelType w:val="hybridMultilevel"/>
    <w:tmpl w:val="E5CE8B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F35138"/>
    <w:multiLevelType w:val="hybridMultilevel"/>
    <w:tmpl w:val="456E002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2FEC240B"/>
    <w:multiLevelType w:val="hybridMultilevel"/>
    <w:tmpl w:val="EFC2711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941E3F"/>
    <w:multiLevelType w:val="hybridMultilevel"/>
    <w:tmpl w:val="14FC4C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15:restartNumberingAfterBreak="0">
    <w:nsid w:val="47AD0ADB"/>
    <w:multiLevelType w:val="hybridMultilevel"/>
    <w:tmpl w:val="6E96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E2442F"/>
    <w:multiLevelType w:val="hybridMultilevel"/>
    <w:tmpl w:val="DF7ACF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AC52F3"/>
    <w:multiLevelType w:val="hybridMultilevel"/>
    <w:tmpl w:val="18328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6EB0AAA"/>
    <w:multiLevelType w:val="hybridMultilevel"/>
    <w:tmpl w:val="7CDEE536"/>
    <w:lvl w:ilvl="0" w:tplc="ED9E58FA">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10"/>
  </w:num>
  <w:num w:numId="2">
    <w:abstractNumId w:val="2"/>
  </w:num>
  <w:num w:numId="3">
    <w:abstractNumId w:val="8"/>
  </w:num>
  <w:num w:numId="4">
    <w:abstractNumId w:val="5"/>
  </w:num>
  <w:num w:numId="5">
    <w:abstractNumId w:val="10"/>
  </w:num>
  <w:num w:numId="6">
    <w:abstractNumId w:val="0"/>
  </w:num>
  <w:num w:numId="7">
    <w:abstractNumId w:val="4"/>
  </w:num>
  <w:num w:numId="8">
    <w:abstractNumId w:val="6"/>
  </w:num>
  <w:num w:numId="9">
    <w:abstractNumId w:val="1"/>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6"/>
    <w:rsid w:val="000217E5"/>
    <w:rsid w:val="0004560F"/>
    <w:rsid w:val="00045D86"/>
    <w:rsid w:val="00055019"/>
    <w:rsid w:val="000910D0"/>
    <w:rsid w:val="000A102D"/>
    <w:rsid w:val="000B0549"/>
    <w:rsid w:val="000D647E"/>
    <w:rsid w:val="000E00B1"/>
    <w:rsid w:val="0011353C"/>
    <w:rsid w:val="0011459A"/>
    <w:rsid w:val="00120CFC"/>
    <w:rsid w:val="00126152"/>
    <w:rsid w:val="001266FA"/>
    <w:rsid w:val="00130130"/>
    <w:rsid w:val="00151893"/>
    <w:rsid w:val="00176DBF"/>
    <w:rsid w:val="001815C4"/>
    <w:rsid w:val="001B52A7"/>
    <w:rsid w:val="001B59DF"/>
    <w:rsid w:val="001C1D22"/>
    <w:rsid w:val="001F6194"/>
    <w:rsid w:val="002465FF"/>
    <w:rsid w:val="00251AB9"/>
    <w:rsid w:val="00255BAF"/>
    <w:rsid w:val="002C7072"/>
    <w:rsid w:val="0030534A"/>
    <w:rsid w:val="00321657"/>
    <w:rsid w:val="00333BAE"/>
    <w:rsid w:val="00340A03"/>
    <w:rsid w:val="0035308D"/>
    <w:rsid w:val="003676CB"/>
    <w:rsid w:val="00380002"/>
    <w:rsid w:val="003B3821"/>
    <w:rsid w:val="003C67CF"/>
    <w:rsid w:val="003D3013"/>
    <w:rsid w:val="004250DF"/>
    <w:rsid w:val="00441782"/>
    <w:rsid w:val="004728C3"/>
    <w:rsid w:val="00485A49"/>
    <w:rsid w:val="004918A6"/>
    <w:rsid w:val="004E128F"/>
    <w:rsid w:val="004F0282"/>
    <w:rsid w:val="004F6D8C"/>
    <w:rsid w:val="0053444B"/>
    <w:rsid w:val="005764C1"/>
    <w:rsid w:val="005965C5"/>
    <w:rsid w:val="005A5B2D"/>
    <w:rsid w:val="005A5EDA"/>
    <w:rsid w:val="005C5327"/>
    <w:rsid w:val="0063356C"/>
    <w:rsid w:val="007021F9"/>
    <w:rsid w:val="00714378"/>
    <w:rsid w:val="00720C9F"/>
    <w:rsid w:val="0075422C"/>
    <w:rsid w:val="007750AC"/>
    <w:rsid w:val="00780261"/>
    <w:rsid w:val="00795308"/>
    <w:rsid w:val="007D0A01"/>
    <w:rsid w:val="00825224"/>
    <w:rsid w:val="00886541"/>
    <w:rsid w:val="00923F94"/>
    <w:rsid w:val="00925939"/>
    <w:rsid w:val="009400FB"/>
    <w:rsid w:val="00947C22"/>
    <w:rsid w:val="00973277"/>
    <w:rsid w:val="00973A3E"/>
    <w:rsid w:val="009867AF"/>
    <w:rsid w:val="009B0310"/>
    <w:rsid w:val="00A029C1"/>
    <w:rsid w:val="00A306F6"/>
    <w:rsid w:val="00A46752"/>
    <w:rsid w:val="00AE3482"/>
    <w:rsid w:val="00B13071"/>
    <w:rsid w:val="00B20EFA"/>
    <w:rsid w:val="00B32FAC"/>
    <w:rsid w:val="00B623EF"/>
    <w:rsid w:val="00B66C91"/>
    <w:rsid w:val="00B676B9"/>
    <w:rsid w:val="00BC4726"/>
    <w:rsid w:val="00C16C15"/>
    <w:rsid w:val="00C31F3E"/>
    <w:rsid w:val="00C53CA7"/>
    <w:rsid w:val="00CB35C1"/>
    <w:rsid w:val="00CE4B06"/>
    <w:rsid w:val="00D17E50"/>
    <w:rsid w:val="00D20153"/>
    <w:rsid w:val="00D47469"/>
    <w:rsid w:val="00D77428"/>
    <w:rsid w:val="00DC3866"/>
    <w:rsid w:val="00DF412D"/>
    <w:rsid w:val="00DF51C2"/>
    <w:rsid w:val="00DF560F"/>
    <w:rsid w:val="00E22ED7"/>
    <w:rsid w:val="00E7287B"/>
    <w:rsid w:val="00E828F6"/>
    <w:rsid w:val="00EB2817"/>
    <w:rsid w:val="00EC5DAF"/>
    <w:rsid w:val="00ED74A8"/>
    <w:rsid w:val="00EE5288"/>
    <w:rsid w:val="00EF0FD8"/>
    <w:rsid w:val="00F30F77"/>
    <w:rsid w:val="00F5116F"/>
    <w:rsid w:val="00FB2D22"/>
    <w:rsid w:val="00FD28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F3EBF1D-2628-46C5-885C-045E92D04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00B1"/>
    <w:rPr>
      <w:sz w:val="24"/>
      <w:szCs w:val="24"/>
    </w:rPr>
  </w:style>
  <w:style w:type="paragraph" w:styleId="Nagwek1">
    <w:name w:val="heading 1"/>
    <w:basedOn w:val="Normalny"/>
    <w:next w:val="Normalny"/>
    <w:qFormat/>
    <w:rsid w:val="000E00B1"/>
    <w:pPr>
      <w:keepNext/>
      <w:outlineLvl w:val="0"/>
    </w:pPr>
    <w:rPr>
      <w:rFonts w:ascii="BlissRegular" w:hAnsi="BlissRegular"/>
      <w:b/>
      <w:bCs/>
      <w:lang w:eastAsia="en-US"/>
    </w:rPr>
  </w:style>
  <w:style w:type="paragraph" w:styleId="Nagwek2">
    <w:name w:val="heading 2"/>
    <w:basedOn w:val="Normalny"/>
    <w:next w:val="Normalny"/>
    <w:qFormat/>
    <w:rsid w:val="000E00B1"/>
    <w:pPr>
      <w:keepNext/>
      <w:ind w:left="360"/>
      <w:outlineLvl w:val="1"/>
    </w:pPr>
    <w:rPr>
      <w:rFonts w:ascii="BlissRegular" w:hAnsi="BlissRegular"/>
      <w:b/>
      <w:bCs/>
      <w:lang w:eastAsia="en-US"/>
    </w:rPr>
  </w:style>
  <w:style w:type="paragraph" w:styleId="Nagwek3">
    <w:name w:val="heading 3"/>
    <w:basedOn w:val="Normalny"/>
    <w:next w:val="Normalny"/>
    <w:qFormat/>
    <w:rsid w:val="000E00B1"/>
    <w:pPr>
      <w:keepNext/>
      <w:spacing w:before="120" w:after="120"/>
      <w:outlineLvl w:val="2"/>
    </w:pPr>
    <w:rPr>
      <w:rFonts w:ascii="Bookman Old Style" w:hAnsi="Bookman Old Style"/>
      <w:b/>
      <w:bCs/>
      <w:sz w:val="28"/>
      <w:lang w:eastAsia="en-US"/>
    </w:rPr>
  </w:style>
  <w:style w:type="paragraph" w:styleId="Nagwek4">
    <w:name w:val="heading 4"/>
    <w:basedOn w:val="Normalny"/>
    <w:next w:val="Normalny"/>
    <w:qFormat/>
    <w:rsid w:val="000E00B1"/>
    <w:pPr>
      <w:keepNext/>
      <w:spacing w:before="120" w:after="120"/>
      <w:outlineLvl w:val="3"/>
    </w:pPr>
    <w:rPr>
      <w:rFonts w:ascii="Tahoma" w:hAnsi="Tahoma" w:cs="Tahoma"/>
      <w:b/>
      <w:bCs/>
      <w:sz w:val="22"/>
      <w:lang w:eastAsia="en-US"/>
    </w:rPr>
  </w:style>
  <w:style w:type="paragraph" w:styleId="Nagwek5">
    <w:name w:val="heading 5"/>
    <w:basedOn w:val="Normalny"/>
    <w:next w:val="Normalny"/>
    <w:qFormat/>
    <w:rsid w:val="000E00B1"/>
    <w:pPr>
      <w:keepNext/>
      <w:spacing w:after="200" w:line="276" w:lineRule="auto"/>
      <w:jc w:val="both"/>
      <w:outlineLvl w:val="4"/>
    </w:pPr>
    <w:rPr>
      <w:rFonts w:ascii="Tahoma" w:hAnsi="Tahoma" w:cs="Tahoma"/>
      <w:b/>
      <w:bCs/>
      <w:sz w:val="22"/>
    </w:rPr>
  </w:style>
  <w:style w:type="paragraph" w:styleId="Nagwek6">
    <w:name w:val="heading 6"/>
    <w:basedOn w:val="Normalny"/>
    <w:next w:val="Normalny"/>
    <w:qFormat/>
    <w:rsid w:val="000E00B1"/>
    <w:pPr>
      <w:keepNext/>
      <w:spacing w:after="60"/>
      <w:jc w:val="both"/>
      <w:outlineLvl w:val="5"/>
    </w:pPr>
    <w:rPr>
      <w:rFonts w:ascii="Tahoma" w:hAnsi="Tahoma" w:cs="Tahoma"/>
      <w:b/>
      <w:bCs/>
      <w:color w:val="00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listparagraph0">
    <w:name w:val="msolistparagraph"/>
    <w:basedOn w:val="Normalny"/>
    <w:rsid w:val="000E00B1"/>
    <w:pPr>
      <w:spacing w:after="200" w:line="276" w:lineRule="auto"/>
      <w:ind w:left="720"/>
    </w:pPr>
    <w:rPr>
      <w:rFonts w:ascii="Calibri" w:eastAsia="Calibri" w:hAnsi="Calibri"/>
      <w:sz w:val="22"/>
      <w:szCs w:val="22"/>
      <w:lang w:eastAsia="en-US"/>
    </w:rPr>
  </w:style>
  <w:style w:type="paragraph" w:styleId="Tekstpodstawowy">
    <w:name w:val="Body Text"/>
    <w:basedOn w:val="Normalny"/>
    <w:semiHidden/>
    <w:rsid w:val="000E00B1"/>
    <w:pPr>
      <w:spacing w:line="276" w:lineRule="auto"/>
      <w:jc w:val="both"/>
    </w:pPr>
    <w:rPr>
      <w:rFonts w:ascii="Tahoma" w:hAnsi="Tahoma" w:cs="Tahoma"/>
      <w:sz w:val="22"/>
    </w:rPr>
  </w:style>
  <w:style w:type="paragraph" w:styleId="Tekstpodstawowywcity">
    <w:name w:val="Body Text Indent"/>
    <w:basedOn w:val="Normalny"/>
    <w:semiHidden/>
    <w:rsid w:val="000E00B1"/>
    <w:pPr>
      <w:ind w:left="720"/>
    </w:pPr>
    <w:rPr>
      <w:rFonts w:ascii="BlissRegular" w:hAnsi="BlissRegular"/>
      <w:lang w:eastAsia="en-US"/>
    </w:rPr>
  </w:style>
  <w:style w:type="paragraph" w:styleId="Stopka">
    <w:name w:val="footer"/>
    <w:basedOn w:val="Normalny"/>
    <w:link w:val="StopkaZnak"/>
    <w:uiPriority w:val="99"/>
    <w:rsid w:val="000E00B1"/>
    <w:pPr>
      <w:tabs>
        <w:tab w:val="center" w:pos="4536"/>
        <w:tab w:val="right" w:pos="9072"/>
      </w:tabs>
    </w:pPr>
    <w:rPr>
      <w:lang w:val="en-US" w:eastAsia="en-US"/>
    </w:rPr>
  </w:style>
  <w:style w:type="paragraph" w:styleId="Tekstpodstawowy2">
    <w:name w:val="Body Text 2"/>
    <w:basedOn w:val="Normalny"/>
    <w:semiHidden/>
    <w:rsid w:val="000E00B1"/>
    <w:pPr>
      <w:spacing w:before="120" w:after="120"/>
      <w:jc w:val="both"/>
    </w:pPr>
    <w:rPr>
      <w:rFonts w:ascii="Tahoma" w:hAnsi="Tahoma" w:cs="Tahoma"/>
      <w:sz w:val="22"/>
      <w:lang w:eastAsia="en-US"/>
    </w:rPr>
  </w:style>
  <w:style w:type="paragraph" w:styleId="Tekstpodstawowy3">
    <w:name w:val="Body Text 3"/>
    <w:basedOn w:val="Normalny"/>
    <w:semiHidden/>
    <w:rsid w:val="000E00B1"/>
    <w:pPr>
      <w:jc w:val="both"/>
    </w:pPr>
    <w:rPr>
      <w:rFonts w:ascii="Arial" w:hAnsi="Arial" w:cs="Arial"/>
      <w:sz w:val="22"/>
    </w:rPr>
  </w:style>
  <w:style w:type="character" w:styleId="Hipercze">
    <w:name w:val="Hyperlink"/>
    <w:basedOn w:val="Domylnaczcionkaakapitu"/>
    <w:semiHidden/>
    <w:rsid w:val="000E00B1"/>
    <w:rPr>
      <w:color w:val="0000FF"/>
      <w:u w:val="single"/>
    </w:rPr>
  </w:style>
  <w:style w:type="paragraph" w:styleId="NormalnyWeb">
    <w:name w:val="Normal (Web)"/>
    <w:basedOn w:val="Normalny"/>
    <w:uiPriority w:val="99"/>
    <w:semiHidden/>
    <w:rsid w:val="000E00B1"/>
    <w:pPr>
      <w:spacing w:before="100" w:beforeAutospacing="1" w:after="100" w:afterAutospacing="1"/>
    </w:pPr>
  </w:style>
  <w:style w:type="paragraph" w:styleId="Akapitzlist">
    <w:name w:val="List Paragraph"/>
    <w:basedOn w:val="Normalny"/>
    <w:uiPriority w:val="34"/>
    <w:qFormat/>
    <w:rsid w:val="009400FB"/>
    <w:pPr>
      <w:ind w:left="720"/>
      <w:contextualSpacing/>
    </w:pPr>
  </w:style>
  <w:style w:type="paragraph" w:styleId="Nagwek">
    <w:name w:val="header"/>
    <w:basedOn w:val="Normalny"/>
    <w:link w:val="NagwekZnak"/>
    <w:uiPriority w:val="99"/>
    <w:unhideWhenUsed/>
    <w:rsid w:val="00CB35C1"/>
    <w:pPr>
      <w:tabs>
        <w:tab w:val="center" w:pos="4536"/>
        <w:tab w:val="right" w:pos="9072"/>
      </w:tabs>
    </w:pPr>
  </w:style>
  <w:style w:type="character" w:customStyle="1" w:styleId="NagwekZnak">
    <w:name w:val="Nagłówek Znak"/>
    <w:basedOn w:val="Domylnaczcionkaakapitu"/>
    <w:link w:val="Nagwek"/>
    <w:uiPriority w:val="99"/>
    <w:rsid w:val="00CB35C1"/>
    <w:rPr>
      <w:sz w:val="24"/>
      <w:szCs w:val="24"/>
    </w:rPr>
  </w:style>
  <w:style w:type="paragraph" w:styleId="Tekstdymka">
    <w:name w:val="Balloon Text"/>
    <w:basedOn w:val="Normalny"/>
    <w:link w:val="TekstdymkaZnak"/>
    <w:uiPriority w:val="99"/>
    <w:semiHidden/>
    <w:unhideWhenUsed/>
    <w:rsid w:val="00CB35C1"/>
    <w:rPr>
      <w:rFonts w:ascii="Tahoma" w:hAnsi="Tahoma" w:cs="Tahoma"/>
      <w:sz w:val="16"/>
      <w:szCs w:val="16"/>
    </w:rPr>
  </w:style>
  <w:style w:type="character" w:customStyle="1" w:styleId="TekstdymkaZnak">
    <w:name w:val="Tekst dymka Znak"/>
    <w:basedOn w:val="Domylnaczcionkaakapitu"/>
    <w:link w:val="Tekstdymka"/>
    <w:uiPriority w:val="99"/>
    <w:semiHidden/>
    <w:rsid w:val="00CB35C1"/>
    <w:rPr>
      <w:rFonts w:ascii="Tahoma" w:hAnsi="Tahoma" w:cs="Tahoma"/>
      <w:sz w:val="16"/>
      <w:szCs w:val="16"/>
    </w:rPr>
  </w:style>
  <w:style w:type="character" w:customStyle="1" w:styleId="StopkaZnak">
    <w:name w:val="Stopka Znak"/>
    <w:basedOn w:val="Domylnaczcionkaakapitu"/>
    <w:link w:val="Stopka"/>
    <w:uiPriority w:val="99"/>
    <w:rsid w:val="00AE3482"/>
    <w:rPr>
      <w:sz w:val="24"/>
      <w:szCs w:val="24"/>
      <w:lang w:val="en-US" w:eastAsia="en-US"/>
    </w:rPr>
  </w:style>
  <w:style w:type="paragraph" w:styleId="Bezodstpw">
    <w:name w:val="No Spacing"/>
    <w:uiPriority w:val="1"/>
    <w:qFormat/>
    <w:rsid w:val="00FD2814"/>
    <w:rPr>
      <w:sz w:val="24"/>
      <w:szCs w:val="24"/>
    </w:rPr>
  </w:style>
  <w:style w:type="paragraph" w:styleId="HTML-wstpniesformatowany">
    <w:name w:val="HTML Preformatted"/>
    <w:basedOn w:val="Normalny"/>
    <w:link w:val="HTML-wstpniesformatowanyZnak"/>
    <w:uiPriority w:val="99"/>
    <w:rsid w:val="00F51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F5116F"/>
    <w:rPr>
      <w:rFonts w:ascii="Courier New" w:hAnsi="Courier New" w:cs="Courier New"/>
    </w:rPr>
  </w:style>
  <w:style w:type="table" w:styleId="Tabela-Siatka">
    <w:name w:val="Table Grid"/>
    <w:basedOn w:val="Standardowy"/>
    <w:uiPriority w:val="59"/>
    <w:rsid w:val="00F511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83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uro@sygnal.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2257</Characters>
  <Application>Microsoft Office Word</Application>
  <DocSecurity>0</DocSecurity>
  <Lines>18</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Warszawa, kwiecień 2012</vt:lpstr>
      <vt:lpstr>Warszawa, kwiecień 2012</vt:lpstr>
    </vt:vector>
  </TitlesOfParts>
  <Company>PTK Warszawa S.A.</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kwiecień 2012</dc:title>
  <dc:creator>Dorota</dc:creator>
  <cp:lastModifiedBy>katarzyna kowalewska</cp:lastModifiedBy>
  <cp:revision>2</cp:revision>
  <cp:lastPrinted>2015-12-16T10:36:00Z</cp:lastPrinted>
  <dcterms:created xsi:type="dcterms:W3CDTF">2015-12-17T15:10:00Z</dcterms:created>
  <dcterms:modified xsi:type="dcterms:W3CDTF">2015-12-17T15:10:00Z</dcterms:modified>
</cp:coreProperties>
</file>