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7EA" w:rsidRPr="004C269E" w:rsidRDefault="005A7D51" w:rsidP="002227EA">
      <w:pPr>
        <w:rPr>
          <w:b/>
          <w:sz w:val="28"/>
        </w:rPr>
      </w:pPr>
      <w:r>
        <w:rPr>
          <w:noProof/>
        </w:rPr>
        <w:drawing>
          <wp:inline distT="0" distB="0" distL="0" distR="0" wp14:anchorId="3DFA1283" wp14:editId="777C2819">
            <wp:extent cx="3390900" cy="6369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38108" cy="645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157" w:rsidRPr="002A019B" w:rsidRDefault="002A019B" w:rsidP="00E66278">
      <w:pPr>
        <w:jc w:val="center"/>
      </w:pPr>
      <w:r w:rsidRPr="002A019B">
        <w:t>INFORMACJA PRASOWA</w:t>
      </w:r>
    </w:p>
    <w:p w:rsidR="002A019B" w:rsidRDefault="00093C2F" w:rsidP="002A019B">
      <w:pPr>
        <w:jc w:val="center"/>
        <w:rPr>
          <w:b/>
          <w:sz w:val="32"/>
        </w:rPr>
      </w:pPr>
      <w:r w:rsidRPr="00A154DB">
        <w:rPr>
          <w:b/>
          <w:i/>
          <w:sz w:val="32"/>
        </w:rPr>
        <w:t>Spectrum</w:t>
      </w:r>
      <w:r>
        <w:rPr>
          <w:b/>
          <w:iCs/>
          <w:sz w:val="32"/>
        </w:rPr>
        <w:t xml:space="preserve"> w </w:t>
      </w:r>
      <w:r w:rsidR="00325649">
        <w:rPr>
          <w:b/>
          <w:sz w:val="32"/>
        </w:rPr>
        <w:t>Galeri</w:t>
      </w:r>
      <w:r>
        <w:rPr>
          <w:b/>
          <w:sz w:val="32"/>
        </w:rPr>
        <w:t>i</w:t>
      </w:r>
      <w:r w:rsidR="00325649">
        <w:rPr>
          <w:b/>
          <w:sz w:val="32"/>
        </w:rPr>
        <w:t xml:space="preserve"> Elektor</w:t>
      </w:r>
    </w:p>
    <w:p w:rsidR="007C4F8F" w:rsidRDefault="00A154DB" w:rsidP="002A019B">
      <w:pPr>
        <w:jc w:val="center"/>
        <w:rPr>
          <w:sz w:val="24"/>
        </w:rPr>
      </w:pPr>
      <w:r>
        <w:rPr>
          <w:sz w:val="24"/>
        </w:rPr>
        <w:t xml:space="preserve">Wystawa zbiorowa wykładowców Wydziału Grafiki SAN w Warszawie, </w:t>
      </w:r>
      <w:r>
        <w:rPr>
          <w:sz w:val="24"/>
        </w:rPr>
        <w:br/>
      </w:r>
      <w:r w:rsidRPr="00A154DB">
        <w:rPr>
          <w:sz w:val="24"/>
        </w:rPr>
        <w:t>28 czerwca – 30 lipca 2019</w:t>
      </w:r>
      <w:r>
        <w:rPr>
          <w:sz w:val="24"/>
        </w:rPr>
        <w:t xml:space="preserve"> r.</w:t>
      </w:r>
    </w:p>
    <w:p w:rsidR="00B90C37" w:rsidRDefault="007C4F8F" w:rsidP="007C4F8F">
      <w:pPr>
        <w:jc w:val="both"/>
        <w:rPr>
          <w:b/>
          <w:iCs/>
          <w:sz w:val="24"/>
        </w:rPr>
      </w:pPr>
      <w:r>
        <w:rPr>
          <w:b/>
          <w:iCs/>
          <w:sz w:val="24"/>
        </w:rPr>
        <w:t xml:space="preserve">Różna wrażliwość, rozmaite techniki, zróżnicowane idiomy artystyczne – od 28 czerwca do 30 lipca w Galerii Elektor, działającej w siedzibie Mazowieckiego Instytutu Kultury, będzie można oglądać wystawę zbiorową </w:t>
      </w:r>
      <w:r w:rsidR="00B90C37">
        <w:rPr>
          <w:b/>
          <w:iCs/>
          <w:sz w:val="24"/>
        </w:rPr>
        <w:t xml:space="preserve">pt. </w:t>
      </w:r>
      <w:r w:rsidR="00B90C37">
        <w:rPr>
          <w:b/>
          <w:i/>
          <w:sz w:val="24"/>
        </w:rPr>
        <w:t>Spectrum</w:t>
      </w:r>
      <w:r w:rsidR="00B90C37">
        <w:rPr>
          <w:b/>
          <w:iCs/>
          <w:sz w:val="24"/>
        </w:rPr>
        <w:t xml:space="preserve">. Swoje prace zaprezentują na niej wykładowcy </w:t>
      </w:r>
      <w:r w:rsidR="00B90C37" w:rsidRPr="00B90C37">
        <w:rPr>
          <w:b/>
          <w:iCs/>
          <w:sz w:val="24"/>
        </w:rPr>
        <w:t>Wydziału Grafiki</w:t>
      </w:r>
      <w:r w:rsidR="00B90C37">
        <w:rPr>
          <w:b/>
          <w:iCs/>
          <w:sz w:val="24"/>
        </w:rPr>
        <w:t xml:space="preserve"> </w:t>
      </w:r>
      <w:r w:rsidR="00B90C37" w:rsidRPr="00B90C37">
        <w:rPr>
          <w:b/>
          <w:iCs/>
          <w:sz w:val="24"/>
        </w:rPr>
        <w:t>Społecznej Akademii Nauk w Warszawie</w:t>
      </w:r>
      <w:r w:rsidR="00B90C37">
        <w:rPr>
          <w:b/>
          <w:iCs/>
          <w:sz w:val="24"/>
        </w:rPr>
        <w:t>. Wernisaż – 27 czerwca o godz. 19:00.</w:t>
      </w:r>
    </w:p>
    <w:p w:rsidR="007251DF" w:rsidRDefault="00B90C37" w:rsidP="007C4F8F">
      <w:pPr>
        <w:jc w:val="both"/>
        <w:rPr>
          <w:bCs/>
          <w:iCs/>
          <w:sz w:val="24"/>
        </w:rPr>
      </w:pPr>
      <w:r w:rsidRPr="00B90C37">
        <w:rPr>
          <w:bCs/>
          <w:iCs/>
          <w:sz w:val="24"/>
        </w:rPr>
        <w:t xml:space="preserve">Grupę artystów, prezentujących </w:t>
      </w:r>
      <w:r>
        <w:rPr>
          <w:bCs/>
          <w:iCs/>
          <w:sz w:val="24"/>
        </w:rPr>
        <w:t xml:space="preserve">swoje prace na zbiorowej wystawie pt. </w:t>
      </w:r>
      <w:r>
        <w:rPr>
          <w:bCs/>
          <w:i/>
          <w:sz w:val="24"/>
        </w:rPr>
        <w:t>Spectrum</w:t>
      </w:r>
      <w:r>
        <w:rPr>
          <w:bCs/>
          <w:iCs/>
          <w:sz w:val="24"/>
        </w:rPr>
        <w:t xml:space="preserve"> w Galerii Elektor różni podejście do artystycznego rzemiosła. Każdy twrórca odznacza się swoim niepowtarzalnym artystycznym idiomem. Ich wielość zapewnia jednak wspaniałą estetyczną harmonię. Wspólnym mianownikiem wystawy jest miejsce akademickiej działalności twórców.</w:t>
      </w:r>
      <w:r w:rsidR="003A19D9">
        <w:rPr>
          <w:bCs/>
          <w:iCs/>
          <w:sz w:val="24"/>
        </w:rPr>
        <w:t xml:space="preserve"> </w:t>
      </w:r>
      <w:r w:rsidR="00DC2FA7">
        <w:rPr>
          <w:bCs/>
          <w:iCs/>
          <w:sz w:val="24"/>
        </w:rPr>
        <w:t>Krzysztof Ćwiertniewski, Magda Fokt, Patrycja Jakuć, Paweł Łyjak, Maria Piątek, Krystyna Pieńkos, Dominik Robak, Zbigniew Sikora</w:t>
      </w:r>
      <w:r w:rsidR="003A19D9">
        <w:rPr>
          <w:bCs/>
          <w:iCs/>
          <w:sz w:val="24"/>
        </w:rPr>
        <w:t xml:space="preserve"> i</w:t>
      </w:r>
      <w:bookmarkStart w:id="0" w:name="_GoBack"/>
      <w:bookmarkEnd w:id="0"/>
      <w:r w:rsidR="00DC2FA7">
        <w:rPr>
          <w:bCs/>
          <w:iCs/>
          <w:sz w:val="24"/>
        </w:rPr>
        <w:t xml:space="preserve"> Sabina Twardowska</w:t>
      </w:r>
      <w:r w:rsidR="003A19D9" w:rsidRPr="003A19D9">
        <w:rPr>
          <w:bCs/>
          <w:iCs/>
          <w:sz w:val="24"/>
        </w:rPr>
        <w:t xml:space="preserve"> </w:t>
      </w:r>
      <w:r w:rsidR="003A19D9">
        <w:rPr>
          <w:bCs/>
          <w:iCs/>
          <w:sz w:val="24"/>
        </w:rPr>
        <w:t>wykładają na Wydziale Grafiki Społecznej Akademii Nauk w Warszawie</w:t>
      </w:r>
      <w:r w:rsidR="00DC2FA7">
        <w:rPr>
          <w:bCs/>
          <w:iCs/>
          <w:sz w:val="24"/>
        </w:rPr>
        <w:t>.</w:t>
      </w:r>
    </w:p>
    <w:p w:rsidR="005006B0" w:rsidRDefault="00B90C37" w:rsidP="007C4F8F">
      <w:pPr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Wystawie daleko jednak do akademizmu. W prezentowanych dziełach widać świeżość pomysłu i odwagę w sięganiu po estetyczne środki wyrazu. </w:t>
      </w:r>
      <w:r w:rsidR="00DF7BC9">
        <w:rPr>
          <w:bCs/>
          <w:iCs/>
          <w:sz w:val="24"/>
        </w:rPr>
        <w:t xml:space="preserve">Ich różnorodność jest obietnicą dużego dynamizmu </w:t>
      </w:r>
      <w:r w:rsidR="006E231F">
        <w:rPr>
          <w:bCs/>
          <w:iCs/>
          <w:sz w:val="24"/>
        </w:rPr>
        <w:t>– wystawa, choć ma charakter zbiorowy, nie jest eklektyczną sumą przypadkowych dzieł. Widać w nich wiele wspólnych wątków i myśli przewodnich, które</w:t>
      </w:r>
      <w:r w:rsidR="005006B0">
        <w:rPr>
          <w:bCs/>
          <w:iCs/>
          <w:sz w:val="24"/>
        </w:rPr>
        <w:t xml:space="preserve"> rezonują i dopełniają się wzajemnie.</w:t>
      </w:r>
      <w:r w:rsidR="001654CF">
        <w:rPr>
          <w:bCs/>
          <w:iCs/>
          <w:sz w:val="24"/>
        </w:rPr>
        <w:t xml:space="preserve"> Są niezwykle wyraziste, ale otwarte na interpretację zarówno w indywidualnym, jak zbiorowym kontekście.</w:t>
      </w:r>
    </w:p>
    <w:p w:rsidR="001654CF" w:rsidRPr="00941EE9" w:rsidRDefault="001654CF" w:rsidP="007C4F8F">
      <w:pPr>
        <w:jc w:val="both"/>
        <w:rPr>
          <w:b/>
          <w:iCs/>
          <w:sz w:val="24"/>
        </w:rPr>
      </w:pPr>
      <w:r w:rsidRPr="00941EE9">
        <w:rPr>
          <w:b/>
          <w:iCs/>
          <w:sz w:val="24"/>
        </w:rPr>
        <w:t>Wernisaż odbędzie się 27 czerwca o godz. 19:00</w:t>
      </w:r>
      <w:r w:rsidR="006F2616" w:rsidRPr="00941EE9">
        <w:rPr>
          <w:b/>
          <w:iCs/>
          <w:sz w:val="24"/>
        </w:rPr>
        <w:t xml:space="preserve"> w siedzibie Mazowieckiego Instytutu Kultury przy ul. Elektoralnej 12. Wystawę będzie można oglądać do </w:t>
      </w:r>
      <w:r w:rsidR="00DC2FA7" w:rsidRPr="00941EE9">
        <w:rPr>
          <w:b/>
          <w:iCs/>
          <w:sz w:val="24"/>
        </w:rPr>
        <w:t>30 lipca.</w:t>
      </w:r>
    </w:p>
    <w:p w:rsidR="00B90C37" w:rsidRPr="00B90C37" w:rsidRDefault="005006B0" w:rsidP="007C4F8F">
      <w:pPr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 </w:t>
      </w:r>
    </w:p>
    <w:p w:rsidR="007251DF" w:rsidRDefault="007251DF" w:rsidP="00965ED8"/>
    <w:p w:rsidR="008142A6" w:rsidRPr="008142A6" w:rsidRDefault="008142A6" w:rsidP="00965ED8">
      <w:pPr>
        <w:rPr>
          <w:color w:val="A6A6A6" w:themeColor="background1" w:themeShade="A6"/>
          <w:sz w:val="18"/>
        </w:rPr>
      </w:pPr>
      <w:r w:rsidRPr="008142A6">
        <w:rPr>
          <w:color w:val="A6A6A6" w:themeColor="background1" w:themeShade="A6"/>
          <w:sz w:val="18"/>
        </w:rPr>
        <w:t>Kontakt dla mediów:</w:t>
      </w:r>
      <w:r w:rsidR="00F5102D">
        <w:rPr>
          <w:color w:val="A6A6A6" w:themeColor="background1" w:themeShade="A6"/>
          <w:sz w:val="18"/>
        </w:rPr>
        <w:br/>
        <w:t>Radosław Lubiak, Dział Marketingu i Promocji MIK</w:t>
      </w:r>
      <w:r w:rsidR="00F5102D">
        <w:rPr>
          <w:color w:val="A6A6A6" w:themeColor="background1" w:themeShade="A6"/>
          <w:sz w:val="18"/>
        </w:rPr>
        <w:br/>
        <w:t>tel. 601 668 875, r.lubiak@mik.waw.pl</w:t>
      </w:r>
      <w:r w:rsidRPr="008142A6">
        <w:rPr>
          <w:color w:val="A6A6A6" w:themeColor="background1" w:themeShade="A6"/>
          <w:sz w:val="18"/>
        </w:rPr>
        <w:br/>
      </w:r>
    </w:p>
    <w:sectPr w:rsidR="008142A6" w:rsidRPr="008142A6" w:rsidSect="00EF47DE"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152" w:rsidRDefault="00BB5152" w:rsidP="008A029D">
      <w:pPr>
        <w:spacing w:after="0" w:line="240" w:lineRule="auto"/>
      </w:pPr>
      <w:r>
        <w:separator/>
      </w:r>
    </w:p>
  </w:endnote>
  <w:endnote w:type="continuationSeparator" w:id="0">
    <w:p w:rsidR="00BB5152" w:rsidRDefault="00BB5152" w:rsidP="008A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88168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075017" w:rsidRDefault="00075017">
            <w:pPr>
              <w:pStyle w:val="Stopka"/>
              <w:jc w:val="center"/>
            </w:pPr>
            <w:r>
              <w:t xml:space="preserve">Strona </w:t>
            </w:r>
            <w:r w:rsidR="00275AC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75AC5">
              <w:rPr>
                <w:b/>
                <w:sz w:val="24"/>
                <w:szCs w:val="24"/>
              </w:rPr>
              <w:fldChar w:fldCharType="separate"/>
            </w:r>
            <w:r w:rsidR="00A557D0">
              <w:rPr>
                <w:b/>
                <w:noProof/>
              </w:rPr>
              <w:t>1</w:t>
            </w:r>
            <w:r w:rsidR="00275AC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75AC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75AC5">
              <w:rPr>
                <w:b/>
                <w:sz w:val="24"/>
                <w:szCs w:val="24"/>
              </w:rPr>
              <w:fldChar w:fldCharType="separate"/>
            </w:r>
            <w:r w:rsidR="00A557D0">
              <w:rPr>
                <w:b/>
                <w:noProof/>
              </w:rPr>
              <w:t>1</w:t>
            </w:r>
            <w:r w:rsidR="00275AC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C6E52" w:rsidRDefault="001C6E52" w:rsidP="00282790">
    <w:pPr>
      <w:pStyle w:val="Stopka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152" w:rsidRDefault="00BB5152" w:rsidP="008A029D">
      <w:pPr>
        <w:spacing w:after="0" w:line="240" w:lineRule="auto"/>
      </w:pPr>
      <w:r>
        <w:separator/>
      </w:r>
    </w:p>
  </w:footnote>
  <w:footnote w:type="continuationSeparator" w:id="0">
    <w:p w:rsidR="00BB5152" w:rsidRDefault="00BB5152" w:rsidP="008A0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A0769"/>
    <w:multiLevelType w:val="hybridMultilevel"/>
    <w:tmpl w:val="FB4AF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AEB"/>
    <w:rsid w:val="00011488"/>
    <w:rsid w:val="000244EE"/>
    <w:rsid w:val="00025632"/>
    <w:rsid w:val="00026986"/>
    <w:rsid w:val="0003076C"/>
    <w:rsid w:val="00041E40"/>
    <w:rsid w:val="000527F9"/>
    <w:rsid w:val="000543F1"/>
    <w:rsid w:val="00067672"/>
    <w:rsid w:val="00075017"/>
    <w:rsid w:val="00077717"/>
    <w:rsid w:val="00091386"/>
    <w:rsid w:val="00093C2F"/>
    <w:rsid w:val="000A145C"/>
    <w:rsid w:val="000A1640"/>
    <w:rsid w:val="000A6D62"/>
    <w:rsid w:val="000B0AD2"/>
    <w:rsid w:val="000B3E58"/>
    <w:rsid w:val="000C38EB"/>
    <w:rsid w:val="000C6171"/>
    <w:rsid w:val="000D7587"/>
    <w:rsid w:val="000E0BD1"/>
    <w:rsid w:val="000E0CCE"/>
    <w:rsid w:val="000E0F69"/>
    <w:rsid w:val="000E3303"/>
    <w:rsid w:val="000F6DC3"/>
    <w:rsid w:val="00101E1E"/>
    <w:rsid w:val="001116DD"/>
    <w:rsid w:val="00111E38"/>
    <w:rsid w:val="00116AA3"/>
    <w:rsid w:val="001261BB"/>
    <w:rsid w:val="00133938"/>
    <w:rsid w:val="00136AF4"/>
    <w:rsid w:val="001410E7"/>
    <w:rsid w:val="00147B4E"/>
    <w:rsid w:val="00157403"/>
    <w:rsid w:val="001654CF"/>
    <w:rsid w:val="00167E9D"/>
    <w:rsid w:val="00171C4C"/>
    <w:rsid w:val="001811C3"/>
    <w:rsid w:val="001848D2"/>
    <w:rsid w:val="001929E8"/>
    <w:rsid w:val="00195F8B"/>
    <w:rsid w:val="001C6E52"/>
    <w:rsid w:val="001C7BD4"/>
    <w:rsid w:val="001E3867"/>
    <w:rsid w:val="001F12B8"/>
    <w:rsid w:val="001F5FA4"/>
    <w:rsid w:val="00204FA1"/>
    <w:rsid w:val="002063FA"/>
    <w:rsid w:val="00216ED4"/>
    <w:rsid w:val="0021788B"/>
    <w:rsid w:val="00220B26"/>
    <w:rsid w:val="002227EA"/>
    <w:rsid w:val="00254C70"/>
    <w:rsid w:val="00260567"/>
    <w:rsid w:val="00267806"/>
    <w:rsid w:val="002705C6"/>
    <w:rsid w:val="002728CC"/>
    <w:rsid w:val="00275AC5"/>
    <w:rsid w:val="00276FBB"/>
    <w:rsid w:val="00282790"/>
    <w:rsid w:val="00297110"/>
    <w:rsid w:val="002A019B"/>
    <w:rsid w:val="002A7E92"/>
    <w:rsid w:val="002D4C41"/>
    <w:rsid w:val="002D504B"/>
    <w:rsid w:val="002F0C06"/>
    <w:rsid w:val="00302453"/>
    <w:rsid w:val="00313B71"/>
    <w:rsid w:val="00315666"/>
    <w:rsid w:val="00316056"/>
    <w:rsid w:val="0032067B"/>
    <w:rsid w:val="00325649"/>
    <w:rsid w:val="0033153D"/>
    <w:rsid w:val="00331D14"/>
    <w:rsid w:val="00332F3F"/>
    <w:rsid w:val="00344F1D"/>
    <w:rsid w:val="00347740"/>
    <w:rsid w:val="00366C57"/>
    <w:rsid w:val="003726FB"/>
    <w:rsid w:val="0038165A"/>
    <w:rsid w:val="003836AA"/>
    <w:rsid w:val="00384B73"/>
    <w:rsid w:val="003A19D9"/>
    <w:rsid w:val="003B06D0"/>
    <w:rsid w:val="003B38EC"/>
    <w:rsid w:val="003B7D40"/>
    <w:rsid w:val="003C1D95"/>
    <w:rsid w:val="003D04E9"/>
    <w:rsid w:val="003D41E0"/>
    <w:rsid w:val="003E21EC"/>
    <w:rsid w:val="003E390E"/>
    <w:rsid w:val="003F2E4C"/>
    <w:rsid w:val="004138D4"/>
    <w:rsid w:val="00413921"/>
    <w:rsid w:val="00421D75"/>
    <w:rsid w:val="00424903"/>
    <w:rsid w:val="0044247E"/>
    <w:rsid w:val="0044527E"/>
    <w:rsid w:val="00447E67"/>
    <w:rsid w:val="00450722"/>
    <w:rsid w:val="00455CED"/>
    <w:rsid w:val="00461725"/>
    <w:rsid w:val="00467BF2"/>
    <w:rsid w:val="00474088"/>
    <w:rsid w:val="004800CE"/>
    <w:rsid w:val="004901C5"/>
    <w:rsid w:val="004A2FB5"/>
    <w:rsid w:val="004C269E"/>
    <w:rsid w:val="004C3F00"/>
    <w:rsid w:val="004C5961"/>
    <w:rsid w:val="004D4650"/>
    <w:rsid w:val="004D55DF"/>
    <w:rsid w:val="004F0CD4"/>
    <w:rsid w:val="005006B0"/>
    <w:rsid w:val="00502578"/>
    <w:rsid w:val="00505E67"/>
    <w:rsid w:val="00510E3C"/>
    <w:rsid w:val="0055148C"/>
    <w:rsid w:val="005514F3"/>
    <w:rsid w:val="0055522E"/>
    <w:rsid w:val="00560E52"/>
    <w:rsid w:val="00561364"/>
    <w:rsid w:val="0056142B"/>
    <w:rsid w:val="005664E6"/>
    <w:rsid w:val="00566B47"/>
    <w:rsid w:val="00570A19"/>
    <w:rsid w:val="00594F77"/>
    <w:rsid w:val="005A1720"/>
    <w:rsid w:val="005A7D51"/>
    <w:rsid w:val="005C292D"/>
    <w:rsid w:val="005D283A"/>
    <w:rsid w:val="005E1287"/>
    <w:rsid w:val="005F639A"/>
    <w:rsid w:val="0060309E"/>
    <w:rsid w:val="00607F45"/>
    <w:rsid w:val="006326A7"/>
    <w:rsid w:val="006516E2"/>
    <w:rsid w:val="00664856"/>
    <w:rsid w:val="006706F5"/>
    <w:rsid w:val="00677751"/>
    <w:rsid w:val="00681D1F"/>
    <w:rsid w:val="00694AE7"/>
    <w:rsid w:val="006A07F3"/>
    <w:rsid w:val="006A102A"/>
    <w:rsid w:val="006A76DF"/>
    <w:rsid w:val="006B00BF"/>
    <w:rsid w:val="006B0902"/>
    <w:rsid w:val="006B1A6E"/>
    <w:rsid w:val="006C2E72"/>
    <w:rsid w:val="006D089A"/>
    <w:rsid w:val="006D4F6E"/>
    <w:rsid w:val="006E231F"/>
    <w:rsid w:val="006F2616"/>
    <w:rsid w:val="006F2DED"/>
    <w:rsid w:val="006F7A20"/>
    <w:rsid w:val="00704A9A"/>
    <w:rsid w:val="00705A70"/>
    <w:rsid w:val="00716852"/>
    <w:rsid w:val="007251DF"/>
    <w:rsid w:val="007262B2"/>
    <w:rsid w:val="0073243F"/>
    <w:rsid w:val="00740239"/>
    <w:rsid w:val="0074177F"/>
    <w:rsid w:val="00762044"/>
    <w:rsid w:val="0076204F"/>
    <w:rsid w:val="0076768A"/>
    <w:rsid w:val="00780A50"/>
    <w:rsid w:val="007B53BA"/>
    <w:rsid w:val="007B5D69"/>
    <w:rsid w:val="007C4F8F"/>
    <w:rsid w:val="007C562E"/>
    <w:rsid w:val="007C7F9F"/>
    <w:rsid w:val="007D06D1"/>
    <w:rsid w:val="007D0890"/>
    <w:rsid w:val="007F105E"/>
    <w:rsid w:val="0080506C"/>
    <w:rsid w:val="008071AD"/>
    <w:rsid w:val="008142A6"/>
    <w:rsid w:val="00831036"/>
    <w:rsid w:val="0083245C"/>
    <w:rsid w:val="00835D9A"/>
    <w:rsid w:val="0085251F"/>
    <w:rsid w:val="00866F45"/>
    <w:rsid w:val="00883BF2"/>
    <w:rsid w:val="008917A2"/>
    <w:rsid w:val="00893CD3"/>
    <w:rsid w:val="008A029D"/>
    <w:rsid w:val="008A2AAD"/>
    <w:rsid w:val="008A30C0"/>
    <w:rsid w:val="008B3971"/>
    <w:rsid w:val="008D006D"/>
    <w:rsid w:val="008D34C1"/>
    <w:rsid w:val="008E5E40"/>
    <w:rsid w:val="009052B1"/>
    <w:rsid w:val="00913AEB"/>
    <w:rsid w:val="00922BF1"/>
    <w:rsid w:val="00925493"/>
    <w:rsid w:val="00941EE9"/>
    <w:rsid w:val="0095165C"/>
    <w:rsid w:val="009543B9"/>
    <w:rsid w:val="0095579F"/>
    <w:rsid w:val="00964D39"/>
    <w:rsid w:val="00964F30"/>
    <w:rsid w:val="00965ED8"/>
    <w:rsid w:val="00966068"/>
    <w:rsid w:val="00970C42"/>
    <w:rsid w:val="00982A55"/>
    <w:rsid w:val="00984843"/>
    <w:rsid w:val="009927C9"/>
    <w:rsid w:val="009A15B9"/>
    <w:rsid w:val="009A56E5"/>
    <w:rsid w:val="009B33BC"/>
    <w:rsid w:val="009B3CCE"/>
    <w:rsid w:val="009B472F"/>
    <w:rsid w:val="009C2FB6"/>
    <w:rsid w:val="009C30FE"/>
    <w:rsid w:val="009C37EA"/>
    <w:rsid w:val="009D186F"/>
    <w:rsid w:val="009D4CBA"/>
    <w:rsid w:val="009E45EA"/>
    <w:rsid w:val="009F368B"/>
    <w:rsid w:val="00A13FB3"/>
    <w:rsid w:val="00A154DB"/>
    <w:rsid w:val="00A32F88"/>
    <w:rsid w:val="00A5210A"/>
    <w:rsid w:val="00A557D0"/>
    <w:rsid w:val="00A64450"/>
    <w:rsid w:val="00A717A7"/>
    <w:rsid w:val="00A72AE9"/>
    <w:rsid w:val="00A7341F"/>
    <w:rsid w:val="00A82F92"/>
    <w:rsid w:val="00A8552C"/>
    <w:rsid w:val="00A8595A"/>
    <w:rsid w:val="00A9036F"/>
    <w:rsid w:val="00A97079"/>
    <w:rsid w:val="00AC56E7"/>
    <w:rsid w:val="00AE19BC"/>
    <w:rsid w:val="00AE3D8F"/>
    <w:rsid w:val="00AE4F29"/>
    <w:rsid w:val="00AE7B96"/>
    <w:rsid w:val="00AF1520"/>
    <w:rsid w:val="00AF7DAA"/>
    <w:rsid w:val="00B04D84"/>
    <w:rsid w:val="00B262BB"/>
    <w:rsid w:val="00B31211"/>
    <w:rsid w:val="00B34A21"/>
    <w:rsid w:val="00B52F2F"/>
    <w:rsid w:val="00B57076"/>
    <w:rsid w:val="00B61E0C"/>
    <w:rsid w:val="00B82024"/>
    <w:rsid w:val="00B90C37"/>
    <w:rsid w:val="00BA2B28"/>
    <w:rsid w:val="00BA5897"/>
    <w:rsid w:val="00BB2D4C"/>
    <w:rsid w:val="00BB3402"/>
    <w:rsid w:val="00BB5152"/>
    <w:rsid w:val="00BD4F44"/>
    <w:rsid w:val="00BD686E"/>
    <w:rsid w:val="00BF499B"/>
    <w:rsid w:val="00C11605"/>
    <w:rsid w:val="00C1649C"/>
    <w:rsid w:val="00C17E7A"/>
    <w:rsid w:val="00C40081"/>
    <w:rsid w:val="00C433A8"/>
    <w:rsid w:val="00C50D44"/>
    <w:rsid w:val="00C52572"/>
    <w:rsid w:val="00C567C7"/>
    <w:rsid w:val="00C70BE9"/>
    <w:rsid w:val="00C724A2"/>
    <w:rsid w:val="00C74622"/>
    <w:rsid w:val="00C80C33"/>
    <w:rsid w:val="00C872D4"/>
    <w:rsid w:val="00C87D11"/>
    <w:rsid w:val="00C97F85"/>
    <w:rsid w:val="00CA1AEC"/>
    <w:rsid w:val="00CA3EC6"/>
    <w:rsid w:val="00CA6946"/>
    <w:rsid w:val="00CC2021"/>
    <w:rsid w:val="00CC7CC5"/>
    <w:rsid w:val="00CC7DC9"/>
    <w:rsid w:val="00CD2838"/>
    <w:rsid w:val="00CD54B1"/>
    <w:rsid w:val="00CE0843"/>
    <w:rsid w:val="00CE4F28"/>
    <w:rsid w:val="00CF6F2B"/>
    <w:rsid w:val="00CF72EF"/>
    <w:rsid w:val="00D02967"/>
    <w:rsid w:val="00D05621"/>
    <w:rsid w:val="00D065C7"/>
    <w:rsid w:val="00D14897"/>
    <w:rsid w:val="00D15157"/>
    <w:rsid w:val="00D17C7A"/>
    <w:rsid w:val="00D22F9B"/>
    <w:rsid w:val="00D51CF1"/>
    <w:rsid w:val="00D528B2"/>
    <w:rsid w:val="00D72FC5"/>
    <w:rsid w:val="00D90459"/>
    <w:rsid w:val="00D9587D"/>
    <w:rsid w:val="00DB4486"/>
    <w:rsid w:val="00DC2FA7"/>
    <w:rsid w:val="00DC4D84"/>
    <w:rsid w:val="00DE05D4"/>
    <w:rsid w:val="00DF7BC9"/>
    <w:rsid w:val="00E0431B"/>
    <w:rsid w:val="00E13CB2"/>
    <w:rsid w:val="00E47367"/>
    <w:rsid w:val="00E630CF"/>
    <w:rsid w:val="00E640BA"/>
    <w:rsid w:val="00E66278"/>
    <w:rsid w:val="00E7096D"/>
    <w:rsid w:val="00E75843"/>
    <w:rsid w:val="00E80F35"/>
    <w:rsid w:val="00E92F63"/>
    <w:rsid w:val="00E94752"/>
    <w:rsid w:val="00E95483"/>
    <w:rsid w:val="00E9573F"/>
    <w:rsid w:val="00EB3460"/>
    <w:rsid w:val="00EB4985"/>
    <w:rsid w:val="00ED677A"/>
    <w:rsid w:val="00ED6D66"/>
    <w:rsid w:val="00EF1F02"/>
    <w:rsid w:val="00EF3603"/>
    <w:rsid w:val="00EF47DE"/>
    <w:rsid w:val="00EF6777"/>
    <w:rsid w:val="00F04DC3"/>
    <w:rsid w:val="00F12ED1"/>
    <w:rsid w:val="00F130F2"/>
    <w:rsid w:val="00F17C6F"/>
    <w:rsid w:val="00F27C2D"/>
    <w:rsid w:val="00F33BE7"/>
    <w:rsid w:val="00F43255"/>
    <w:rsid w:val="00F5102D"/>
    <w:rsid w:val="00F513FC"/>
    <w:rsid w:val="00F52E51"/>
    <w:rsid w:val="00F65678"/>
    <w:rsid w:val="00F72BA8"/>
    <w:rsid w:val="00F82AA7"/>
    <w:rsid w:val="00F9147E"/>
    <w:rsid w:val="00F92FA4"/>
    <w:rsid w:val="00F9689D"/>
    <w:rsid w:val="00FA0A9E"/>
    <w:rsid w:val="00FA545C"/>
    <w:rsid w:val="00FB13E2"/>
    <w:rsid w:val="00FB794C"/>
    <w:rsid w:val="00FD0711"/>
    <w:rsid w:val="00FD12F1"/>
    <w:rsid w:val="00FD537B"/>
    <w:rsid w:val="00FE2BDE"/>
    <w:rsid w:val="00FE48DB"/>
    <w:rsid w:val="00FF3F41"/>
    <w:rsid w:val="00FF49D7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789F87E9"/>
  <w15:docId w15:val="{AC4CF0A7-A6FA-4D27-9877-2CEC4DFF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29D"/>
  </w:style>
  <w:style w:type="paragraph" w:styleId="Stopka">
    <w:name w:val="footer"/>
    <w:basedOn w:val="Normalny"/>
    <w:link w:val="StopkaZnak"/>
    <w:uiPriority w:val="99"/>
    <w:unhideWhenUsed/>
    <w:rsid w:val="008A0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29D"/>
  </w:style>
  <w:style w:type="paragraph" w:styleId="Tekstdymka">
    <w:name w:val="Balloon Text"/>
    <w:basedOn w:val="Normalny"/>
    <w:link w:val="TekstdymkaZnak"/>
    <w:uiPriority w:val="99"/>
    <w:semiHidden/>
    <w:unhideWhenUsed/>
    <w:rsid w:val="00EF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7D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0E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501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3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39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39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9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04516-31AB-4E0D-8DCE-2EAF145F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Radosław Lubiak</dc:creator>
  <cp:lastModifiedBy>Radosław Lubiak</cp:lastModifiedBy>
  <cp:revision>61</cp:revision>
  <cp:lastPrinted>2019-03-28T14:55:00Z</cp:lastPrinted>
  <dcterms:created xsi:type="dcterms:W3CDTF">2019-01-29T16:27:00Z</dcterms:created>
  <dcterms:modified xsi:type="dcterms:W3CDTF">2019-06-10T14:39:00Z</dcterms:modified>
</cp:coreProperties>
</file>