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19F" w:rsidRDefault="001432DB">
      <w:pPr>
        <w:pStyle w:val="Tytu"/>
        <w:spacing w:line="360" w:lineRule="auto"/>
      </w:pPr>
      <w:r>
        <w:t>Śniadaniowy bukiet pełen cudów</w:t>
      </w:r>
    </w:p>
    <w:p w:rsidR="00E1119F" w:rsidRDefault="001432DB">
      <w:pPr>
        <w:spacing w:line="360" w:lineRule="auto"/>
        <w:jc w:val="both"/>
        <w:rPr>
          <w:rFonts w:ascii="Calibri" w:eastAsia="Calibri" w:hAnsi="Calibri" w:cs="Calibri"/>
          <w:b/>
        </w:rPr>
      </w:pPr>
      <w:r>
        <w:rPr>
          <w:rFonts w:ascii="Calibri" w:eastAsia="Calibri" w:hAnsi="Calibri" w:cs="Calibri"/>
          <w:b/>
        </w:rPr>
        <w:t xml:space="preserve">Dwa kreatywne umysły, twórcze spojrzenia i wspólna miłość do natury, czyli Kasia i </w:t>
      </w:r>
      <w:proofErr w:type="spellStart"/>
      <w:r>
        <w:rPr>
          <w:rFonts w:ascii="Calibri" w:eastAsia="Calibri" w:hAnsi="Calibri" w:cs="Calibri"/>
          <w:b/>
        </w:rPr>
        <w:t>Żenia</w:t>
      </w:r>
      <w:proofErr w:type="spellEnd"/>
      <w:r>
        <w:rPr>
          <w:rFonts w:ascii="Calibri" w:eastAsia="Calibri" w:hAnsi="Calibri" w:cs="Calibri"/>
          <w:b/>
        </w:rPr>
        <w:t xml:space="preserve"> z </w:t>
      </w:r>
      <w:proofErr w:type="spellStart"/>
      <w:r>
        <w:rPr>
          <w:rFonts w:ascii="Calibri" w:eastAsia="Calibri" w:hAnsi="Calibri" w:cs="Calibri"/>
          <w:b/>
        </w:rPr>
        <w:t>FormaLiści</w:t>
      </w:r>
      <w:proofErr w:type="spellEnd"/>
      <w:r>
        <w:rPr>
          <w:rFonts w:ascii="Calibri" w:eastAsia="Calibri" w:hAnsi="Calibri" w:cs="Calibri"/>
          <w:b/>
        </w:rPr>
        <w:t xml:space="preserve">. Gdy ich drogi się skrzyżowały, od razu wiadomo było, że powstanie coś niezwykłego. Dzięki temu dzisiaj możecie zamówić u nich bukiet z ziemniaków lub czosnku. Zapraszamy na kolejne spotkanie </w:t>
      </w:r>
      <w:proofErr w:type="spellStart"/>
      <w:r>
        <w:rPr>
          <w:rFonts w:ascii="Calibri" w:eastAsia="Calibri" w:hAnsi="Calibri" w:cs="Calibri"/>
          <w:b/>
        </w:rPr>
        <w:t>CreativeMorningsWRO</w:t>
      </w:r>
      <w:proofErr w:type="spellEnd"/>
      <w:r>
        <w:rPr>
          <w:rFonts w:ascii="Calibri" w:eastAsia="Calibri" w:hAnsi="Calibri" w:cs="Calibri"/>
          <w:b/>
        </w:rPr>
        <w:t xml:space="preserve"> w piątek 28 czerwca. Podczas 30. już wrocławskiego  kreatywnego śniadania dziewczyny zajmą się interpretacją tematu WONDER.</w:t>
      </w:r>
    </w:p>
    <w:p w:rsidR="00E1119F" w:rsidRDefault="00E1119F">
      <w:pPr>
        <w:spacing w:line="360" w:lineRule="auto"/>
        <w:jc w:val="both"/>
        <w:rPr>
          <w:rFonts w:ascii="Calibri" w:eastAsia="Calibri" w:hAnsi="Calibri" w:cs="Calibri"/>
          <w:b/>
        </w:rPr>
      </w:pPr>
    </w:p>
    <w:p w:rsidR="00E1119F" w:rsidRDefault="001432DB">
      <w:pPr>
        <w:spacing w:line="360" w:lineRule="auto"/>
        <w:jc w:val="both"/>
      </w:pPr>
      <w:bookmarkStart w:id="0" w:name="docs-internal-guid-4dca4701-7fff-b084-28"/>
      <w:bookmarkEnd w:id="0"/>
      <w:r>
        <w:rPr>
          <w:rFonts w:ascii="Calibri;sans-serif" w:eastAsia="Calibri" w:hAnsi="Calibri;sans-serif" w:cs="Calibri"/>
          <w:color w:val="000000"/>
          <w:highlight w:val="white"/>
        </w:rPr>
        <w:t xml:space="preserve">Pierwszy w tym roku prawdziwie letni poranek z </w:t>
      </w:r>
      <w:proofErr w:type="spellStart"/>
      <w:r>
        <w:rPr>
          <w:rFonts w:ascii="Calibri;sans-serif" w:eastAsia="Calibri" w:hAnsi="Calibri;sans-serif" w:cs="Calibri"/>
          <w:color w:val="000000"/>
          <w:highlight w:val="white"/>
        </w:rPr>
        <w:t>CreativeMorningsWRO</w:t>
      </w:r>
      <w:proofErr w:type="spellEnd"/>
      <w:r>
        <w:rPr>
          <w:rFonts w:ascii="Calibri;sans-serif" w:eastAsia="Calibri" w:hAnsi="Calibri;sans-serif" w:cs="Calibri"/>
          <w:color w:val="000000"/>
          <w:highlight w:val="white"/>
        </w:rPr>
        <w:t xml:space="preserve"> odbędzie się</w:t>
      </w:r>
      <w:r>
        <w:rPr>
          <w:rFonts w:ascii="Calibri" w:eastAsia="Calibri" w:hAnsi="Calibri" w:cs="Calibri"/>
          <w:color w:val="000000"/>
        </w:rPr>
        <w:t xml:space="preserve"> </w:t>
      </w:r>
      <w:r>
        <w:rPr>
          <w:rFonts w:ascii="Calibri;sans-serif" w:eastAsia="Calibri" w:hAnsi="Calibri;sans-serif" w:cs="Calibri"/>
          <w:color w:val="000000"/>
        </w:rPr>
        <w:t>miejskiej oazie, czyli Urban Garden na dachu zabytkowego domu handlowego Renoma.</w:t>
      </w:r>
      <w:r>
        <w:rPr>
          <w:rFonts w:ascii="Calibri" w:eastAsia="Calibri" w:hAnsi="Calibri" w:cs="Calibri"/>
        </w:rPr>
        <w:t xml:space="preserve"> </w:t>
      </w:r>
      <w:r>
        <w:rPr>
          <w:rFonts w:ascii="Calibri" w:eastAsia="Calibri" w:hAnsi="Calibri" w:cs="Calibri"/>
          <w:color w:val="222222"/>
        </w:rPr>
        <w:t xml:space="preserve">W piątek 28 czerwca od 8:30, pośród zieleni z widokiem na panoramę Wrocławia na </w:t>
      </w:r>
      <w:r>
        <w:rPr>
          <w:rFonts w:ascii="Calibri" w:eastAsia="Calibri" w:hAnsi="Calibri" w:cs="Calibri"/>
          <w:color w:val="222222"/>
          <w:highlight w:val="white"/>
        </w:rPr>
        <w:t xml:space="preserve">uczestników będzie czekać darmowe śniadanie i aromatyczna kawa, o które zadbają lokalni partnerzy inicjatywy. </w:t>
      </w:r>
      <w:r>
        <w:rPr>
          <w:rFonts w:ascii="Calibri" w:eastAsia="Calibri" w:hAnsi="Calibri" w:cs="Calibri"/>
        </w:rPr>
        <w:t xml:space="preserve">Przed kreatywną publicznością Wrocławia stanie kobiecy duet w pełni poświęcony naturze - </w:t>
      </w:r>
      <w:proofErr w:type="spellStart"/>
      <w:r>
        <w:rPr>
          <w:rFonts w:ascii="Calibri" w:eastAsia="Calibri" w:hAnsi="Calibri" w:cs="Calibri"/>
        </w:rPr>
        <w:t>Yauheniya</w:t>
      </w:r>
      <w:proofErr w:type="spellEnd"/>
      <w:r>
        <w:rPr>
          <w:rFonts w:ascii="Calibri" w:eastAsia="Calibri" w:hAnsi="Calibri" w:cs="Calibri"/>
        </w:rPr>
        <w:t xml:space="preserve"> </w:t>
      </w:r>
      <w:proofErr w:type="spellStart"/>
      <w:r>
        <w:rPr>
          <w:rFonts w:ascii="Calibri" w:eastAsia="Calibri" w:hAnsi="Calibri" w:cs="Calibri"/>
        </w:rPr>
        <w:t>Chubarava</w:t>
      </w:r>
      <w:proofErr w:type="spellEnd"/>
      <w:r>
        <w:rPr>
          <w:rFonts w:ascii="Calibri" w:eastAsia="Calibri" w:hAnsi="Calibri" w:cs="Calibri"/>
        </w:rPr>
        <w:t xml:space="preserve"> i Katarzyna Kaczmarek, czyli </w:t>
      </w:r>
      <w:proofErr w:type="spellStart"/>
      <w:r>
        <w:rPr>
          <w:rFonts w:ascii="Calibri" w:eastAsia="Calibri" w:hAnsi="Calibri" w:cs="Calibri"/>
        </w:rPr>
        <w:t>Żenia</w:t>
      </w:r>
      <w:proofErr w:type="spellEnd"/>
      <w:r>
        <w:rPr>
          <w:rFonts w:ascii="Calibri" w:eastAsia="Calibri" w:hAnsi="Calibri" w:cs="Calibri"/>
        </w:rPr>
        <w:t xml:space="preserve"> i Kasia z </w:t>
      </w:r>
      <w:proofErr w:type="spellStart"/>
      <w:r>
        <w:rPr>
          <w:rFonts w:ascii="Calibri" w:eastAsia="Calibri" w:hAnsi="Calibri" w:cs="Calibri"/>
        </w:rPr>
        <w:t>FormaLiści</w:t>
      </w:r>
      <w:proofErr w:type="spellEnd"/>
      <w:r>
        <w:rPr>
          <w:rFonts w:ascii="Calibri" w:eastAsia="Calibri" w:hAnsi="Calibri" w:cs="Calibri"/>
        </w:rPr>
        <w:t xml:space="preserve">. Zapisy na wydarzenie będą możliwe już w najbliższy poniedziałek o godzinie 11:00 na </w:t>
      </w:r>
      <w:r w:rsidRPr="005239C5">
        <w:rPr>
          <w:rFonts w:asciiTheme="majorHAnsi" w:eastAsia="Calibri" w:hAnsiTheme="majorHAnsi" w:cstheme="majorHAnsi"/>
        </w:rPr>
        <w:t>stronie:</w:t>
      </w:r>
      <w:hyperlink r:id="rId6">
        <w:r w:rsidRPr="005239C5">
          <w:rPr>
            <w:rStyle w:val="ListLabel1"/>
            <w:rFonts w:asciiTheme="majorHAnsi" w:hAnsiTheme="majorHAnsi" w:cstheme="majorHAnsi"/>
          </w:rPr>
          <w:t xml:space="preserve"> </w:t>
        </w:r>
      </w:hyperlink>
      <w:r w:rsidR="005239C5" w:rsidRPr="005239C5">
        <w:rPr>
          <w:rFonts w:asciiTheme="majorHAnsi" w:hAnsiTheme="majorHAnsi" w:cstheme="majorHAnsi"/>
        </w:rPr>
        <w:t xml:space="preserve"> </w:t>
      </w:r>
      <w:bookmarkStart w:id="1" w:name="_GoBack"/>
      <w:r w:rsidR="005239C5" w:rsidRPr="005239C5">
        <w:rPr>
          <w:rFonts w:asciiTheme="majorHAnsi" w:hAnsiTheme="majorHAnsi" w:cstheme="majorHAnsi"/>
        </w:rPr>
        <w:fldChar w:fldCharType="begin"/>
      </w:r>
      <w:r w:rsidR="005239C5" w:rsidRPr="005239C5">
        <w:rPr>
          <w:rFonts w:asciiTheme="majorHAnsi" w:hAnsiTheme="majorHAnsi" w:cstheme="majorHAnsi"/>
        </w:rPr>
        <w:instrText xml:space="preserve"> HYPERLINK "https://creativemornings.com/talks/wonder-katarzyna-kaczmarek-i-yauheniya-chubarava" </w:instrText>
      </w:r>
      <w:r w:rsidR="005239C5" w:rsidRPr="005239C5">
        <w:rPr>
          <w:rFonts w:asciiTheme="majorHAnsi" w:hAnsiTheme="majorHAnsi" w:cstheme="majorHAnsi"/>
        </w:rPr>
        <w:fldChar w:fldCharType="separate"/>
      </w:r>
      <w:r w:rsidR="005239C5" w:rsidRPr="005239C5">
        <w:rPr>
          <w:rStyle w:val="Hipercze"/>
          <w:rFonts w:asciiTheme="majorHAnsi" w:hAnsiTheme="majorHAnsi" w:cstheme="majorHAnsi"/>
        </w:rPr>
        <w:t>https://creativemornings.com/talks/wonder-katarzyna-kaczmarek-i-yauheniya-chubarava</w:t>
      </w:r>
      <w:r w:rsidR="005239C5" w:rsidRPr="005239C5">
        <w:rPr>
          <w:rFonts w:asciiTheme="majorHAnsi" w:hAnsiTheme="majorHAnsi" w:cstheme="majorHAnsi"/>
        </w:rPr>
        <w:fldChar w:fldCharType="end"/>
      </w:r>
      <w:bookmarkEnd w:id="1"/>
      <w:r w:rsidR="005239C5" w:rsidRPr="005239C5">
        <w:rPr>
          <w:rFonts w:asciiTheme="majorHAnsi" w:hAnsiTheme="majorHAnsi" w:cstheme="majorHAnsi"/>
        </w:rPr>
        <w:t>.</w:t>
      </w:r>
      <w:r w:rsidR="005239C5">
        <w:rPr>
          <w:rFonts w:asciiTheme="majorHAnsi" w:hAnsiTheme="majorHAnsi" w:cstheme="majorHAnsi"/>
        </w:rPr>
        <w:t xml:space="preserve"> </w:t>
      </w:r>
      <w:r w:rsidR="005239C5" w:rsidRPr="005239C5">
        <w:rPr>
          <w:rFonts w:asciiTheme="majorHAnsi" w:hAnsiTheme="majorHAnsi" w:cstheme="majorHAnsi"/>
        </w:rPr>
        <w:t>Wstęp bezpłatny.</w:t>
      </w:r>
    </w:p>
    <w:p w:rsidR="00E1119F" w:rsidRDefault="00E1119F">
      <w:pPr>
        <w:spacing w:line="360" w:lineRule="auto"/>
        <w:jc w:val="both"/>
        <w:rPr>
          <w:rFonts w:ascii="Calibri" w:eastAsia="Calibri" w:hAnsi="Calibri" w:cs="Calibri"/>
        </w:rPr>
      </w:pPr>
    </w:p>
    <w:p w:rsidR="00E1119F" w:rsidRDefault="001432DB">
      <w:pPr>
        <w:pStyle w:val="Podtytu"/>
        <w:spacing w:line="360" w:lineRule="auto"/>
        <w:rPr>
          <w:rFonts w:ascii="Calibri" w:eastAsia="Calibri" w:hAnsi="Calibri" w:cs="Calibri"/>
          <w:sz w:val="22"/>
          <w:szCs w:val="22"/>
        </w:rPr>
      </w:pPr>
      <w:bookmarkStart w:id="2" w:name="_9cp6twrrianv"/>
      <w:bookmarkEnd w:id="2"/>
      <w:r>
        <w:rPr>
          <w:rFonts w:ascii="Calibri" w:eastAsia="Calibri" w:hAnsi="Calibri" w:cs="Calibri"/>
          <w:sz w:val="22"/>
          <w:szCs w:val="22"/>
        </w:rPr>
        <w:t>Coś niezwykłego, z czegoś zwykłego</w:t>
      </w:r>
    </w:p>
    <w:p w:rsidR="00E1119F" w:rsidRDefault="001432DB">
      <w:pPr>
        <w:spacing w:line="360" w:lineRule="auto"/>
        <w:jc w:val="both"/>
        <w:rPr>
          <w:rFonts w:ascii="Calibri" w:eastAsia="Calibri" w:hAnsi="Calibri" w:cs="Calibri"/>
        </w:rPr>
      </w:pPr>
      <w:r>
        <w:rPr>
          <w:rFonts w:ascii="Calibri" w:eastAsia="Calibri" w:hAnsi="Calibri" w:cs="Calibri"/>
        </w:rPr>
        <w:t xml:space="preserve">Tematem czerwcowych spotkań CreativeMornings na całym świecie jest WONDER.  Czym są cuda i gdzie ich szukać? Co wprawia nas w największe zdumienie?  W pierwszej chwili ciężko odpowiedzieć na te pytania, ale już po chwili okazuje się, że gdzie nie spojrzymy, wszędzie dzieje się coś niezwykłego. Czerwcowe prelegentki nie zastanawiały się długo, od razu znały odpowiedź: </w:t>
      </w:r>
    </w:p>
    <w:p w:rsidR="00E1119F" w:rsidRDefault="00E1119F">
      <w:pPr>
        <w:spacing w:line="360" w:lineRule="auto"/>
        <w:jc w:val="both"/>
        <w:rPr>
          <w:rFonts w:ascii="Calibri" w:eastAsia="Calibri" w:hAnsi="Calibri" w:cs="Calibri"/>
        </w:rPr>
      </w:pPr>
    </w:p>
    <w:p w:rsidR="00E1119F" w:rsidRDefault="001432DB">
      <w:pPr>
        <w:spacing w:line="360" w:lineRule="auto"/>
        <w:ind w:firstLine="720"/>
        <w:jc w:val="both"/>
        <w:rPr>
          <w:rFonts w:ascii="Calibri" w:eastAsia="Calibri" w:hAnsi="Calibri" w:cs="Calibri"/>
          <w:i/>
        </w:rPr>
      </w:pPr>
      <w:r>
        <w:rPr>
          <w:rFonts w:ascii="Calibri" w:eastAsia="Calibri" w:hAnsi="Calibri" w:cs="Calibri"/>
        </w:rPr>
        <w:t xml:space="preserve">-  </w:t>
      </w:r>
      <w:r>
        <w:rPr>
          <w:rFonts w:ascii="Calibri" w:eastAsia="Calibri" w:hAnsi="Calibri" w:cs="Calibri"/>
          <w:i/>
        </w:rPr>
        <w:t>Dla nas cudem jest przede wszystkim sama natura. Nie ma dnia, w którym</w:t>
      </w:r>
    </w:p>
    <w:p w:rsidR="00E1119F" w:rsidRDefault="001432DB">
      <w:pPr>
        <w:spacing w:line="360" w:lineRule="auto"/>
        <w:ind w:firstLine="720"/>
        <w:jc w:val="both"/>
        <w:rPr>
          <w:rFonts w:ascii="Calibri" w:eastAsia="Calibri" w:hAnsi="Calibri" w:cs="Calibri"/>
          <w:i/>
        </w:rPr>
      </w:pPr>
      <w:r>
        <w:rPr>
          <w:rFonts w:ascii="Calibri" w:eastAsia="Calibri" w:hAnsi="Calibri" w:cs="Calibri"/>
          <w:i/>
        </w:rPr>
        <w:t>nie przeżywamy szczerego nią zachwytu.</w:t>
      </w:r>
    </w:p>
    <w:p w:rsidR="00E1119F" w:rsidRDefault="00E1119F">
      <w:pPr>
        <w:spacing w:line="360" w:lineRule="auto"/>
        <w:ind w:firstLine="720"/>
        <w:jc w:val="both"/>
        <w:rPr>
          <w:rFonts w:ascii="Calibri" w:eastAsia="Calibri" w:hAnsi="Calibri" w:cs="Calibri"/>
          <w:i/>
        </w:rPr>
      </w:pPr>
    </w:p>
    <w:p w:rsidR="00E1119F" w:rsidRDefault="001432DB">
      <w:pPr>
        <w:spacing w:line="360" w:lineRule="auto"/>
        <w:jc w:val="both"/>
        <w:rPr>
          <w:rFonts w:ascii="Calibri" w:eastAsia="Calibri" w:hAnsi="Calibri" w:cs="Calibri"/>
          <w:color w:val="1C1E21"/>
          <w:highlight w:val="white"/>
        </w:rPr>
      </w:pPr>
      <w:r>
        <w:rPr>
          <w:rFonts w:ascii="Calibri" w:eastAsia="Calibri" w:hAnsi="Calibri" w:cs="Calibri"/>
        </w:rPr>
        <w:t xml:space="preserve">Ich działalność jest najlepszym przykładem na to, że małe cuda kryją się wszędzie, wystarczy jedynie odrobina kreatywności, by je dostrzec. Czy patrząc na sklepowe półki, czy też otaczającą nas przestrzeń uruchamiamy wyobraźnię, szukamy czegoś nowego? </w:t>
      </w:r>
      <w:r>
        <w:rPr>
          <w:rFonts w:ascii="Calibri" w:eastAsia="Calibri" w:hAnsi="Calibri" w:cs="Calibri"/>
          <w:color w:val="1C1E21"/>
          <w:highlight w:val="white"/>
        </w:rPr>
        <w:t xml:space="preserve">W naszych zabieganych życiach staramy się wszystko zaplanować i nie dajemy się zaskoczyć. A może dobrze byłoby zostawić trochę miejsca na niespodzianki? Wystarczy na chwilę zapomnieć o prostych odpowiedziach i tym, co znane, by okazało się, że cudów wcale nie musimy szukać daleko. </w:t>
      </w:r>
    </w:p>
    <w:p w:rsidR="00E1119F" w:rsidRDefault="00E1119F">
      <w:pPr>
        <w:spacing w:line="360" w:lineRule="auto"/>
        <w:jc w:val="both"/>
        <w:rPr>
          <w:rFonts w:ascii="Calibri" w:eastAsia="Calibri" w:hAnsi="Calibri" w:cs="Calibri"/>
          <w:color w:val="1C1E21"/>
          <w:highlight w:val="white"/>
        </w:rPr>
      </w:pPr>
    </w:p>
    <w:p w:rsidR="00E1119F" w:rsidRDefault="001432DB">
      <w:pPr>
        <w:pStyle w:val="Podtytu"/>
        <w:spacing w:line="360" w:lineRule="auto"/>
        <w:rPr>
          <w:rFonts w:ascii="Calibri" w:eastAsia="Calibri" w:hAnsi="Calibri" w:cs="Calibri"/>
          <w:color w:val="1C1E21"/>
          <w:sz w:val="22"/>
          <w:szCs w:val="22"/>
          <w:highlight w:val="white"/>
        </w:rPr>
      </w:pPr>
      <w:bookmarkStart w:id="3" w:name="_rl1qgv2xqzh5"/>
      <w:bookmarkEnd w:id="3"/>
      <w:r>
        <w:rPr>
          <w:rFonts w:ascii="Calibri" w:eastAsia="Calibri" w:hAnsi="Calibri" w:cs="Calibri"/>
          <w:sz w:val="22"/>
          <w:szCs w:val="22"/>
        </w:rPr>
        <w:lastRenderedPageBreak/>
        <w:t>Z miłości do natury</w:t>
      </w:r>
    </w:p>
    <w:p w:rsidR="00E1119F" w:rsidRDefault="00E1119F">
      <w:pPr>
        <w:spacing w:line="360" w:lineRule="auto"/>
        <w:jc w:val="both"/>
        <w:rPr>
          <w:rFonts w:ascii="Calibri" w:eastAsia="Calibri" w:hAnsi="Calibri" w:cs="Calibri"/>
          <w:color w:val="1C1E21"/>
          <w:highlight w:val="white"/>
        </w:rPr>
      </w:pPr>
    </w:p>
    <w:p w:rsidR="00E1119F" w:rsidRDefault="001432DB">
      <w:pPr>
        <w:spacing w:line="360" w:lineRule="auto"/>
        <w:jc w:val="both"/>
        <w:rPr>
          <w:rFonts w:ascii="Calibri" w:eastAsia="Calibri" w:hAnsi="Calibri" w:cs="Calibri"/>
        </w:rPr>
      </w:pPr>
      <w:proofErr w:type="spellStart"/>
      <w:r>
        <w:rPr>
          <w:rFonts w:ascii="Calibri" w:eastAsia="Calibri" w:hAnsi="Calibri" w:cs="Calibri"/>
        </w:rPr>
        <w:t>Żenia</w:t>
      </w:r>
      <w:proofErr w:type="spellEnd"/>
      <w:r>
        <w:rPr>
          <w:rFonts w:ascii="Calibri" w:eastAsia="Calibri" w:hAnsi="Calibri" w:cs="Calibri"/>
        </w:rPr>
        <w:t xml:space="preserve"> i Kasia poznały się 3 lata temu na działce społecznej. Szybko okazało się, ż</w:t>
      </w:r>
      <w:r w:rsidR="00CB3765">
        <w:rPr>
          <w:rFonts w:ascii="Calibri" w:eastAsia="Calibri" w:hAnsi="Calibri" w:cs="Calibri"/>
        </w:rPr>
        <w:t>e</w:t>
      </w:r>
      <w:r>
        <w:rPr>
          <w:rFonts w:ascii="Calibri" w:eastAsia="Calibri" w:hAnsi="Calibri" w:cs="Calibri"/>
        </w:rPr>
        <w:t xml:space="preserve">  łączą je pasje, idee, a nawet poczucie estetyki. Obie miłośniczki natury - Kasia po pierwszym kursie florystycznym, </w:t>
      </w:r>
      <w:proofErr w:type="spellStart"/>
      <w:r>
        <w:rPr>
          <w:rFonts w:ascii="Calibri" w:eastAsia="Calibri" w:hAnsi="Calibri" w:cs="Calibri"/>
        </w:rPr>
        <w:t>Żenia</w:t>
      </w:r>
      <w:proofErr w:type="spellEnd"/>
      <w:r>
        <w:rPr>
          <w:rFonts w:ascii="Calibri" w:eastAsia="Calibri" w:hAnsi="Calibri" w:cs="Calibri"/>
        </w:rPr>
        <w:t xml:space="preserve"> pasjonatka nocnego fotografowania roślin. I tak rozpoczęła się ich przygoda z </w:t>
      </w:r>
      <w:proofErr w:type="spellStart"/>
      <w:r>
        <w:rPr>
          <w:rFonts w:ascii="Calibri" w:eastAsia="Calibri" w:hAnsi="Calibri" w:cs="Calibri"/>
        </w:rPr>
        <w:t>FormaLiści</w:t>
      </w:r>
      <w:proofErr w:type="spellEnd"/>
      <w:r>
        <w:rPr>
          <w:rFonts w:ascii="Calibri" w:eastAsia="Calibri" w:hAnsi="Calibri" w:cs="Calibri"/>
        </w:rPr>
        <w:t xml:space="preserve">. Dziewczyny swoją inicjatywę opisują jako florystykę absolutną, bo wszystko, co związane jest z zielenią, na pewno je zainteresuje. Ideą przyświecającą ich działalności jest promowanie diety </w:t>
      </w:r>
      <w:proofErr w:type="spellStart"/>
      <w:r>
        <w:rPr>
          <w:rFonts w:ascii="Calibri" w:eastAsia="Calibri" w:hAnsi="Calibri" w:cs="Calibri"/>
        </w:rPr>
        <w:t>wege</w:t>
      </w:r>
      <w:proofErr w:type="spellEnd"/>
      <w:r>
        <w:rPr>
          <w:rFonts w:ascii="Calibri" w:eastAsia="Calibri" w:hAnsi="Calibri" w:cs="Calibri"/>
        </w:rPr>
        <w:t xml:space="preserve">, kultury </w:t>
      </w:r>
      <w:r>
        <w:rPr>
          <w:rFonts w:ascii="Calibri" w:eastAsia="Calibri" w:hAnsi="Calibri" w:cs="Calibri"/>
          <w:i/>
        </w:rPr>
        <w:t>zero waste</w:t>
      </w:r>
      <w:r>
        <w:rPr>
          <w:rFonts w:ascii="Calibri" w:eastAsia="Calibri" w:hAnsi="Calibri" w:cs="Calibri"/>
        </w:rPr>
        <w:t xml:space="preserve"> oraz otaczania się pięknem przyrody. </w:t>
      </w:r>
      <w:proofErr w:type="spellStart"/>
      <w:r>
        <w:rPr>
          <w:rFonts w:ascii="Calibri" w:eastAsia="Calibri" w:hAnsi="Calibri" w:cs="Calibri"/>
        </w:rPr>
        <w:t>FormaLiści</w:t>
      </w:r>
      <w:proofErr w:type="spellEnd"/>
      <w:r>
        <w:rPr>
          <w:rFonts w:ascii="Calibri" w:eastAsia="Calibri" w:hAnsi="Calibri" w:cs="Calibri"/>
        </w:rPr>
        <w:t xml:space="preserve"> to dzieła natury w twórczym wydaniu, czyli różnego rodzaju kompozycje roślinne, ale także… jadalne bukiety! Dzięki kreatywnemu podejściu do produktów tak banalnych, jak ziemniaki, czosnek czy cytryna, dziewczyny tworzą niesamowite jadalne kombinacje.  Smakowite dzieła stanowią niebanalną alternatywę dla pudełka czekoladek,  a dodatkowo powstają z produktów w większości pochodzących z ogrodu społecznego The </w:t>
      </w:r>
      <w:proofErr w:type="spellStart"/>
      <w:r>
        <w:rPr>
          <w:rFonts w:ascii="Calibri" w:eastAsia="Calibri" w:hAnsi="Calibri" w:cs="Calibri"/>
        </w:rPr>
        <w:t>Działks</w:t>
      </w:r>
      <w:proofErr w:type="spellEnd"/>
      <w:r>
        <w:rPr>
          <w:rFonts w:ascii="Calibri" w:eastAsia="Calibri" w:hAnsi="Calibri" w:cs="Calibri"/>
        </w:rPr>
        <w:t xml:space="preserve">! uprawianego przez dziewczyny. </w:t>
      </w:r>
    </w:p>
    <w:p w:rsidR="00E1119F" w:rsidRDefault="00E1119F">
      <w:pPr>
        <w:spacing w:line="360" w:lineRule="auto"/>
        <w:jc w:val="both"/>
        <w:rPr>
          <w:rFonts w:ascii="Calibri" w:eastAsia="Calibri" w:hAnsi="Calibri" w:cs="Calibri"/>
        </w:rPr>
      </w:pPr>
    </w:p>
    <w:p w:rsidR="00E1119F" w:rsidRDefault="001432DB">
      <w:pPr>
        <w:pStyle w:val="Podtytu"/>
        <w:spacing w:line="360" w:lineRule="auto"/>
        <w:rPr>
          <w:rFonts w:ascii="Calibri" w:eastAsia="Calibri" w:hAnsi="Calibri" w:cs="Calibri"/>
          <w:sz w:val="22"/>
          <w:szCs w:val="22"/>
        </w:rPr>
      </w:pPr>
      <w:bookmarkStart w:id="4" w:name="_pm0ltjhlqi0b"/>
      <w:bookmarkEnd w:id="4"/>
      <w:r>
        <w:rPr>
          <w:rFonts w:ascii="Calibri" w:eastAsia="Calibri" w:hAnsi="Calibri" w:cs="Calibri"/>
          <w:sz w:val="22"/>
          <w:szCs w:val="22"/>
        </w:rPr>
        <w:t>Myśląc globalnie, działamy lokalnie</w:t>
      </w:r>
    </w:p>
    <w:p w:rsidR="00E1119F" w:rsidRDefault="001432DB">
      <w:pPr>
        <w:spacing w:line="360" w:lineRule="auto"/>
        <w:jc w:val="both"/>
        <w:rPr>
          <w:rFonts w:ascii="Calibri" w:eastAsia="Calibri" w:hAnsi="Calibri" w:cs="Calibri"/>
        </w:rPr>
      </w:pPr>
      <w:r>
        <w:rPr>
          <w:rFonts w:ascii="Calibri" w:eastAsia="Calibri" w:hAnsi="Calibri" w:cs="Calibri"/>
        </w:rPr>
        <w:t xml:space="preserve">Działalność Kasi i Żeni nie kończy się na smakowitych bukietach i kwiecistych instalacjach. Chcąc zmieniać świat i żyć w zgodzie ze swoimi wartościami, wspólnie ze znajomymi założyły fundację </w:t>
      </w:r>
      <w:proofErr w:type="spellStart"/>
      <w:r>
        <w:rPr>
          <w:rFonts w:ascii="Calibri" w:eastAsia="Calibri" w:hAnsi="Calibri" w:cs="Calibri"/>
        </w:rPr>
        <w:t>Plastformers</w:t>
      </w:r>
      <w:proofErr w:type="spellEnd"/>
      <w:r>
        <w:rPr>
          <w:rFonts w:ascii="Calibri" w:eastAsia="Calibri" w:hAnsi="Calibri" w:cs="Calibri"/>
        </w:rPr>
        <w:t xml:space="preserve">. Celem organizacji jest ochrona środowiska i zrównoważony rozwój poprzez promocję przyjaznych środowisku </w:t>
      </w:r>
      <w:proofErr w:type="spellStart"/>
      <w:r>
        <w:rPr>
          <w:rFonts w:ascii="Calibri" w:eastAsia="Calibri" w:hAnsi="Calibri" w:cs="Calibri"/>
        </w:rPr>
        <w:t>zachowań</w:t>
      </w:r>
      <w:proofErr w:type="spellEnd"/>
      <w:r>
        <w:rPr>
          <w:rFonts w:ascii="Calibri" w:eastAsia="Calibri" w:hAnsi="Calibri" w:cs="Calibri"/>
        </w:rPr>
        <w:t xml:space="preserve"> konsumenckich takich jak zasada 4R (</w:t>
      </w:r>
      <w:proofErr w:type="spellStart"/>
      <w:r>
        <w:rPr>
          <w:rFonts w:ascii="Calibri" w:eastAsia="Calibri" w:hAnsi="Calibri" w:cs="Calibri"/>
        </w:rPr>
        <w:t>reduce</w:t>
      </w:r>
      <w:proofErr w:type="spellEnd"/>
      <w:r>
        <w:rPr>
          <w:rFonts w:ascii="Calibri" w:eastAsia="Calibri" w:hAnsi="Calibri" w:cs="Calibri"/>
        </w:rPr>
        <w:t xml:space="preserve">, </w:t>
      </w:r>
      <w:proofErr w:type="spellStart"/>
      <w:r>
        <w:rPr>
          <w:rFonts w:ascii="Calibri" w:eastAsia="Calibri" w:hAnsi="Calibri" w:cs="Calibri"/>
        </w:rPr>
        <w:t>repair</w:t>
      </w:r>
      <w:proofErr w:type="spellEnd"/>
      <w:r>
        <w:rPr>
          <w:rFonts w:ascii="Calibri" w:eastAsia="Calibri" w:hAnsi="Calibri" w:cs="Calibri"/>
        </w:rPr>
        <w:t xml:space="preserve">, </w:t>
      </w:r>
      <w:proofErr w:type="spellStart"/>
      <w:r>
        <w:rPr>
          <w:rFonts w:ascii="Calibri" w:eastAsia="Calibri" w:hAnsi="Calibri" w:cs="Calibri"/>
        </w:rPr>
        <w:t>reuse</w:t>
      </w:r>
      <w:proofErr w:type="spellEnd"/>
      <w:r>
        <w:rPr>
          <w:rFonts w:ascii="Calibri" w:eastAsia="Calibri" w:hAnsi="Calibri" w:cs="Calibri"/>
        </w:rPr>
        <w:t xml:space="preserve">, </w:t>
      </w:r>
      <w:proofErr w:type="spellStart"/>
      <w:r>
        <w:rPr>
          <w:rFonts w:ascii="Calibri" w:eastAsia="Calibri" w:hAnsi="Calibri" w:cs="Calibri"/>
        </w:rPr>
        <w:t>recycle</w:t>
      </w:r>
      <w:proofErr w:type="spellEnd"/>
      <w:r>
        <w:rPr>
          <w:rFonts w:ascii="Calibri" w:eastAsia="Calibri" w:hAnsi="Calibri" w:cs="Calibri"/>
        </w:rPr>
        <w:t xml:space="preserve"> tj. redukuj, naprawiaj, używaj wielokrotnie, przetwarzaj) oraz projektowanie </w:t>
      </w:r>
      <w:proofErr w:type="spellStart"/>
      <w:r>
        <w:rPr>
          <w:rFonts w:ascii="Calibri" w:eastAsia="Calibri" w:hAnsi="Calibri" w:cs="Calibri"/>
        </w:rPr>
        <w:t>permakulturowe</w:t>
      </w:r>
      <w:proofErr w:type="spellEnd"/>
      <w:r>
        <w:rPr>
          <w:rFonts w:ascii="Calibri" w:eastAsia="Calibri" w:hAnsi="Calibri" w:cs="Calibri"/>
        </w:rPr>
        <w:t xml:space="preserve">, opierające się na przyjętych zasadach: troszcz się o Ziemię, troszcz się o ludzi, dziel się nadmiarem. </w:t>
      </w:r>
      <w:proofErr w:type="spellStart"/>
      <w:r>
        <w:rPr>
          <w:rFonts w:ascii="Calibri" w:eastAsia="Calibri" w:hAnsi="Calibri" w:cs="Calibri"/>
        </w:rPr>
        <w:t>Plastformers</w:t>
      </w:r>
      <w:proofErr w:type="spellEnd"/>
      <w:r>
        <w:rPr>
          <w:rFonts w:ascii="Calibri" w:eastAsia="Calibri" w:hAnsi="Calibri" w:cs="Calibri"/>
        </w:rPr>
        <w:t xml:space="preserve"> stawia na tworzenie trwałych więzi społecznych, wspólną troskę o przestrzenie publiczne, redukcję ilości plastiku poprzez zmniejszenie jego "szybkiej konsumpcji" i właściwą segregację. Fundacja prowadzi lokalne działania edukacyjne i warsztaty, w szczególności z recyklingu plastiku w specjalnych maszynach skonstruowanych w oparciu o schematy </w:t>
      </w:r>
      <w:proofErr w:type="spellStart"/>
      <w:r>
        <w:rPr>
          <w:rFonts w:ascii="Calibri" w:eastAsia="Calibri" w:hAnsi="Calibri" w:cs="Calibri"/>
        </w:rPr>
        <w:t>Precious</w:t>
      </w:r>
      <w:proofErr w:type="spellEnd"/>
      <w:r>
        <w:rPr>
          <w:rFonts w:ascii="Calibri" w:eastAsia="Calibri" w:hAnsi="Calibri" w:cs="Calibri"/>
        </w:rPr>
        <w:t xml:space="preserve"> Plastic. </w:t>
      </w:r>
    </w:p>
    <w:p w:rsidR="00E1119F" w:rsidRDefault="00E1119F">
      <w:pPr>
        <w:spacing w:line="360" w:lineRule="auto"/>
        <w:jc w:val="both"/>
        <w:rPr>
          <w:rFonts w:ascii="Calibri" w:eastAsia="Calibri" w:hAnsi="Calibri" w:cs="Calibri"/>
        </w:rPr>
      </w:pPr>
    </w:p>
    <w:p w:rsidR="00E1119F" w:rsidRDefault="001432DB">
      <w:pPr>
        <w:pStyle w:val="Podtytu"/>
        <w:spacing w:line="360" w:lineRule="auto"/>
        <w:rPr>
          <w:rFonts w:ascii="Calibri" w:eastAsia="Calibri" w:hAnsi="Calibri" w:cs="Calibri"/>
          <w:sz w:val="22"/>
          <w:szCs w:val="22"/>
        </w:rPr>
      </w:pPr>
      <w:bookmarkStart w:id="5" w:name="_vbz6aw6bc7wn"/>
      <w:bookmarkEnd w:id="5"/>
      <w:r>
        <w:rPr>
          <w:rFonts w:ascii="Calibri" w:eastAsia="Calibri" w:hAnsi="Calibri" w:cs="Calibri"/>
          <w:sz w:val="22"/>
          <w:szCs w:val="22"/>
        </w:rPr>
        <w:t>Wrocław w kreatywnym świecie</w:t>
      </w:r>
    </w:p>
    <w:p w:rsidR="00E1119F" w:rsidRDefault="001432DB">
      <w:pPr>
        <w:spacing w:line="360" w:lineRule="auto"/>
        <w:jc w:val="both"/>
        <w:rPr>
          <w:rFonts w:ascii="Calibri" w:eastAsia="Calibri" w:hAnsi="Calibri" w:cs="Calibri"/>
        </w:rPr>
      </w:pPr>
      <w:r>
        <w:rPr>
          <w:rFonts w:ascii="Calibri" w:eastAsia="Calibri" w:hAnsi="Calibri" w:cs="Calibri"/>
        </w:rPr>
        <w:t xml:space="preserve">Na świecie są już 204 miasta, w których organizowane są spotkania CreativeMornings! Wrocław przyłączył się do tej kreatywnej inicjatywy w 2017 roku, a w tym miesiącu będzie to już 30 kreatywny poranek w stolicy Dolnego Śląska. Co miesiąc organizatorzy zapraszają wszystkich chętnych i kreatywnych na prelekcję interesującego gościa przy darmowym śniadaniu i kawie. “Chcemy rozmawiać, motywować i przede wszystkim inspirować naszą lokalną społeczność, by cały świat mógł </w:t>
      </w:r>
      <w:r>
        <w:rPr>
          <w:rFonts w:ascii="Calibri" w:eastAsia="Calibri" w:hAnsi="Calibri" w:cs="Calibri"/>
        </w:rPr>
        <w:lastRenderedPageBreak/>
        <w:t xml:space="preserve">zobaczyć Wrocław w tak niezwykłym świetle, jak my” - mówi Katarzyna Budzyń, inicjatorka CreativeMornings we Wrocławiu. Wśród dotychczasowych prelegentów spotkań znaleźli się już między innymi architekt Zbigniew Maćków, raper, </w:t>
      </w:r>
      <w:proofErr w:type="spellStart"/>
      <w:r>
        <w:rPr>
          <w:rFonts w:ascii="Calibri" w:eastAsia="Calibri" w:hAnsi="Calibri" w:cs="Calibri"/>
        </w:rPr>
        <w:t>beatbokser</w:t>
      </w:r>
      <w:proofErr w:type="spellEnd"/>
      <w:r>
        <w:rPr>
          <w:rFonts w:ascii="Calibri" w:eastAsia="Calibri" w:hAnsi="Calibri" w:cs="Calibri"/>
        </w:rPr>
        <w:t xml:space="preserve"> i producent muzyczny Łukasz L.U.C Rostkowski czy też założycielka TY PO WRO Marta Olejnik.</w:t>
      </w:r>
    </w:p>
    <w:p w:rsidR="00E1119F" w:rsidRDefault="00E1119F">
      <w:pPr>
        <w:spacing w:line="360" w:lineRule="auto"/>
        <w:jc w:val="both"/>
        <w:rPr>
          <w:rFonts w:ascii="Calibri" w:eastAsia="Calibri" w:hAnsi="Calibri" w:cs="Calibri"/>
        </w:rPr>
      </w:pPr>
    </w:p>
    <w:p w:rsidR="00E1119F" w:rsidRDefault="001432DB">
      <w:pPr>
        <w:spacing w:line="360" w:lineRule="auto"/>
        <w:jc w:val="both"/>
        <w:rPr>
          <w:rFonts w:ascii="Calibri" w:eastAsia="Calibri" w:hAnsi="Calibri" w:cs="Calibri"/>
          <w:b/>
        </w:rPr>
      </w:pPr>
      <w:r>
        <w:rPr>
          <w:rFonts w:ascii="Calibri" w:eastAsia="Calibri" w:hAnsi="Calibri" w:cs="Calibri"/>
          <w:b/>
        </w:rPr>
        <w:t>Agenda na 28 czerwca 2019 r. (piątek):</w:t>
      </w:r>
    </w:p>
    <w:p w:rsidR="00E1119F" w:rsidRDefault="001432DB">
      <w:pPr>
        <w:spacing w:line="360" w:lineRule="auto"/>
        <w:jc w:val="both"/>
        <w:rPr>
          <w:rFonts w:ascii="Calibri" w:eastAsia="Calibri" w:hAnsi="Calibri" w:cs="Calibri"/>
        </w:rPr>
      </w:pPr>
      <w:r>
        <w:rPr>
          <w:rFonts w:ascii="Calibri" w:eastAsia="Calibri" w:hAnsi="Calibri" w:cs="Calibri"/>
        </w:rPr>
        <w:t>08:30 – 9:00 – rejestracja i śniadanie</w:t>
      </w:r>
    </w:p>
    <w:p w:rsidR="00E1119F" w:rsidRDefault="001432DB">
      <w:pPr>
        <w:spacing w:line="360" w:lineRule="auto"/>
        <w:jc w:val="both"/>
        <w:rPr>
          <w:rFonts w:ascii="Calibri" w:eastAsia="Calibri" w:hAnsi="Calibri" w:cs="Calibri"/>
        </w:rPr>
      </w:pPr>
      <w:r>
        <w:rPr>
          <w:rFonts w:ascii="Calibri" w:eastAsia="Calibri" w:hAnsi="Calibri" w:cs="Calibri"/>
        </w:rPr>
        <w:t>09:00 – 9:10 – rozpoczęcie, powitanie</w:t>
      </w:r>
    </w:p>
    <w:p w:rsidR="00E1119F" w:rsidRDefault="001432DB">
      <w:pPr>
        <w:spacing w:line="360" w:lineRule="auto"/>
        <w:jc w:val="both"/>
        <w:rPr>
          <w:rFonts w:ascii="Calibri" w:eastAsia="Calibri" w:hAnsi="Calibri" w:cs="Calibri"/>
        </w:rPr>
      </w:pPr>
      <w:r>
        <w:rPr>
          <w:rFonts w:ascii="Calibri" w:eastAsia="Calibri" w:hAnsi="Calibri" w:cs="Calibri"/>
        </w:rPr>
        <w:t>09:10 – 09:30 – prelekcja</w:t>
      </w:r>
    </w:p>
    <w:p w:rsidR="00E1119F" w:rsidRDefault="001432DB">
      <w:pPr>
        <w:spacing w:line="360" w:lineRule="auto"/>
        <w:jc w:val="both"/>
        <w:rPr>
          <w:rFonts w:ascii="Calibri" w:eastAsia="Calibri" w:hAnsi="Calibri" w:cs="Calibri"/>
        </w:rPr>
      </w:pPr>
      <w:r>
        <w:rPr>
          <w:rFonts w:ascii="Calibri" w:eastAsia="Calibri" w:hAnsi="Calibri" w:cs="Calibri"/>
        </w:rPr>
        <w:t>09:30 – 10:00 – pytania od publiczności i zakończenie.</w:t>
      </w:r>
    </w:p>
    <w:p w:rsidR="00E1119F" w:rsidRDefault="00E1119F">
      <w:pPr>
        <w:spacing w:line="360" w:lineRule="auto"/>
        <w:jc w:val="both"/>
        <w:rPr>
          <w:rFonts w:ascii="Calibri" w:eastAsia="Calibri" w:hAnsi="Calibri" w:cs="Calibri"/>
        </w:rPr>
      </w:pPr>
    </w:p>
    <w:p w:rsidR="00E1119F" w:rsidRDefault="001432DB">
      <w:pPr>
        <w:spacing w:line="360" w:lineRule="auto"/>
        <w:jc w:val="both"/>
        <w:rPr>
          <w:rFonts w:ascii="Calibri" w:eastAsia="Calibri" w:hAnsi="Calibri" w:cs="Calibri"/>
          <w:b/>
        </w:rPr>
      </w:pPr>
      <w:r>
        <w:rPr>
          <w:rFonts w:ascii="Calibri" w:eastAsia="Calibri" w:hAnsi="Calibri" w:cs="Calibri"/>
          <w:b/>
        </w:rPr>
        <w:t xml:space="preserve">Miejsce: </w:t>
      </w:r>
      <w:r>
        <w:rPr>
          <w:rFonts w:ascii="Calibri" w:eastAsia="Calibri" w:hAnsi="Calibri" w:cs="Calibri"/>
        </w:rPr>
        <w:t xml:space="preserve">Urban Garden, dom handlowy Renoma, ul. </w:t>
      </w:r>
      <w:r>
        <w:rPr>
          <w:rFonts w:ascii="Calibri" w:eastAsia="Calibri" w:hAnsi="Calibri" w:cs="Calibri"/>
          <w:color w:val="222222"/>
          <w:highlight w:val="white"/>
        </w:rPr>
        <w:t>Świdnicka 40, 50-029 Wrocław</w:t>
      </w:r>
    </w:p>
    <w:p w:rsidR="00E1119F" w:rsidRDefault="001432DB">
      <w:pPr>
        <w:spacing w:line="360" w:lineRule="auto"/>
        <w:jc w:val="both"/>
      </w:pPr>
      <w:r>
        <w:rPr>
          <w:rFonts w:ascii="Calibri" w:eastAsia="Calibri" w:hAnsi="Calibri" w:cs="Calibri"/>
          <w:b/>
        </w:rPr>
        <w:t xml:space="preserve">Link do wydarzenia na Facebooku: </w:t>
      </w:r>
      <w:hyperlink r:id="rId7">
        <w:r w:rsidRPr="00CB3765">
          <w:rPr>
            <w:rStyle w:val="ListLabel3"/>
            <w:b w:val="0"/>
            <w:bCs/>
          </w:rPr>
          <w:t>https://www.facebook.com/events/463529877784069/</w:t>
        </w:r>
      </w:hyperlink>
    </w:p>
    <w:p w:rsidR="00E1119F" w:rsidRDefault="001432DB">
      <w:pPr>
        <w:spacing w:after="460" w:line="360" w:lineRule="auto"/>
        <w:jc w:val="both"/>
        <w:rPr>
          <w:rFonts w:ascii="Calibri" w:eastAsia="Calibri" w:hAnsi="Calibri" w:cs="Calibri"/>
        </w:rPr>
      </w:pPr>
      <w:r>
        <w:rPr>
          <w:rFonts w:ascii="Calibri" w:eastAsia="Calibri" w:hAnsi="Calibri" w:cs="Calibri"/>
          <w:b/>
        </w:rPr>
        <w:t xml:space="preserve">Partnerzy wydarzenia: </w:t>
      </w:r>
      <w:r>
        <w:rPr>
          <w:rFonts w:ascii="Calibri" w:eastAsia="Calibri" w:hAnsi="Calibri" w:cs="Calibri"/>
        </w:rPr>
        <w:t xml:space="preserve">Brand Voice i Grupa Me &amp; My </w:t>
      </w:r>
      <w:proofErr w:type="spellStart"/>
      <w:r>
        <w:rPr>
          <w:rFonts w:ascii="Calibri" w:eastAsia="Calibri" w:hAnsi="Calibri" w:cs="Calibri"/>
        </w:rPr>
        <w:t>Friends</w:t>
      </w:r>
      <w:proofErr w:type="spellEnd"/>
      <w:r>
        <w:rPr>
          <w:rFonts w:ascii="Calibri" w:eastAsia="Calibri" w:hAnsi="Calibri" w:cs="Calibri"/>
        </w:rPr>
        <w:t>.</w:t>
      </w:r>
    </w:p>
    <w:p w:rsidR="00E1119F" w:rsidRDefault="001432DB">
      <w:pPr>
        <w:spacing w:after="460" w:line="360" w:lineRule="auto"/>
        <w:jc w:val="both"/>
      </w:pPr>
      <w:r>
        <w:rPr>
          <w:rFonts w:ascii="Calibri" w:eastAsia="Calibri" w:hAnsi="Calibri" w:cs="Calibri"/>
          <w:b/>
        </w:rPr>
        <w:t>Partnerzy śniadaniowi</w:t>
      </w:r>
      <w:r>
        <w:rPr>
          <w:rFonts w:ascii="Calibri" w:eastAsia="Calibri" w:hAnsi="Calibri" w:cs="Calibri"/>
        </w:rPr>
        <w:t xml:space="preserve">: </w:t>
      </w:r>
      <w:hyperlink r:id="rId8">
        <w:proofErr w:type="spellStart"/>
        <w:r w:rsidRPr="005239C5">
          <w:rPr>
            <w:rStyle w:val="ListLabel4"/>
            <w:u w:val="none"/>
          </w:rPr>
          <w:t>Chleboteka</w:t>
        </w:r>
        <w:proofErr w:type="spellEnd"/>
      </w:hyperlink>
      <w:r w:rsidRPr="005239C5">
        <w:rPr>
          <w:rFonts w:ascii="Calibri" w:eastAsia="Calibri" w:hAnsi="Calibri" w:cs="Calibri"/>
        </w:rPr>
        <w:t xml:space="preserve">, </w:t>
      </w:r>
      <w:hyperlink r:id="rId9">
        <w:r w:rsidRPr="00C70EC0">
          <w:rPr>
            <w:rStyle w:val="ListLabel4"/>
            <w:u w:val="none"/>
          </w:rPr>
          <w:t>Dobry Materiał</w:t>
        </w:r>
      </w:hyperlink>
      <w:r w:rsidRPr="00C70EC0">
        <w:rPr>
          <w:rFonts w:ascii="Calibri" w:eastAsia="Calibri" w:hAnsi="Calibri" w:cs="Calibri"/>
        </w:rPr>
        <w:t xml:space="preserve">, </w:t>
      </w:r>
      <w:hyperlink r:id="rId10">
        <w:r w:rsidRPr="00C70EC0">
          <w:rPr>
            <w:rStyle w:val="ListLabel4"/>
            <w:u w:val="none"/>
          </w:rPr>
          <w:t>Etno Café</w:t>
        </w:r>
      </w:hyperlink>
      <w:r>
        <w:rPr>
          <w:rFonts w:ascii="Calibri" w:eastAsia="Calibri" w:hAnsi="Calibri" w:cs="Calibri"/>
        </w:rPr>
        <w:t>, MIJO MATE, Miód Wasiaka, Piernik Wrocławski.</w:t>
      </w:r>
    </w:p>
    <w:p w:rsidR="00E1119F" w:rsidRDefault="001432DB">
      <w:pPr>
        <w:spacing w:after="460" w:line="360" w:lineRule="auto"/>
        <w:jc w:val="both"/>
      </w:pPr>
      <w:r>
        <w:rPr>
          <w:rFonts w:ascii="Calibri" w:eastAsia="Calibri" w:hAnsi="Calibri" w:cs="Calibri"/>
          <w:b/>
        </w:rPr>
        <w:t xml:space="preserve">Patroni medialni: </w:t>
      </w:r>
      <w:hyperlink r:id="rId11">
        <w:r w:rsidRPr="00C70EC0">
          <w:rPr>
            <w:rStyle w:val="ListLabel4"/>
            <w:u w:val="none"/>
          </w:rPr>
          <w:t>Akademickie Radio LUZ</w:t>
        </w:r>
      </w:hyperlink>
      <w:r w:rsidRPr="00C70EC0">
        <w:rPr>
          <w:rFonts w:ascii="Calibri" w:eastAsia="Calibri" w:hAnsi="Calibri" w:cs="Calibri"/>
        </w:rPr>
        <w:t xml:space="preserve">, </w:t>
      </w:r>
      <w:hyperlink r:id="rId12">
        <w:r w:rsidRPr="00C70EC0">
          <w:rPr>
            <w:rStyle w:val="ListLabel4"/>
            <w:u w:val="none"/>
          </w:rPr>
          <w:t>Gazeta Wyborcza - Wrocław</w:t>
        </w:r>
      </w:hyperlink>
      <w:r w:rsidRPr="00C70EC0">
        <w:rPr>
          <w:rFonts w:ascii="Calibri" w:eastAsia="Calibri" w:hAnsi="Calibri" w:cs="Calibri"/>
        </w:rPr>
        <w:t xml:space="preserve">, </w:t>
      </w:r>
      <w:hyperlink r:id="rId13">
        <w:r w:rsidRPr="00C70EC0">
          <w:rPr>
            <w:rStyle w:val="ListLabel4"/>
            <w:u w:val="none"/>
          </w:rPr>
          <w:t>Kampus TV</w:t>
        </w:r>
      </w:hyperlink>
      <w:r w:rsidRPr="00C70EC0">
        <w:rPr>
          <w:rFonts w:ascii="Calibri" w:eastAsia="Calibri" w:hAnsi="Calibri" w:cs="Calibri"/>
        </w:rPr>
        <w:t xml:space="preserve">, </w:t>
      </w:r>
      <w:hyperlink r:id="rId14">
        <w:r w:rsidRPr="00C70EC0">
          <w:rPr>
            <w:rStyle w:val="ListLabel4"/>
            <w:u w:val="none"/>
          </w:rPr>
          <w:t>TuWroclaw.com</w:t>
        </w:r>
      </w:hyperlink>
      <w:r w:rsidRPr="00C70EC0">
        <w:rPr>
          <w:rFonts w:ascii="Calibri" w:eastAsia="Calibri" w:hAnsi="Calibri" w:cs="Calibri"/>
        </w:rPr>
        <w:t xml:space="preserve">, </w:t>
      </w:r>
      <w:hyperlink r:id="rId15">
        <w:r w:rsidRPr="00C70EC0">
          <w:rPr>
            <w:rStyle w:val="ListLabel4"/>
            <w:u w:val="none"/>
          </w:rPr>
          <w:t>TVP Kultura</w:t>
        </w:r>
      </w:hyperlink>
      <w:r w:rsidRPr="00C70EC0">
        <w:rPr>
          <w:rFonts w:ascii="Calibri" w:eastAsia="Calibri" w:hAnsi="Calibri" w:cs="Calibri"/>
        </w:rPr>
        <w:t xml:space="preserve">, </w:t>
      </w:r>
      <w:hyperlink r:id="rId16">
        <w:r w:rsidRPr="00C70EC0">
          <w:rPr>
            <w:rStyle w:val="ListLabel4"/>
            <w:u w:val="none"/>
          </w:rPr>
          <w:t>Wroclaw.pl</w:t>
        </w:r>
      </w:hyperlink>
      <w:r w:rsidRPr="00C70EC0">
        <w:rPr>
          <w:rFonts w:ascii="Calibri" w:eastAsia="Calibri" w:hAnsi="Calibri" w:cs="Calibri"/>
        </w:rPr>
        <w:t>.</w:t>
      </w:r>
    </w:p>
    <w:p w:rsidR="00E1119F" w:rsidRDefault="001432DB">
      <w:pPr>
        <w:spacing w:after="460" w:line="360" w:lineRule="auto"/>
        <w:jc w:val="both"/>
      </w:pPr>
      <w:r>
        <w:rPr>
          <w:rFonts w:ascii="Calibri" w:eastAsia="Calibri" w:hAnsi="Calibri" w:cs="Calibri"/>
          <w:b/>
        </w:rPr>
        <w:t>Sponsorzy globalni:</w:t>
      </w:r>
      <w:r>
        <w:rPr>
          <w:rFonts w:ascii="Calibri" w:eastAsia="Calibri" w:hAnsi="Calibri" w:cs="Calibri"/>
        </w:rPr>
        <w:t xml:space="preserve"> </w:t>
      </w:r>
      <w:hyperlink r:id="rId17">
        <w:r w:rsidRPr="00C70EC0">
          <w:rPr>
            <w:rStyle w:val="ListLabel4"/>
            <w:u w:val="none"/>
          </w:rPr>
          <w:t>Adobe</w:t>
        </w:r>
      </w:hyperlink>
      <w:r w:rsidRPr="00C70EC0">
        <w:rPr>
          <w:rFonts w:ascii="Calibri" w:eastAsia="Calibri" w:hAnsi="Calibri" w:cs="Calibri"/>
        </w:rPr>
        <w:t xml:space="preserve">, </w:t>
      </w:r>
      <w:hyperlink r:id="rId18">
        <w:proofErr w:type="spellStart"/>
        <w:r w:rsidRPr="00C70EC0">
          <w:rPr>
            <w:rStyle w:val="ListLabel4"/>
            <w:u w:val="none"/>
          </w:rPr>
          <w:t>MailChimp</w:t>
        </w:r>
        <w:proofErr w:type="spellEnd"/>
      </w:hyperlink>
      <w:r w:rsidRPr="00C70EC0">
        <w:rPr>
          <w:rFonts w:ascii="Calibri" w:eastAsia="Calibri" w:hAnsi="Calibri" w:cs="Calibri"/>
        </w:rPr>
        <w:t xml:space="preserve">, </w:t>
      </w:r>
      <w:hyperlink r:id="rId19">
        <w:r w:rsidRPr="00C70EC0">
          <w:rPr>
            <w:rStyle w:val="ListLabel4"/>
            <w:u w:val="none"/>
          </w:rPr>
          <w:t>Wordpress.com</w:t>
        </w:r>
      </w:hyperlink>
    </w:p>
    <w:p w:rsidR="00E1119F" w:rsidRDefault="001432DB">
      <w:pPr>
        <w:spacing w:after="460" w:line="360" w:lineRule="auto"/>
        <w:jc w:val="both"/>
        <w:rPr>
          <w:rFonts w:ascii="Calibri" w:eastAsia="Calibri" w:hAnsi="Calibri" w:cs="Calibri"/>
          <w:b/>
        </w:rPr>
      </w:pPr>
      <w:r>
        <w:rPr>
          <w:rFonts w:ascii="Calibri" w:eastAsia="Calibri" w:hAnsi="Calibri" w:cs="Calibri"/>
          <w:b/>
        </w:rPr>
        <w:t>Więcej informacji na temat CreativeMornings Wrocław można znaleźć na:</w:t>
      </w:r>
    </w:p>
    <w:p w:rsidR="00E1119F" w:rsidRDefault="005239C5">
      <w:pPr>
        <w:spacing w:line="360" w:lineRule="auto"/>
        <w:jc w:val="both"/>
      </w:pPr>
      <w:hyperlink r:id="rId20">
        <w:r w:rsidR="001432DB">
          <w:rPr>
            <w:rStyle w:val="ListLabel2"/>
          </w:rPr>
          <w:t>https://creativemornings.com/cities/wro</w:t>
        </w:r>
      </w:hyperlink>
    </w:p>
    <w:p w:rsidR="00E1119F" w:rsidRDefault="005239C5">
      <w:pPr>
        <w:spacing w:line="360" w:lineRule="auto"/>
        <w:jc w:val="both"/>
      </w:pPr>
      <w:hyperlink r:id="rId21">
        <w:r w:rsidR="001432DB">
          <w:rPr>
            <w:rStyle w:val="ListLabel2"/>
          </w:rPr>
          <w:t>https://www.facebook.com/cmwro</w:t>
        </w:r>
      </w:hyperlink>
    </w:p>
    <w:p w:rsidR="00E1119F" w:rsidRDefault="005239C5">
      <w:pPr>
        <w:spacing w:line="360" w:lineRule="auto"/>
        <w:jc w:val="both"/>
      </w:pPr>
      <w:hyperlink r:id="rId22">
        <w:r w:rsidR="001432DB">
          <w:rPr>
            <w:rStyle w:val="ListLabel2"/>
          </w:rPr>
          <w:t>https://www.instagram.com/CM_WRO</w:t>
        </w:r>
      </w:hyperlink>
    </w:p>
    <w:p w:rsidR="00E1119F" w:rsidRDefault="00E1119F">
      <w:pPr>
        <w:spacing w:line="360" w:lineRule="auto"/>
        <w:jc w:val="both"/>
        <w:rPr>
          <w:rFonts w:ascii="Calibri" w:eastAsia="Calibri" w:hAnsi="Calibri" w:cs="Calibri"/>
        </w:rPr>
      </w:pPr>
    </w:p>
    <w:p w:rsidR="00E1119F" w:rsidRDefault="00E1119F">
      <w:pPr>
        <w:spacing w:line="360" w:lineRule="auto"/>
        <w:jc w:val="both"/>
      </w:pPr>
    </w:p>
    <w:sectPr w:rsidR="00E1119F">
      <w:headerReference w:type="default" r:id="rId23"/>
      <w:footerReference w:type="default" r:id="rId24"/>
      <w:pgSz w:w="11906" w:h="16838"/>
      <w:pgMar w:top="1440" w:right="1440" w:bottom="1440" w:left="1440" w:header="720" w:footer="72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74E" w:rsidRDefault="001432DB">
      <w:pPr>
        <w:spacing w:line="240" w:lineRule="auto"/>
      </w:pPr>
      <w:r>
        <w:separator/>
      </w:r>
    </w:p>
  </w:endnote>
  <w:endnote w:type="continuationSeparator" w:id="0">
    <w:p w:rsidR="0019474E" w:rsidRDefault="00143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sans-serif">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9F" w:rsidRDefault="001432DB">
    <w:pPr>
      <w:spacing w:line="240" w:lineRule="auto"/>
      <w:jc w:val="both"/>
    </w:pPr>
    <w:r>
      <w:rPr>
        <w:sz w:val="18"/>
        <w:szCs w:val="18"/>
      </w:rPr>
      <w:t>CreativeMornings to inspirujące spotkania dla kreatywnych ludzi. Formuła jest stała: piątkowy poranek, miłe miejsce, interesujący gość, ciekawi ludzie i śniadanie. A to wszystko zupełnie za darmo. Więcej informacji można znaleźć na:</w:t>
    </w:r>
    <w:hyperlink r:id="rId1">
      <w:r>
        <w:rPr>
          <w:rStyle w:val="ListLabel5"/>
        </w:rPr>
        <w:t xml:space="preserve"> https://creativemornings.com/cities/wro/</w:t>
      </w:r>
    </w:hyperlink>
  </w:p>
  <w:p w:rsidR="00E1119F" w:rsidRDefault="00E111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74E" w:rsidRDefault="001432DB">
      <w:pPr>
        <w:spacing w:line="240" w:lineRule="auto"/>
      </w:pPr>
      <w:r>
        <w:separator/>
      </w:r>
    </w:p>
  </w:footnote>
  <w:footnote w:type="continuationSeparator" w:id="0">
    <w:p w:rsidR="0019474E" w:rsidRDefault="00143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9F" w:rsidRDefault="001432DB">
    <w:pPr>
      <w:ind w:right="-324"/>
      <w:jc w:val="right"/>
    </w:pPr>
    <w:r>
      <w:rPr>
        <w:noProof/>
      </w:rPr>
      <w:drawing>
        <wp:inline distT="0" distB="0" distL="0" distR="0">
          <wp:extent cx="1923415" cy="4425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923415" cy="4425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9F"/>
    <w:rsid w:val="001432DB"/>
    <w:rsid w:val="0019474E"/>
    <w:rsid w:val="005239C5"/>
    <w:rsid w:val="006C08E1"/>
    <w:rsid w:val="00C70EC0"/>
    <w:rsid w:val="00CB3765"/>
    <w:rsid w:val="00E111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DA03"/>
  <w15:docId w15:val="{AA67AE6D-F8E8-4C6C-8A00-08CCC90E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Cs w:val="22"/>
        <w:lang w:va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76" w:lineRule="auto"/>
    </w:pPr>
    <w:rPr>
      <w:sz w:val="22"/>
    </w:rPr>
  </w:style>
  <w:style w:type="paragraph" w:styleId="Nagwek1">
    <w:name w:val="heading 1"/>
    <w:next w:val="LO-normal"/>
    <w:uiPriority w:val="9"/>
    <w:qFormat/>
    <w:pPr>
      <w:keepNext/>
      <w:keepLines/>
      <w:widowControl w:val="0"/>
      <w:spacing w:before="400" w:after="120"/>
      <w:outlineLvl w:val="0"/>
    </w:pPr>
    <w:rPr>
      <w:sz w:val="40"/>
      <w:szCs w:val="40"/>
    </w:rPr>
  </w:style>
  <w:style w:type="paragraph" w:styleId="Nagwek2">
    <w:name w:val="heading 2"/>
    <w:next w:val="LO-normal"/>
    <w:uiPriority w:val="9"/>
    <w:semiHidden/>
    <w:unhideWhenUsed/>
    <w:qFormat/>
    <w:pPr>
      <w:keepNext/>
      <w:keepLines/>
      <w:widowControl w:val="0"/>
      <w:spacing w:before="360" w:after="120"/>
      <w:outlineLvl w:val="1"/>
    </w:pPr>
    <w:rPr>
      <w:sz w:val="32"/>
      <w:szCs w:val="32"/>
    </w:rPr>
  </w:style>
  <w:style w:type="paragraph" w:styleId="Nagwek3">
    <w:name w:val="heading 3"/>
    <w:next w:val="LO-normal"/>
    <w:uiPriority w:val="9"/>
    <w:semiHidden/>
    <w:unhideWhenUsed/>
    <w:qFormat/>
    <w:pPr>
      <w:keepNext/>
      <w:keepLines/>
      <w:widowControl w:val="0"/>
      <w:spacing w:before="320" w:after="80"/>
      <w:outlineLvl w:val="2"/>
    </w:pPr>
    <w:rPr>
      <w:color w:val="434343"/>
      <w:sz w:val="28"/>
      <w:szCs w:val="28"/>
    </w:rPr>
  </w:style>
  <w:style w:type="paragraph" w:styleId="Nagwek4">
    <w:name w:val="heading 4"/>
    <w:next w:val="LO-normal"/>
    <w:uiPriority w:val="9"/>
    <w:semiHidden/>
    <w:unhideWhenUsed/>
    <w:qFormat/>
    <w:pPr>
      <w:keepNext/>
      <w:keepLines/>
      <w:widowControl w:val="0"/>
      <w:spacing w:before="280" w:after="80"/>
      <w:outlineLvl w:val="3"/>
    </w:pPr>
    <w:rPr>
      <w:color w:val="666666"/>
      <w:sz w:val="24"/>
      <w:szCs w:val="24"/>
    </w:rPr>
  </w:style>
  <w:style w:type="paragraph" w:styleId="Nagwek5">
    <w:name w:val="heading 5"/>
    <w:next w:val="LO-normal"/>
    <w:uiPriority w:val="9"/>
    <w:semiHidden/>
    <w:unhideWhenUsed/>
    <w:qFormat/>
    <w:pPr>
      <w:keepNext/>
      <w:keepLines/>
      <w:widowControl w:val="0"/>
      <w:spacing w:before="240" w:after="80"/>
      <w:outlineLvl w:val="4"/>
    </w:pPr>
    <w:rPr>
      <w:color w:val="666666"/>
      <w:sz w:val="22"/>
    </w:rPr>
  </w:style>
  <w:style w:type="paragraph" w:styleId="Nagwek6">
    <w:name w:val="heading 6"/>
    <w:next w:val="LO-normal"/>
    <w:uiPriority w:val="9"/>
    <w:semiHidden/>
    <w:unhideWhenUsed/>
    <w:qFormat/>
    <w:pPr>
      <w:keepNext/>
      <w:keepLines/>
      <w:widowControl w:val="0"/>
      <w:spacing w:before="240" w:after="80"/>
      <w:outlineLvl w:val="5"/>
    </w:pPr>
    <w:rPr>
      <w:i/>
      <w:color w:val="666666"/>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Calibri" w:eastAsia="Calibri" w:hAnsi="Calibri" w:cs="Calibri"/>
    </w:rPr>
  </w:style>
  <w:style w:type="character" w:customStyle="1" w:styleId="czeinternetowe">
    <w:name w:val="Łącze internetowe"/>
    <w:rPr>
      <w:color w:val="000080"/>
      <w:u w:val="single"/>
    </w:rPr>
  </w:style>
  <w:style w:type="character" w:customStyle="1" w:styleId="ListLabel2">
    <w:name w:val="ListLabel 2"/>
    <w:qFormat/>
    <w:rPr>
      <w:rFonts w:ascii="Calibri" w:eastAsia="Calibri" w:hAnsi="Calibri" w:cs="Calibri"/>
      <w:color w:val="1155CC"/>
      <w:u w:val="single"/>
    </w:rPr>
  </w:style>
  <w:style w:type="character" w:customStyle="1" w:styleId="ListLabel3">
    <w:name w:val="ListLabel 3"/>
    <w:qFormat/>
    <w:rPr>
      <w:rFonts w:ascii="Calibri" w:eastAsia="Calibri" w:hAnsi="Calibri" w:cs="Calibri"/>
      <w:b/>
      <w:color w:val="1155CC"/>
      <w:u w:val="single"/>
    </w:rPr>
  </w:style>
  <w:style w:type="character" w:customStyle="1" w:styleId="ListLabel4">
    <w:name w:val="ListLabel 4"/>
    <w:qFormat/>
    <w:rPr>
      <w:rFonts w:ascii="Calibri" w:eastAsia="Calibri" w:hAnsi="Calibri" w:cs="Calibri"/>
      <w:u w:val="single"/>
    </w:rPr>
  </w:style>
  <w:style w:type="character" w:customStyle="1" w:styleId="ListLabel5">
    <w:name w:val="ListLabel 5"/>
    <w:qFormat/>
    <w:rPr>
      <w:color w:val="1155CC"/>
      <w:sz w:val="18"/>
      <w:szCs w:val="18"/>
      <w:u w:val="single"/>
    </w:rPr>
  </w:style>
  <w:style w:type="character" w:customStyle="1" w:styleId="ListLabel6">
    <w:name w:val="ListLabel 6"/>
    <w:qFormat/>
    <w:rPr>
      <w:rFonts w:ascii="Calibri" w:eastAsia="Calibri" w:hAnsi="Calibri" w:cs="Calibri"/>
    </w:rPr>
  </w:style>
  <w:style w:type="character" w:customStyle="1" w:styleId="ListLabel7">
    <w:name w:val="ListLabel 7"/>
    <w:qFormat/>
    <w:rPr>
      <w:rFonts w:ascii="Calibri" w:eastAsia="Calibri" w:hAnsi="Calibri" w:cs="Calibri"/>
      <w:color w:val="1155CC"/>
      <w:u w:val="single"/>
    </w:rPr>
  </w:style>
  <w:style w:type="character" w:customStyle="1" w:styleId="ListLabel8">
    <w:name w:val="ListLabel 8"/>
    <w:qFormat/>
    <w:rPr>
      <w:rFonts w:ascii="Calibri" w:eastAsia="Calibri" w:hAnsi="Calibri" w:cs="Calibri"/>
      <w:b/>
      <w:color w:val="1155CC"/>
      <w:u w:val="single"/>
    </w:rPr>
  </w:style>
  <w:style w:type="character" w:customStyle="1" w:styleId="ListLabel9">
    <w:name w:val="ListLabel 9"/>
    <w:qFormat/>
    <w:rPr>
      <w:rFonts w:ascii="Calibri" w:eastAsia="Calibri" w:hAnsi="Calibri" w:cs="Calibri"/>
      <w:u w:val="single"/>
    </w:rPr>
  </w:style>
  <w:style w:type="character" w:customStyle="1" w:styleId="ListLabel10">
    <w:name w:val="ListLabel 10"/>
    <w:qFormat/>
    <w:rPr>
      <w:color w:val="1155CC"/>
      <w:sz w:val="18"/>
      <w:szCs w:val="18"/>
      <w:u w:val="single"/>
    </w:rPr>
  </w:style>
  <w:style w:type="paragraph" w:styleId="Nagwek">
    <w:name w:val="header"/>
    <w:basedOn w:val="Normalny"/>
    <w:next w:val="Tekstpodstawowy"/>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LO-normal">
    <w:name w:val="LO-normal"/>
    <w:qFormat/>
    <w:rPr>
      <w:sz w:val="22"/>
    </w:rPr>
  </w:style>
  <w:style w:type="paragraph" w:styleId="Tytu">
    <w:name w:val="Title"/>
    <w:basedOn w:val="LO-normal"/>
    <w:next w:val="LO-normal"/>
    <w:uiPriority w:val="10"/>
    <w:qFormat/>
    <w:pPr>
      <w:keepNext/>
      <w:keepLines/>
      <w:spacing w:after="60"/>
    </w:pPr>
    <w:rPr>
      <w:sz w:val="52"/>
      <w:szCs w:val="52"/>
    </w:rPr>
  </w:style>
  <w:style w:type="paragraph" w:styleId="Podtytu">
    <w:name w:val="Subtitle"/>
    <w:basedOn w:val="LO-normal"/>
    <w:next w:val="LO-normal"/>
    <w:uiPriority w:val="11"/>
    <w:qFormat/>
    <w:pPr>
      <w:keepNext/>
      <w:keepLines/>
      <w:spacing w:after="320"/>
    </w:pPr>
    <w:rPr>
      <w:color w:val="666666"/>
      <w:sz w:val="30"/>
      <w:szCs w:val="30"/>
    </w:rPr>
  </w:style>
  <w:style w:type="paragraph" w:styleId="Stopka">
    <w:name w:val="footer"/>
    <w:basedOn w:val="Normalny"/>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5239C5"/>
    <w:rPr>
      <w:color w:val="0000FF"/>
      <w:u w:val="single"/>
    </w:rPr>
  </w:style>
  <w:style w:type="character" w:styleId="Nierozpoznanawzmianka">
    <w:name w:val="Unresolved Mention"/>
    <w:basedOn w:val="Domylnaczcionkaakapitu"/>
    <w:uiPriority w:val="99"/>
    <w:semiHidden/>
    <w:unhideWhenUsed/>
    <w:rsid w:val="00523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chleboteka/?ref=br_rs" TargetMode="External"/><Relationship Id="rId13" Type="http://schemas.openxmlformats.org/officeDocument/2006/relationships/hyperlink" Target="https://www.kampustv.pl/" TargetMode="External"/><Relationship Id="rId18" Type="http://schemas.openxmlformats.org/officeDocument/2006/relationships/hyperlink" Target="https://mailchimp.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facebook.com/cmwro" TargetMode="External"/><Relationship Id="rId7" Type="http://schemas.openxmlformats.org/officeDocument/2006/relationships/hyperlink" Target="https://www.facebook.com/events/463529877784069/" TargetMode="External"/><Relationship Id="rId12" Type="http://schemas.openxmlformats.org/officeDocument/2006/relationships/hyperlink" Target="https://www.facebook.com/wroclawwyborcza/" TargetMode="External"/><Relationship Id="rId17" Type="http://schemas.openxmlformats.org/officeDocument/2006/relationships/hyperlink" Target="https://www.adobe.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roclaw.pl/" TargetMode="External"/><Relationship Id="rId20" Type="http://schemas.openxmlformats.org/officeDocument/2006/relationships/hyperlink" Target="https://creativemornings.com/cities/wro" TargetMode="External"/><Relationship Id="rId1" Type="http://schemas.openxmlformats.org/officeDocument/2006/relationships/styles" Target="styles.xml"/><Relationship Id="rId6" Type="http://schemas.openxmlformats.org/officeDocument/2006/relationships/hyperlink" Target="https://creativemornings.com/cities/wro" TargetMode="External"/><Relationship Id="rId11" Type="http://schemas.openxmlformats.org/officeDocument/2006/relationships/hyperlink" Target="https://www.facebook.com/radioluz/"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tvpkultura.tvp.pl/" TargetMode="External"/><Relationship Id="rId23" Type="http://schemas.openxmlformats.org/officeDocument/2006/relationships/header" Target="header1.xml"/><Relationship Id="rId10" Type="http://schemas.openxmlformats.org/officeDocument/2006/relationships/hyperlink" Target="https://www.facebook.com/ETNO.CAFE/" TargetMode="External"/><Relationship Id="rId19" Type="http://schemas.openxmlformats.org/officeDocument/2006/relationships/hyperlink" Target="https://wordpress.com/" TargetMode="External"/><Relationship Id="rId4" Type="http://schemas.openxmlformats.org/officeDocument/2006/relationships/footnotes" Target="footnotes.xml"/><Relationship Id="rId9" Type="http://schemas.openxmlformats.org/officeDocument/2006/relationships/hyperlink" Target="https://www.facebook.com/dobrymaterial/" TargetMode="External"/><Relationship Id="rId14" Type="http://schemas.openxmlformats.org/officeDocument/2006/relationships/hyperlink" Target="https://www.tuwroclaw.com/" TargetMode="External"/><Relationship Id="rId22" Type="http://schemas.openxmlformats.org/officeDocument/2006/relationships/hyperlink" Target="https://www.instagram.com/CM_W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mornings.com/cities/w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992</Words>
  <Characters>5956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Julita Pacana</cp:lastModifiedBy>
  <cp:revision>5</cp:revision>
  <cp:lastPrinted>2019-06-19T08:51:00Z</cp:lastPrinted>
  <dcterms:created xsi:type="dcterms:W3CDTF">2019-06-19T08:34:00Z</dcterms:created>
  <dcterms:modified xsi:type="dcterms:W3CDTF">2019-06-19T09:50:00Z</dcterms:modified>
  <dc:language>pl-PL</dc:language>
</cp:coreProperties>
</file>