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CD7D" w14:textId="44928D19" w:rsidR="00773271" w:rsidRDefault="00551A31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bookmarkStart w:id="0" w:name="_Hlk499821329"/>
      <w:r>
        <w:rPr>
          <w:rFonts w:ascii="Calibri Light" w:hAnsi="Calibri Light"/>
          <w:noProof/>
          <w:sz w:val="20"/>
          <w:lang w:eastAsia="pl-PL"/>
        </w:rPr>
        <w:t>Warszawa</w:t>
      </w:r>
      <w:r w:rsidR="00875DB2">
        <w:rPr>
          <w:rFonts w:ascii="Calibri Light" w:hAnsi="Calibri Light"/>
          <w:noProof/>
          <w:sz w:val="20"/>
          <w:lang w:eastAsia="pl-PL"/>
        </w:rPr>
        <w:t xml:space="preserve">, </w:t>
      </w:r>
      <w:r w:rsidR="00FB7141">
        <w:rPr>
          <w:rFonts w:ascii="Calibri Light" w:hAnsi="Calibri Light"/>
          <w:noProof/>
          <w:sz w:val="20"/>
          <w:lang w:eastAsia="pl-PL"/>
        </w:rPr>
        <w:t>01.07.</w:t>
      </w:r>
      <w:r>
        <w:rPr>
          <w:rFonts w:ascii="Calibri Light" w:hAnsi="Calibri Light"/>
          <w:noProof/>
          <w:sz w:val="20"/>
          <w:lang w:eastAsia="pl-PL"/>
        </w:rPr>
        <w:t>201</w:t>
      </w:r>
      <w:r w:rsidR="008A45FC">
        <w:rPr>
          <w:rFonts w:ascii="Calibri Light" w:hAnsi="Calibri Light"/>
          <w:noProof/>
          <w:sz w:val="20"/>
          <w:lang w:eastAsia="pl-PL"/>
        </w:rPr>
        <w:t>9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1DAD1C65" w14:textId="5654AECF" w:rsidR="00551A31" w:rsidRDefault="00551A31" w:rsidP="00551A31">
      <w:pPr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p w14:paraId="26BBACC4" w14:textId="01D5DE6F" w:rsidR="00192CCE" w:rsidRDefault="00F635C3" w:rsidP="00192CCE">
      <w:pPr>
        <w:jc w:val="center"/>
        <w:rPr>
          <w:b/>
          <w:sz w:val="28"/>
        </w:rPr>
      </w:pPr>
      <w:r>
        <w:rPr>
          <w:b/>
          <w:sz w:val="28"/>
        </w:rPr>
        <w:t xml:space="preserve">PESEL – nie tylko zdradza wiek, ułatwia </w:t>
      </w:r>
      <w:r w:rsidR="0077118E">
        <w:rPr>
          <w:b/>
          <w:sz w:val="28"/>
        </w:rPr>
        <w:t xml:space="preserve">także </w:t>
      </w:r>
      <w:r>
        <w:rPr>
          <w:b/>
          <w:sz w:val="28"/>
        </w:rPr>
        <w:t xml:space="preserve">kradzież tożsamości </w:t>
      </w:r>
    </w:p>
    <w:p w14:paraId="20749238" w14:textId="453BE1E1" w:rsidR="0038658E" w:rsidRPr="0038658E" w:rsidRDefault="0038658E" w:rsidP="003618B4">
      <w:pPr>
        <w:spacing w:line="276" w:lineRule="auto"/>
        <w:jc w:val="both"/>
        <w:rPr>
          <w:b/>
        </w:rPr>
      </w:pPr>
      <w:r w:rsidRPr="0038658E">
        <w:rPr>
          <w:b/>
        </w:rPr>
        <w:t>Większość z nas wie o tym, że po wyjściu z domu powin</w:t>
      </w:r>
      <w:r>
        <w:rPr>
          <w:b/>
        </w:rPr>
        <w:t>niśmy</w:t>
      </w:r>
      <w:r w:rsidRPr="0038658E">
        <w:rPr>
          <w:b/>
        </w:rPr>
        <w:t xml:space="preserve"> zamknąć drzwi, nie zostawi</w:t>
      </w:r>
      <w:r w:rsidR="00FB7141">
        <w:rPr>
          <w:b/>
        </w:rPr>
        <w:t>a</w:t>
      </w:r>
      <w:r w:rsidRPr="0038658E">
        <w:rPr>
          <w:b/>
        </w:rPr>
        <w:t>ć nigdzie swojego portfela i dokumentów. Dbamy o to, aby nasz dowód osobisty nie został skradziony. Jednak inaczej jest w przypadku numeru PESEL. Posiadamy go od urodzenia i posługujemy się nim do identyfikacji</w:t>
      </w:r>
      <w:r>
        <w:rPr>
          <w:b/>
        </w:rPr>
        <w:t>. T</w:t>
      </w:r>
      <w:r w:rsidRPr="0038658E">
        <w:rPr>
          <w:b/>
        </w:rPr>
        <w:t xml:space="preserve">rzeba </w:t>
      </w:r>
      <w:r>
        <w:rPr>
          <w:b/>
        </w:rPr>
        <w:t xml:space="preserve">więc </w:t>
      </w:r>
      <w:r w:rsidRPr="0038658E">
        <w:rPr>
          <w:b/>
        </w:rPr>
        <w:t xml:space="preserve">dbać o jego ochronę. Jednak jak coś jest dla nas nienamacalne łatwiej nam to lekceważyć. Dlatego </w:t>
      </w:r>
      <w:r w:rsidR="00396FF5">
        <w:rPr>
          <w:b/>
        </w:rPr>
        <w:t xml:space="preserve">bez trudu </w:t>
      </w:r>
      <w:r w:rsidRPr="0038658E">
        <w:rPr>
          <w:b/>
        </w:rPr>
        <w:t xml:space="preserve">podajemy go przez telefon, nawet w miejscach publicznych. Co warto o nim wiedzieć? </w:t>
      </w:r>
      <w:r w:rsidR="00386C10">
        <w:rPr>
          <w:b/>
        </w:rPr>
        <w:t>Wskazuje ekspert ODO 24.</w:t>
      </w:r>
    </w:p>
    <w:p w14:paraId="13F156FC" w14:textId="5A7D34F7" w:rsidR="00FE0079" w:rsidRPr="00DA270A" w:rsidRDefault="00DC49E4" w:rsidP="003618B4">
      <w:pPr>
        <w:spacing w:line="276" w:lineRule="auto"/>
        <w:jc w:val="both"/>
        <w:rPr>
          <w:bCs/>
        </w:rPr>
      </w:pPr>
      <w:r w:rsidRPr="00733057">
        <w:rPr>
          <w:bCs/>
        </w:rPr>
        <w:t xml:space="preserve">Numer PESEL to – prosto mówiąc – krajowy numer identyfikacyjny. </w:t>
      </w:r>
      <w:r w:rsidR="002D5F81" w:rsidRPr="00733057">
        <w:rPr>
          <w:bCs/>
        </w:rPr>
        <w:t>P</w:t>
      </w:r>
      <w:r w:rsidR="002D5F81" w:rsidRPr="00733057">
        <w:t xml:space="preserve">ozwala on na </w:t>
      </w:r>
      <w:r w:rsidR="008A3A2E" w:rsidRPr="00733057">
        <w:t>szybką</w:t>
      </w:r>
      <w:r w:rsidR="006D6AE5">
        <w:t xml:space="preserve"> i jednoznaczn</w:t>
      </w:r>
      <w:r w:rsidR="00FB7141">
        <w:t>ą</w:t>
      </w:r>
      <w:r w:rsidR="002D5F81" w:rsidRPr="00733057">
        <w:t xml:space="preserve"> identyfikację</w:t>
      </w:r>
      <w:r w:rsidR="008A3A2E" w:rsidRPr="00733057">
        <w:t xml:space="preserve"> danej osoby</w:t>
      </w:r>
      <w:r w:rsidR="002D5F81" w:rsidRPr="00733057">
        <w:t>. Zawiera datę urodzenia, numer porządkowy, oznaczenie płci oraz liczbę kontrolną.</w:t>
      </w:r>
      <w:r w:rsidR="00ED1F9C">
        <w:t xml:space="preserve"> Wraz z rosnącą świadomością otaczających nas zagrożeń coraz rzadziej zostawiamy dowody osobiste jako zostaw w różnego rodzaju wypożyczalniach, nie przekazujemy swojego numeru PESEL w odpowiedzi na podejrzane maile od banków lub operatorów sieci komórkowych</w:t>
      </w:r>
      <w:r w:rsidR="00DA270A">
        <w:t xml:space="preserve"> – mówi</w:t>
      </w:r>
      <w:r w:rsidR="00DA270A">
        <w:rPr>
          <w:bCs/>
        </w:rPr>
        <w:t xml:space="preserve"> </w:t>
      </w:r>
      <w:r w:rsidR="00DA270A" w:rsidRPr="00FB7141">
        <w:rPr>
          <w:bCs/>
        </w:rPr>
        <w:t xml:space="preserve">Bartłomiej </w:t>
      </w:r>
      <w:proofErr w:type="spellStart"/>
      <w:r w:rsidR="00DA270A" w:rsidRPr="00FB7141">
        <w:rPr>
          <w:bCs/>
        </w:rPr>
        <w:t>Muzaj</w:t>
      </w:r>
      <w:proofErr w:type="spellEnd"/>
      <w:r w:rsidR="00DA270A" w:rsidRPr="00FB7141">
        <w:rPr>
          <w:bCs/>
        </w:rPr>
        <w:t>,</w:t>
      </w:r>
      <w:r w:rsidR="00DA270A">
        <w:rPr>
          <w:bCs/>
        </w:rPr>
        <w:t xml:space="preserve"> </w:t>
      </w:r>
      <w:r w:rsidR="00DA270A" w:rsidRPr="00171A98">
        <w:rPr>
          <w:bCs/>
        </w:rPr>
        <w:t>specjalista ds. ochrony danych</w:t>
      </w:r>
      <w:r w:rsidR="00DA270A">
        <w:rPr>
          <w:bCs/>
        </w:rPr>
        <w:t xml:space="preserve">, </w:t>
      </w:r>
      <w:r w:rsidR="00DA270A" w:rsidRPr="00171A98">
        <w:rPr>
          <w:bCs/>
        </w:rPr>
        <w:t>ODO 24</w:t>
      </w:r>
      <w:r w:rsidR="00DA270A">
        <w:rPr>
          <w:bCs/>
        </w:rPr>
        <w:t>.</w:t>
      </w:r>
    </w:p>
    <w:p w14:paraId="5E42D59E" w14:textId="73C251C0" w:rsidR="001C6FF0" w:rsidRPr="00733057" w:rsidRDefault="00DC49E4" w:rsidP="0031447B">
      <w:pPr>
        <w:spacing w:line="276" w:lineRule="auto"/>
        <w:jc w:val="both"/>
        <w:rPr>
          <w:bCs/>
        </w:rPr>
      </w:pPr>
      <w:r w:rsidRPr="00733057">
        <w:rPr>
          <w:bCs/>
        </w:rPr>
        <w:t xml:space="preserve">Podmiot, który wchodzi w posiadanie numeru PESEL określonej osoby musi zdawać sobie sprawę, że przetwarza </w:t>
      </w:r>
      <w:r w:rsidR="006D6AE5">
        <w:rPr>
          <w:bCs/>
        </w:rPr>
        <w:t>pośrednio</w:t>
      </w:r>
      <w:r w:rsidRPr="00733057">
        <w:rPr>
          <w:bCs/>
        </w:rPr>
        <w:t xml:space="preserve"> również informacj</w:t>
      </w:r>
      <w:r w:rsidR="00FB7141">
        <w:rPr>
          <w:bCs/>
        </w:rPr>
        <w:t>e</w:t>
      </w:r>
      <w:r w:rsidRPr="00733057">
        <w:rPr>
          <w:bCs/>
        </w:rPr>
        <w:t xml:space="preserve"> o dacie urodzenia oraz płci.</w:t>
      </w:r>
      <w:r w:rsidR="00142235">
        <w:rPr>
          <w:bCs/>
        </w:rPr>
        <w:t xml:space="preserve"> </w:t>
      </w:r>
      <w:r w:rsidR="009B594D">
        <w:rPr>
          <w:bCs/>
        </w:rPr>
        <w:t>Numer PESEL</w:t>
      </w:r>
      <w:r w:rsidR="00E84169" w:rsidRPr="00E84169">
        <w:rPr>
          <w:bCs/>
        </w:rPr>
        <w:t xml:space="preserve"> </w:t>
      </w:r>
      <w:r w:rsidR="00FB7141">
        <w:rPr>
          <w:bCs/>
        </w:rPr>
        <w:t xml:space="preserve">– </w:t>
      </w:r>
      <w:r w:rsidR="00E84169">
        <w:rPr>
          <w:bCs/>
        </w:rPr>
        <w:t xml:space="preserve">niezależnie od wątpliwości wyrażanych przez pewną grupę osób </w:t>
      </w:r>
      <w:r w:rsidR="00FB7141">
        <w:rPr>
          <w:bCs/>
        </w:rPr>
        <w:t xml:space="preserve">– </w:t>
      </w:r>
      <w:r w:rsidR="00E84169">
        <w:rPr>
          <w:bCs/>
        </w:rPr>
        <w:t xml:space="preserve">nie stanowi </w:t>
      </w:r>
      <w:r w:rsidR="00ED1F9C">
        <w:rPr>
          <w:bCs/>
        </w:rPr>
        <w:t>danych</w:t>
      </w:r>
      <w:r w:rsidR="00E84169">
        <w:rPr>
          <w:bCs/>
        </w:rPr>
        <w:t xml:space="preserve"> szczególnej kategorii w rozumieniu art. 9 RODO</w:t>
      </w:r>
      <w:r w:rsidR="00596080" w:rsidRPr="00733057">
        <w:rPr>
          <w:bCs/>
        </w:rPr>
        <w:t xml:space="preserve">. </w:t>
      </w:r>
      <w:r w:rsidR="008A3A2E" w:rsidRPr="00733057">
        <w:rPr>
          <w:bCs/>
        </w:rPr>
        <w:t>Poruszenie opinii publicznej</w:t>
      </w:r>
      <w:r w:rsidR="00596080" w:rsidRPr="00733057">
        <w:rPr>
          <w:bCs/>
        </w:rPr>
        <w:t xml:space="preserve"> wzbudził</w:t>
      </w:r>
      <w:r w:rsidR="00E84169">
        <w:rPr>
          <w:bCs/>
        </w:rPr>
        <w:t>a informacja, że</w:t>
      </w:r>
      <w:r w:rsidR="00596080" w:rsidRPr="00733057">
        <w:rPr>
          <w:bCs/>
        </w:rPr>
        <w:t xml:space="preserve"> </w:t>
      </w:r>
      <w:r w:rsidR="00F963F9" w:rsidRPr="00733057">
        <w:rPr>
          <w:bCs/>
        </w:rPr>
        <w:t>Krajowy Rejestr Sądowy</w:t>
      </w:r>
      <w:r w:rsidR="00E84169">
        <w:rPr>
          <w:bCs/>
        </w:rPr>
        <w:t xml:space="preserve"> udostępnia w sposób jawny</w:t>
      </w:r>
      <w:r w:rsidR="00F963F9" w:rsidRPr="00733057">
        <w:rPr>
          <w:bCs/>
        </w:rPr>
        <w:t xml:space="preserve"> dan</w:t>
      </w:r>
      <w:r w:rsidR="00E84169">
        <w:rPr>
          <w:bCs/>
        </w:rPr>
        <w:t>e</w:t>
      </w:r>
      <w:r w:rsidR="00F963F9" w:rsidRPr="00733057">
        <w:rPr>
          <w:bCs/>
        </w:rPr>
        <w:t xml:space="preserve"> członków zarządów spółek, fundacji i stowarzyszeń, w tym numerów PESEL.</w:t>
      </w:r>
      <w:r w:rsidR="00E84169">
        <w:rPr>
          <w:bCs/>
        </w:rPr>
        <w:t xml:space="preserve"> Liczba osób, których dane są niemal powszechnie dostępnie może </w:t>
      </w:r>
      <w:r w:rsidR="00ED1F9C">
        <w:rPr>
          <w:bCs/>
        </w:rPr>
        <w:t>wynosić</w:t>
      </w:r>
      <w:r w:rsidR="00E84169">
        <w:rPr>
          <w:bCs/>
        </w:rPr>
        <w:t xml:space="preserve"> ponad milion. </w:t>
      </w:r>
      <w:r w:rsidR="00F963F9" w:rsidRPr="00733057">
        <w:rPr>
          <w:bCs/>
        </w:rPr>
        <w:t xml:space="preserve"> </w:t>
      </w:r>
      <w:r w:rsidR="00E84169">
        <w:rPr>
          <w:bCs/>
        </w:rPr>
        <w:t>O</w:t>
      </w:r>
      <w:r w:rsidR="00F963F9" w:rsidRPr="00733057">
        <w:rPr>
          <w:bCs/>
        </w:rPr>
        <w:t>becnie wszystko wskazuje, że jest to dopuszczalne ustawowo</w:t>
      </w:r>
      <w:r w:rsidR="008A3A2E" w:rsidRPr="00733057">
        <w:rPr>
          <w:bCs/>
        </w:rPr>
        <w:t xml:space="preserve"> –</w:t>
      </w:r>
      <w:r w:rsidR="00F963F9" w:rsidRPr="00733057">
        <w:rPr>
          <w:bCs/>
        </w:rPr>
        <w:t xml:space="preserve"> </w:t>
      </w:r>
      <w:r w:rsidR="00E84169">
        <w:rPr>
          <w:bCs/>
        </w:rPr>
        <w:t>zgodnie</w:t>
      </w:r>
      <w:r w:rsidR="00E84169" w:rsidRPr="00733057">
        <w:rPr>
          <w:bCs/>
        </w:rPr>
        <w:t xml:space="preserve"> </w:t>
      </w:r>
      <w:r w:rsidR="00397F2D">
        <w:rPr>
          <w:bCs/>
        </w:rPr>
        <w:t xml:space="preserve">z </w:t>
      </w:r>
      <w:r w:rsidR="00F963F9" w:rsidRPr="00733057">
        <w:rPr>
          <w:bCs/>
        </w:rPr>
        <w:t>artykuł</w:t>
      </w:r>
      <w:r w:rsidR="00E84169">
        <w:rPr>
          <w:bCs/>
        </w:rPr>
        <w:t>e</w:t>
      </w:r>
      <w:r w:rsidR="00397F2D">
        <w:rPr>
          <w:bCs/>
        </w:rPr>
        <w:t>m</w:t>
      </w:r>
      <w:r w:rsidR="00E84169">
        <w:rPr>
          <w:bCs/>
        </w:rPr>
        <w:t>,</w:t>
      </w:r>
      <w:r w:rsidR="00F963F9" w:rsidRPr="00733057">
        <w:rPr>
          <w:bCs/>
        </w:rPr>
        <w:t xml:space="preserve"> 8 Ustawy o Krajowym Rejestrze Sądowym</w:t>
      </w:r>
      <w:r w:rsidR="00FB7141">
        <w:rPr>
          <w:bCs/>
        </w:rPr>
        <w:t>.</w:t>
      </w:r>
      <w:r w:rsidR="00F963F9" w:rsidRPr="00733057">
        <w:rPr>
          <w:bCs/>
        </w:rPr>
        <w:t xml:space="preserve"> </w:t>
      </w:r>
      <w:r w:rsidR="00FB7141">
        <w:rPr>
          <w:bCs/>
        </w:rPr>
        <w:t>R</w:t>
      </w:r>
      <w:r w:rsidR="00397F2D">
        <w:rPr>
          <w:bCs/>
        </w:rPr>
        <w:t>ejestr jest jawny, a każda osoba ma prawo dostępu do treści w nim zawartych. Nie mniej jednak UODO wyraził zaniepokojenie takim stanem prawnym, którego efektem ma być przeprowadzenie analizy w zakresie zgodności zapisów z ustawy o Krajowym Rejestrze Sądowym z art. 87 RODO</w:t>
      </w:r>
      <w:r w:rsidR="00AB4A5A">
        <w:rPr>
          <w:bCs/>
        </w:rPr>
        <w:t>. Przywołany art. 87 RODO dotyczy przetwarzania krajowego numeru identyfikacyjnego tj. numeru PESEL i nadaje państwom członkowskim Unii Europejskiej swobodę w zakresie regulacji tego zagadnienia. W Polsce zasady udostępniania i zabezpieczenia rekordów z bazy PESE</w:t>
      </w:r>
      <w:r w:rsidR="00ED1F9C">
        <w:rPr>
          <w:bCs/>
        </w:rPr>
        <w:t xml:space="preserve">L </w:t>
      </w:r>
      <w:r w:rsidR="00FB7141">
        <w:rPr>
          <w:bCs/>
        </w:rPr>
        <w:t xml:space="preserve">są </w:t>
      </w:r>
      <w:r w:rsidR="00ED1F9C">
        <w:rPr>
          <w:bCs/>
        </w:rPr>
        <w:t xml:space="preserve">m.in. w ustawie o </w:t>
      </w:r>
      <w:r w:rsidR="00AB4A5A">
        <w:rPr>
          <w:bCs/>
        </w:rPr>
        <w:t xml:space="preserve"> </w:t>
      </w:r>
      <w:r w:rsidR="00ED1F9C" w:rsidRPr="00ED1F9C">
        <w:rPr>
          <w:bCs/>
        </w:rPr>
        <w:t>ewidencji ludności</w:t>
      </w:r>
      <w:r w:rsidR="00ED1F9C">
        <w:rPr>
          <w:bCs/>
        </w:rPr>
        <w:t>.</w:t>
      </w:r>
    </w:p>
    <w:p w14:paraId="0E8E21D9" w14:textId="1767FF52" w:rsidR="00D847E7" w:rsidRPr="00D847E7" w:rsidRDefault="00D60BBF" w:rsidP="0031447B">
      <w:pPr>
        <w:spacing w:line="276" w:lineRule="auto"/>
        <w:jc w:val="both"/>
        <w:rPr>
          <w:bCs/>
        </w:rPr>
      </w:pPr>
      <w:r>
        <w:rPr>
          <w:bCs/>
        </w:rPr>
        <w:t xml:space="preserve">Przepisy </w:t>
      </w:r>
      <w:r w:rsidR="00AB4A5A">
        <w:rPr>
          <w:bCs/>
        </w:rPr>
        <w:t xml:space="preserve">RODO </w:t>
      </w:r>
      <w:r>
        <w:rPr>
          <w:bCs/>
        </w:rPr>
        <w:t>mając na uwadze szczególny charakter numeru PESEL</w:t>
      </w:r>
      <w:r w:rsidR="00A51F38" w:rsidRPr="00733057">
        <w:rPr>
          <w:bCs/>
        </w:rPr>
        <w:t xml:space="preserve"> </w:t>
      </w:r>
      <w:r w:rsidR="00ED1F9C">
        <w:rPr>
          <w:bCs/>
        </w:rPr>
        <w:t>nakazuj</w:t>
      </w:r>
      <w:r w:rsidR="00FB7141">
        <w:rPr>
          <w:bCs/>
        </w:rPr>
        <w:t>ą</w:t>
      </w:r>
      <w:r w:rsidR="00ED1F9C">
        <w:rPr>
          <w:bCs/>
        </w:rPr>
        <w:t xml:space="preserve"> </w:t>
      </w:r>
      <w:r>
        <w:rPr>
          <w:bCs/>
        </w:rPr>
        <w:t xml:space="preserve">podmiotom, które przetwarzają </w:t>
      </w:r>
      <w:r w:rsidR="00ED1F9C">
        <w:rPr>
          <w:bCs/>
        </w:rPr>
        <w:t xml:space="preserve">ten </w:t>
      </w:r>
      <w:r>
        <w:rPr>
          <w:bCs/>
        </w:rPr>
        <w:t>numer</w:t>
      </w:r>
      <w:r w:rsidR="00FB7141">
        <w:rPr>
          <w:bCs/>
        </w:rPr>
        <w:t xml:space="preserve"> o</w:t>
      </w:r>
      <w:r>
        <w:rPr>
          <w:bCs/>
        </w:rPr>
        <w:t xml:space="preserve"> </w:t>
      </w:r>
      <w:r w:rsidR="00ED1F9C">
        <w:rPr>
          <w:bCs/>
        </w:rPr>
        <w:t>zachowanie</w:t>
      </w:r>
      <w:r w:rsidR="00A51F38" w:rsidRPr="00733057">
        <w:rPr>
          <w:bCs/>
        </w:rPr>
        <w:t xml:space="preserve"> szczególnej ostrożności oraz zabezpieczeni</w:t>
      </w:r>
      <w:r w:rsidR="00DE454A" w:rsidRPr="00733057">
        <w:rPr>
          <w:bCs/>
        </w:rPr>
        <w:t>e</w:t>
      </w:r>
      <w:r w:rsidR="00A51F38" w:rsidRPr="00733057">
        <w:rPr>
          <w:bCs/>
        </w:rPr>
        <w:t xml:space="preserve"> praw i wolności osoby, której </w:t>
      </w:r>
      <w:r>
        <w:rPr>
          <w:bCs/>
        </w:rPr>
        <w:t>dane</w:t>
      </w:r>
      <w:r w:rsidRPr="00733057">
        <w:rPr>
          <w:bCs/>
        </w:rPr>
        <w:t xml:space="preserve"> </w:t>
      </w:r>
      <w:r w:rsidR="00A51F38" w:rsidRPr="00733057">
        <w:rPr>
          <w:bCs/>
        </w:rPr>
        <w:t xml:space="preserve">dotyczą. </w:t>
      </w:r>
      <w:r w:rsidR="00D847E7" w:rsidRPr="00733057">
        <w:rPr>
          <w:bCs/>
        </w:rPr>
        <w:t>Co więcej, łatwy dostęp różnych firm do rejestru</w:t>
      </w:r>
      <w:r>
        <w:rPr>
          <w:bCs/>
        </w:rPr>
        <w:t xml:space="preserve"> zawierającego numery</w:t>
      </w:r>
      <w:r w:rsidR="00D847E7" w:rsidRPr="00733057">
        <w:rPr>
          <w:bCs/>
        </w:rPr>
        <w:t xml:space="preserve"> PESEL może prowadzić </w:t>
      </w:r>
      <w:r w:rsidR="002F7135" w:rsidRPr="00733057">
        <w:rPr>
          <w:bCs/>
        </w:rPr>
        <w:t xml:space="preserve">do </w:t>
      </w:r>
      <w:r w:rsidR="00D847E7" w:rsidRPr="00733057">
        <w:rPr>
          <w:bCs/>
        </w:rPr>
        <w:t xml:space="preserve">nieuzasadnionego pozyskiwania </w:t>
      </w:r>
      <w:r w:rsidR="00DE454A" w:rsidRPr="00733057">
        <w:rPr>
          <w:bCs/>
        </w:rPr>
        <w:t xml:space="preserve">znajdującym się w nim </w:t>
      </w:r>
      <w:r w:rsidR="00D847E7" w:rsidRPr="00733057">
        <w:rPr>
          <w:bCs/>
        </w:rPr>
        <w:t xml:space="preserve">danych. Co może </w:t>
      </w:r>
      <w:r>
        <w:rPr>
          <w:bCs/>
        </w:rPr>
        <w:t xml:space="preserve">stać w sprzeczności z zasadą minimalizacji danych opisaną w </w:t>
      </w:r>
      <w:r w:rsidR="00DE454A" w:rsidRPr="00733057">
        <w:rPr>
          <w:bCs/>
        </w:rPr>
        <w:t>–</w:t>
      </w:r>
      <w:r w:rsidR="00D847E7" w:rsidRPr="00733057">
        <w:rPr>
          <w:bCs/>
        </w:rPr>
        <w:t xml:space="preserve"> art. 5 ust. 1 pkt c</w:t>
      </w:r>
      <w:r>
        <w:rPr>
          <w:bCs/>
        </w:rPr>
        <w:t xml:space="preserve"> RODO</w:t>
      </w:r>
      <w:r w:rsidR="00DE454A" w:rsidRPr="00733057">
        <w:rPr>
          <w:bCs/>
        </w:rPr>
        <w:t xml:space="preserve">. Zgodnie </w:t>
      </w:r>
      <w:r w:rsidR="00ED1F9C">
        <w:rPr>
          <w:bCs/>
        </w:rPr>
        <w:t xml:space="preserve"> z </w:t>
      </w:r>
      <w:r>
        <w:rPr>
          <w:bCs/>
        </w:rPr>
        <w:t>tą zasadą przetwarzanie</w:t>
      </w:r>
      <w:r w:rsidR="00D847E7" w:rsidRPr="00733057">
        <w:rPr>
          <w:bCs/>
        </w:rPr>
        <w:t xml:space="preserve"> dan</w:t>
      </w:r>
      <w:r>
        <w:rPr>
          <w:bCs/>
        </w:rPr>
        <w:t>ych</w:t>
      </w:r>
      <w:r w:rsidR="00D847E7" w:rsidRPr="00733057">
        <w:rPr>
          <w:bCs/>
        </w:rPr>
        <w:t xml:space="preserve"> osobow</w:t>
      </w:r>
      <w:r>
        <w:rPr>
          <w:bCs/>
        </w:rPr>
        <w:t>ych</w:t>
      </w:r>
      <w:r w:rsidR="00D847E7" w:rsidRPr="00733057">
        <w:rPr>
          <w:bCs/>
        </w:rPr>
        <w:t xml:space="preserve"> mus</w:t>
      </w:r>
      <w:r>
        <w:rPr>
          <w:bCs/>
        </w:rPr>
        <w:t>i</w:t>
      </w:r>
      <w:r w:rsidR="00D847E7" w:rsidRPr="00733057">
        <w:rPr>
          <w:bCs/>
        </w:rPr>
        <w:t xml:space="preserve"> być adekwatne</w:t>
      </w:r>
      <w:r w:rsidR="00733057" w:rsidRPr="00733057">
        <w:rPr>
          <w:bCs/>
        </w:rPr>
        <w:t xml:space="preserve"> oraz </w:t>
      </w:r>
      <w:r w:rsidR="00733057" w:rsidRPr="00733057">
        <w:t>niezbędne do realizacji określonego celu</w:t>
      </w:r>
      <w:r w:rsidR="00D847E7" w:rsidRPr="00733057">
        <w:rPr>
          <w:bCs/>
        </w:rPr>
        <w:t>.</w:t>
      </w:r>
      <w:r w:rsidR="00ED1F9C">
        <w:rPr>
          <w:bCs/>
        </w:rPr>
        <w:t xml:space="preserve"> </w:t>
      </w:r>
    </w:p>
    <w:p w14:paraId="1F6C228A" w14:textId="1A8F9DDA" w:rsidR="00D847E7" w:rsidRDefault="00ED1F9C" w:rsidP="0031447B">
      <w:pPr>
        <w:spacing w:line="276" w:lineRule="auto"/>
        <w:jc w:val="both"/>
        <w:rPr>
          <w:bCs/>
        </w:rPr>
      </w:pPr>
      <w:r w:rsidRPr="00A51F38">
        <w:rPr>
          <w:bCs/>
          <w:i/>
          <w:iCs/>
        </w:rPr>
        <w:t xml:space="preserve">Firmy i organizacje muszą pamiętać m.in. o tym by mieć podstawę prawną przetwarzania takich informacji, spełnić obowiązek informacyjny i adekwatnie zabezpieczać </w:t>
      </w:r>
      <w:r>
        <w:rPr>
          <w:bCs/>
          <w:i/>
          <w:iCs/>
        </w:rPr>
        <w:t xml:space="preserve">dane. </w:t>
      </w:r>
      <w:r w:rsidR="00D60BBF">
        <w:rPr>
          <w:bCs/>
          <w:i/>
          <w:iCs/>
        </w:rPr>
        <w:t xml:space="preserve">Jeżeli dojdzie do uzyskania numeru PESEL przez osoby o </w:t>
      </w:r>
      <w:r>
        <w:rPr>
          <w:bCs/>
          <w:i/>
          <w:iCs/>
        </w:rPr>
        <w:t>nieuczciwych</w:t>
      </w:r>
      <w:r w:rsidR="00D60BBF">
        <w:rPr>
          <w:bCs/>
          <w:i/>
          <w:iCs/>
        </w:rPr>
        <w:t xml:space="preserve"> intencjach, osoba fizyczna może w bardzo prosty sposób zostać ofiarą oszustwa. Co więcej my sami musimy uważać na próby wyłudzenia numeru PESEL</w:t>
      </w:r>
      <w:r w:rsidR="00171A98">
        <w:rPr>
          <w:bCs/>
          <w:i/>
          <w:iCs/>
        </w:rPr>
        <w:t xml:space="preserve">, które </w:t>
      </w:r>
      <w:r w:rsidR="00171A98">
        <w:rPr>
          <w:bCs/>
          <w:i/>
          <w:iCs/>
        </w:rPr>
        <w:lastRenderedPageBreak/>
        <w:t>mogą skutkować np. wyłudzeniem kredytu lub pożyczki typizowanym  art. 297 KK.</w:t>
      </w:r>
      <w:r w:rsidR="00D44F83">
        <w:rPr>
          <w:bCs/>
          <w:i/>
          <w:iCs/>
        </w:rPr>
        <w:t xml:space="preserve"> </w:t>
      </w:r>
      <w:r w:rsidR="00171A98">
        <w:rPr>
          <w:bCs/>
          <w:i/>
          <w:iCs/>
        </w:rPr>
        <w:t xml:space="preserve"> </w:t>
      </w:r>
      <w:r w:rsidR="00D44F83">
        <w:rPr>
          <w:bCs/>
          <w:i/>
          <w:iCs/>
        </w:rPr>
        <w:t>Jeżeli</w:t>
      </w:r>
      <w:r w:rsidR="00D44F83" w:rsidRPr="00D44F83">
        <w:rPr>
          <w:bCs/>
          <w:i/>
          <w:iCs/>
        </w:rPr>
        <w:t xml:space="preserve"> kwota</w:t>
      </w:r>
      <w:r w:rsidR="00D44F83">
        <w:rPr>
          <w:bCs/>
          <w:i/>
          <w:iCs/>
        </w:rPr>
        <w:t xml:space="preserve"> pożyczki jest niska to</w:t>
      </w:r>
      <w:r w:rsidR="00D44F83" w:rsidRPr="00D44F83">
        <w:rPr>
          <w:bCs/>
          <w:i/>
          <w:iCs/>
        </w:rPr>
        <w:t xml:space="preserve"> banki </w:t>
      </w:r>
      <w:r w:rsidR="00D44F83">
        <w:rPr>
          <w:bCs/>
          <w:i/>
          <w:iCs/>
        </w:rPr>
        <w:t>lub</w:t>
      </w:r>
      <w:r w:rsidR="00D44F83" w:rsidRPr="00D44F83">
        <w:rPr>
          <w:bCs/>
          <w:i/>
          <w:iCs/>
        </w:rPr>
        <w:t xml:space="preserve"> firmy pożyczkowe nie zawsze</w:t>
      </w:r>
      <w:r w:rsidR="00D44F83">
        <w:rPr>
          <w:bCs/>
          <w:i/>
          <w:iCs/>
        </w:rPr>
        <w:t xml:space="preserve"> będą</w:t>
      </w:r>
      <w:r w:rsidR="00D44F83" w:rsidRPr="00D44F83">
        <w:rPr>
          <w:bCs/>
          <w:i/>
          <w:iCs/>
        </w:rPr>
        <w:t xml:space="preserve"> wymag</w:t>
      </w:r>
      <w:r w:rsidR="00D44F83">
        <w:rPr>
          <w:bCs/>
          <w:i/>
          <w:iCs/>
        </w:rPr>
        <w:t>ać dodatkowych dokumentów np. zaświadczenia o zarobkach</w:t>
      </w:r>
      <w:r w:rsidR="00D44F83" w:rsidRPr="00D44F83">
        <w:rPr>
          <w:bCs/>
          <w:i/>
          <w:iCs/>
        </w:rPr>
        <w:t>.</w:t>
      </w:r>
      <w:r w:rsidR="00D44F83">
        <w:rPr>
          <w:bCs/>
          <w:i/>
          <w:iCs/>
        </w:rPr>
        <w:t xml:space="preserve"> </w:t>
      </w:r>
      <w:r w:rsidR="00171A98">
        <w:rPr>
          <w:bCs/>
          <w:i/>
          <w:iCs/>
        </w:rPr>
        <w:t xml:space="preserve">Oszuści posiadający PESEL </w:t>
      </w:r>
      <w:r w:rsidR="002C6AE2">
        <w:rPr>
          <w:bCs/>
          <w:i/>
          <w:iCs/>
        </w:rPr>
        <w:t>mogą z łatwością wykonać replikę dowodu osobistego</w:t>
      </w:r>
      <w:r w:rsidR="00D44F83">
        <w:rPr>
          <w:bCs/>
          <w:i/>
          <w:iCs/>
        </w:rPr>
        <w:t xml:space="preserve">, która teoretycznie ma służyć tylko do celów kolekcjonerskich, lecz w rzeczywistości pozwala z łatwością ukraść tożsamość innej osoby </w:t>
      </w:r>
      <w:r w:rsidR="00A51F38" w:rsidRPr="00A51F38">
        <w:rPr>
          <w:bCs/>
        </w:rPr>
        <w:t>–</w:t>
      </w:r>
      <w:r w:rsidR="00A51F38">
        <w:rPr>
          <w:bCs/>
        </w:rPr>
        <w:t xml:space="preserve"> wskazuje </w:t>
      </w:r>
      <w:r w:rsidR="00171A98" w:rsidRPr="00FB7141">
        <w:rPr>
          <w:bCs/>
        </w:rPr>
        <w:t xml:space="preserve">Bartłomiej </w:t>
      </w:r>
      <w:proofErr w:type="spellStart"/>
      <w:r w:rsidR="00171A98" w:rsidRPr="00FB7141">
        <w:rPr>
          <w:bCs/>
        </w:rPr>
        <w:t>Muzaj</w:t>
      </w:r>
      <w:proofErr w:type="spellEnd"/>
      <w:r w:rsidR="00A51F38" w:rsidRPr="00FB7141">
        <w:rPr>
          <w:bCs/>
        </w:rPr>
        <w:t>,</w:t>
      </w:r>
      <w:r w:rsidR="00A51F38">
        <w:rPr>
          <w:bCs/>
        </w:rPr>
        <w:t xml:space="preserve"> </w:t>
      </w:r>
      <w:r w:rsidR="00171A98" w:rsidRPr="00171A98">
        <w:rPr>
          <w:bCs/>
        </w:rPr>
        <w:t>specjalista ds. ochrony danych</w:t>
      </w:r>
      <w:r w:rsidR="00171A98">
        <w:rPr>
          <w:bCs/>
        </w:rPr>
        <w:t xml:space="preserve">, </w:t>
      </w:r>
      <w:r w:rsidR="00171A98" w:rsidRPr="00171A98">
        <w:rPr>
          <w:bCs/>
        </w:rPr>
        <w:t>ODO 24</w:t>
      </w:r>
      <w:r w:rsidR="00FB7141">
        <w:rPr>
          <w:bCs/>
        </w:rPr>
        <w:t>.</w:t>
      </w:r>
    </w:p>
    <w:p w14:paraId="53D013E9" w14:textId="010C5289" w:rsidR="00733057" w:rsidRDefault="00A51F38" w:rsidP="0031447B">
      <w:pPr>
        <w:spacing w:line="276" w:lineRule="auto"/>
        <w:jc w:val="both"/>
        <w:rPr>
          <w:bCs/>
        </w:rPr>
      </w:pPr>
      <w:r>
        <w:rPr>
          <w:bCs/>
        </w:rPr>
        <w:t>W</w:t>
      </w:r>
      <w:r w:rsidR="00DE454A">
        <w:rPr>
          <w:bCs/>
        </w:rPr>
        <w:t>arto wiedzieć, że</w:t>
      </w:r>
      <w:r>
        <w:rPr>
          <w:bCs/>
        </w:rPr>
        <w:t xml:space="preserve"> </w:t>
      </w:r>
      <w:r w:rsidR="00FB7141">
        <w:rPr>
          <w:bCs/>
        </w:rPr>
        <w:t xml:space="preserve">w momencie, </w:t>
      </w:r>
      <w:r>
        <w:rPr>
          <w:bCs/>
        </w:rPr>
        <w:t xml:space="preserve">gdy nieuprawniona osoba wejdzie w posiadanie naszego imienia i nazwiska oraz numeru PESEL (czyli również </w:t>
      </w:r>
      <w:r w:rsidR="00DE454A">
        <w:rPr>
          <w:bCs/>
        </w:rPr>
        <w:t xml:space="preserve">informacji o </w:t>
      </w:r>
      <w:r>
        <w:rPr>
          <w:bCs/>
        </w:rPr>
        <w:t>płci i da</w:t>
      </w:r>
      <w:r w:rsidR="00DE454A">
        <w:rPr>
          <w:bCs/>
        </w:rPr>
        <w:t>cie</w:t>
      </w:r>
      <w:r>
        <w:rPr>
          <w:bCs/>
        </w:rPr>
        <w:t xml:space="preserve"> urodzenia) może się pod nas podszyć.</w:t>
      </w:r>
      <w:r w:rsidR="00733057">
        <w:rPr>
          <w:bCs/>
        </w:rPr>
        <w:t xml:space="preserve"> Co doprowadzić może do przykrych konsekwencji oraz strat finansowych. </w:t>
      </w:r>
      <w:r w:rsidR="000E226F">
        <w:rPr>
          <w:bCs/>
        </w:rPr>
        <w:t xml:space="preserve">Przez dłuższy czas popularna była </w:t>
      </w:r>
      <w:r w:rsidR="00C07132">
        <w:rPr>
          <w:bCs/>
        </w:rPr>
        <w:t>metoda</w:t>
      </w:r>
      <w:r w:rsidR="000E226F">
        <w:rPr>
          <w:bCs/>
        </w:rPr>
        <w:t xml:space="preserve"> oszustwa z wykorzystaniem tzw. „dowodu kolekcjonerskiego”</w:t>
      </w:r>
      <w:r w:rsidR="00D44F83">
        <w:rPr>
          <w:bCs/>
        </w:rPr>
        <w:t>.</w:t>
      </w:r>
      <w:r w:rsidR="000E226F">
        <w:rPr>
          <w:bCs/>
        </w:rPr>
        <w:t xml:space="preserve"> </w:t>
      </w:r>
      <w:r w:rsidR="00AD04D6">
        <w:rPr>
          <w:bCs/>
        </w:rPr>
        <w:t>Będąc</w:t>
      </w:r>
      <w:bookmarkStart w:id="1" w:name="_GoBack"/>
      <w:bookmarkEnd w:id="1"/>
      <w:r w:rsidR="00CA166F">
        <w:rPr>
          <w:bCs/>
        </w:rPr>
        <w:t xml:space="preserve"> świadomym tego problemu</w:t>
      </w:r>
      <w:r w:rsidR="000E226F" w:rsidRPr="000E226F">
        <w:rPr>
          <w:bCs/>
        </w:rPr>
        <w:t xml:space="preserve"> ustawodawca </w:t>
      </w:r>
      <w:r w:rsidR="00FB7141">
        <w:rPr>
          <w:bCs/>
        </w:rPr>
        <w:t xml:space="preserve">wprowadził zmiany w prawie, które </w:t>
      </w:r>
      <w:r w:rsidR="000E226F" w:rsidRPr="000E226F">
        <w:rPr>
          <w:bCs/>
        </w:rPr>
        <w:t>od 12 lipca 2019 r. wchodz</w:t>
      </w:r>
      <w:r w:rsidR="00CA166F">
        <w:rPr>
          <w:bCs/>
        </w:rPr>
        <w:t>ą</w:t>
      </w:r>
      <w:r w:rsidR="000E226F" w:rsidRPr="000E226F">
        <w:rPr>
          <w:bCs/>
        </w:rPr>
        <w:t xml:space="preserve"> w życie</w:t>
      </w:r>
      <w:r w:rsidR="00FB7141">
        <w:rPr>
          <w:bCs/>
        </w:rPr>
        <w:t>.</w:t>
      </w:r>
      <w:r w:rsidR="000E226F">
        <w:rPr>
          <w:bCs/>
        </w:rPr>
        <w:t xml:space="preserve"> </w:t>
      </w:r>
      <w:r w:rsidR="00FB7141">
        <w:rPr>
          <w:bCs/>
        </w:rPr>
        <w:t>Z</w:t>
      </w:r>
      <w:r w:rsidR="00CA166F">
        <w:rPr>
          <w:bCs/>
        </w:rPr>
        <w:t xml:space="preserve">miany </w:t>
      </w:r>
      <w:r w:rsidR="00FB7141">
        <w:rPr>
          <w:bCs/>
        </w:rPr>
        <w:t>te dotyczyć będą przepisów zawartych w ustawie</w:t>
      </w:r>
      <w:r w:rsidR="00CA166F" w:rsidRPr="00CA166F">
        <w:rPr>
          <w:bCs/>
        </w:rPr>
        <w:t xml:space="preserve"> z dnia 22 listopada 2018 r. o dokumentach publicznych</w:t>
      </w:r>
      <w:r w:rsidR="00FB7141">
        <w:rPr>
          <w:bCs/>
        </w:rPr>
        <w:t>. Polegać będą one na wprowadzeniu</w:t>
      </w:r>
      <w:r w:rsidR="00CA166F" w:rsidRPr="00CA166F">
        <w:rPr>
          <w:bCs/>
        </w:rPr>
        <w:t xml:space="preserve"> </w:t>
      </w:r>
      <w:r w:rsidR="00FB7141">
        <w:rPr>
          <w:bCs/>
        </w:rPr>
        <w:t xml:space="preserve">zapisu o </w:t>
      </w:r>
      <w:r w:rsidR="00CA166F" w:rsidRPr="00CA166F">
        <w:rPr>
          <w:bCs/>
        </w:rPr>
        <w:t>przestępstw</w:t>
      </w:r>
      <w:r w:rsidR="00FB7141">
        <w:rPr>
          <w:bCs/>
        </w:rPr>
        <w:t>ie</w:t>
      </w:r>
      <w:r w:rsidR="00CA166F">
        <w:rPr>
          <w:bCs/>
        </w:rPr>
        <w:t xml:space="preserve"> polegając</w:t>
      </w:r>
      <w:r w:rsidR="00FB7141">
        <w:rPr>
          <w:bCs/>
        </w:rPr>
        <w:t>ym</w:t>
      </w:r>
      <w:r w:rsidR="00CA166F">
        <w:rPr>
          <w:bCs/>
        </w:rPr>
        <w:t xml:space="preserve"> </w:t>
      </w:r>
      <w:r w:rsidR="00FB7141">
        <w:rPr>
          <w:bCs/>
        </w:rPr>
        <w:t xml:space="preserve">m.in. </w:t>
      </w:r>
      <w:r w:rsidR="00CA166F">
        <w:rPr>
          <w:bCs/>
        </w:rPr>
        <w:t>na wytwarzaniu, oferowaniu, zbywaniu repliki dokumentu publicznego, czyli np. repliki dowodu osobistego</w:t>
      </w:r>
      <w:r w:rsidR="00FB7141">
        <w:rPr>
          <w:bCs/>
        </w:rPr>
        <w:t>. Złamanie nowego przepisu</w:t>
      </w:r>
      <w:r w:rsidR="00CA166F">
        <w:rPr>
          <w:bCs/>
        </w:rPr>
        <w:t>,</w:t>
      </w:r>
      <w:r w:rsidR="00FB7141">
        <w:rPr>
          <w:bCs/>
        </w:rPr>
        <w:t xml:space="preserve"> grozi </w:t>
      </w:r>
      <w:r w:rsidR="00CA166F">
        <w:rPr>
          <w:bCs/>
        </w:rPr>
        <w:t xml:space="preserve">grzywną, karą </w:t>
      </w:r>
      <w:r w:rsidR="00D44F83">
        <w:rPr>
          <w:bCs/>
        </w:rPr>
        <w:t>ograniczenia</w:t>
      </w:r>
      <w:r w:rsidR="00CA166F">
        <w:rPr>
          <w:bCs/>
        </w:rPr>
        <w:t xml:space="preserve"> wolności lub pozbawienia wolność do 2 lat.</w:t>
      </w:r>
      <w:r w:rsidR="00733057">
        <w:rPr>
          <w:bCs/>
        </w:rPr>
        <w:t xml:space="preserve"> </w:t>
      </w:r>
    </w:p>
    <w:p w14:paraId="4CA8F4A2" w14:textId="7B5D7E00" w:rsidR="001C6FF0" w:rsidRDefault="00DE454A" w:rsidP="0031447B">
      <w:pPr>
        <w:spacing w:line="276" w:lineRule="auto"/>
        <w:jc w:val="both"/>
        <w:rPr>
          <w:bCs/>
        </w:rPr>
      </w:pPr>
      <w:r>
        <w:rPr>
          <w:bCs/>
        </w:rPr>
        <w:t xml:space="preserve">Jak sprawdzić, czy ktoś </w:t>
      </w:r>
      <w:r w:rsidR="00012CB7">
        <w:rPr>
          <w:bCs/>
        </w:rPr>
        <w:t xml:space="preserve">wykorzystywał dane z naszego numeru PESEL? </w:t>
      </w:r>
      <w:r w:rsidR="001C6FF0">
        <w:rPr>
          <w:bCs/>
        </w:rPr>
        <w:t>Obecnie na rynku możemy skorzystać z kilku rozwiązań</w:t>
      </w:r>
      <w:r w:rsidR="00012CB7">
        <w:rPr>
          <w:bCs/>
        </w:rPr>
        <w:t xml:space="preserve"> internetowych</w:t>
      </w:r>
      <w:r w:rsidR="001C6FF0">
        <w:rPr>
          <w:bCs/>
        </w:rPr>
        <w:t>, które po</w:t>
      </w:r>
      <w:r w:rsidR="00012CB7">
        <w:rPr>
          <w:bCs/>
        </w:rPr>
        <w:t xml:space="preserve"> dokonaniu</w:t>
      </w:r>
      <w:r w:rsidR="001C6FF0">
        <w:rPr>
          <w:bCs/>
        </w:rPr>
        <w:t xml:space="preserve"> odpowiedniej opła</w:t>
      </w:r>
      <w:r w:rsidR="00012CB7">
        <w:rPr>
          <w:bCs/>
        </w:rPr>
        <w:t>ty, wskażą</w:t>
      </w:r>
      <w:r w:rsidR="001C6FF0">
        <w:rPr>
          <w:bCs/>
        </w:rPr>
        <w:t xml:space="preserve"> instytucj</w:t>
      </w:r>
      <w:r w:rsidR="00012CB7">
        <w:rPr>
          <w:bCs/>
        </w:rPr>
        <w:t>e</w:t>
      </w:r>
      <w:r w:rsidR="001C6FF0">
        <w:rPr>
          <w:bCs/>
        </w:rPr>
        <w:t xml:space="preserve"> </w:t>
      </w:r>
      <w:r w:rsidR="00012CB7">
        <w:rPr>
          <w:bCs/>
        </w:rPr>
        <w:t>sprawdzające dotyczące nas informacje</w:t>
      </w:r>
      <w:r w:rsidR="002D205E">
        <w:rPr>
          <w:bCs/>
        </w:rPr>
        <w:t>.</w:t>
      </w:r>
      <w:r w:rsidR="00CA166F">
        <w:rPr>
          <w:bCs/>
        </w:rPr>
        <w:t xml:space="preserve"> Ponadto w razie zagubienia </w:t>
      </w:r>
      <w:r w:rsidR="00D44F83">
        <w:rPr>
          <w:bCs/>
        </w:rPr>
        <w:t xml:space="preserve">dokumentu </w:t>
      </w:r>
      <w:r w:rsidR="00FB7141">
        <w:rPr>
          <w:bCs/>
        </w:rPr>
        <w:t>tożsamości</w:t>
      </w:r>
      <w:r w:rsidR="00CA166F">
        <w:rPr>
          <w:bCs/>
        </w:rPr>
        <w:t xml:space="preserve"> należy zgłosić sprawę w urzędzie gminy, zastrzec dokument w banku oraz zgłosić sprawę na policję, jeżeli utrata wystąpiła w </w:t>
      </w:r>
      <w:r w:rsidR="00D44F83">
        <w:rPr>
          <w:bCs/>
        </w:rPr>
        <w:t>skutek</w:t>
      </w:r>
      <w:r w:rsidR="00CA166F">
        <w:rPr>
          <w:bCs/>
        </w:rPr>
        <w:t xml:space="preserve"> kradzieży. </w:t>
      </w:r>
      <w:r w:rsidR="002D205E">
        <w:rPr>
          <w:bCs/>
        </w:rPr>
        <w:t xml:space="preserve"> </w:t>
      </w:r>
    </w:p>
    <w:bookmarkEnd w:id="0"/>
    <w:p w14:paraId="4E9374E7" w14:textId="0041EC16" w:rsidR="00343623" w:rsidRPr="009B5BD5" w:rsidRDefault="00F41D8C" w:rsidP="00E077B9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5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1UOAIAAFA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"/>
            </w:pict>
          </mc:Fallback>
        </mc:AlternateContent>
      </w:r>
    </w:p>
    <w:p w14:paraId="2969A737" w14:textId="0D06A73B" w:rsidR="00F41D8C" w:rsidRPr="00C04C38" w:rsidRDefault="00F41D8C" w:rsidP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 w:rsidP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1C477B30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F41D8C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28B0F5D2" w14:textId="4CF24A4E" w:rsidR="00F41D8C" w:rsidRDefault="00AD04D6" w:rsidP="00F41D8C">
      <w:pPr>
        <w:spacing w:after="0"/>
        <w:rPr>
          <w:rStyle w:val="Hipercze"/>
          <w:rFonts w:ascii="Calibri Light" w:hAnsi="Calibri Light" w:cs="Calibri"/>
          <w:sz w:val="20"/>
          <w:szCs w:val="20"/>
        </w:rPr>
      </w:pPr>
      <w:hyperlink r:id="rId8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p w14:paraId="06198308" w14:textId="77777777" w:rsidR="004D122E" w:rsidRPr="008D08DA" w:rsidRDefault="004D122E" w:rsidP="00F41D8C">
      <w:pPr>
        <w:spacing w:after="0"/>
        <w:rPr>
          <w:rFonts w:ascii="Calibri Light" w:hAnsi="Calibri Light" w:cs="Calibri"/>
          <w:sz w:val="20"/>
          <w:szCs w:val="20"/>
        </w:rPr>
      </w:pPr>
    </w:p>
    <w:p w14:paraId="55A4FB98" w14:textId="38B1D5AF" w:rsidR="000A4972" w:rsidRPr="00F41D8C" w:rsidRDefault="000A4972" w:rsidP="00B60DB5">
      <w:pPr>
        <w:spacing w:after="0"/>
      </w:pPr>
    </w:p>
    <w:sectPr w:rsidR="000A4972" w:rsidRPr="00F41D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87B1" w14:textId="77777777" w:rsidR="008A4EEB" w:rsidRDefault="008A4EEB" w:rsidP="00F41D8C">
      <w:pPr>
        <w:spacing w:after="0" w:line="240" w:lineRule="auto"/>
      </w:pPr>
      <w:r>
        <w:separator/>
      </w:r>
    </w:p>
  </w:endnote>
  <w:endnote w:type="continuationSeparator" w:id="0">
    <w:p w14:paraId="548B88D1" w14:textId="77777777" w:rsidR="008A4EEB" w:rsidRDefault="008A4EEB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218C" w14:textId="77777777" w:rsidR="008A4EEB" w:rsidRDefault="008A4EEB" w:rsidP="00F41D8C">
      <w:pPr>
        <w:spacing w:after="0" w:line="240" w:lineRule="auto"/>
      </w:pPr>
      <w:r>
        <w:separator/>
      </w:r>
    </w:p>
  </w:footnote>
  <w:footnote w:type="continuationSeparator" w:id="0">
    <w:p w14:paraId="00ED95E6" w14:textId="77777777" w:rsidR="008A4EEB" w:rsidRDefault="008A4EEB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371"/>
    <w:multiLevelType w:val="hybridMultilevel"/>
    <w:tmpl w:val="48F6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5"/>
    <w:rsid w:val="00001260"/>
    <w:rsid w:val="000079A8"/>
    <w:rsid w:val="00011874"/>
    <w:rsid w:val="00012CB7"/>
    <w:rsid w:val="0001765D"/>
    <w:rsid w:val="0002630A"/>
    <w:rsid w:val="000270E7"/>
    <w:rsid w:val="00030BF9"/>
    <w:rsid w:val="00032618"/>
    <w:rsid w:val="00034105"/>
    <w:rsid w:val="00034C82"/>
    <w:rsid w:val="00035D1A"/>
    <w:rsid w:val="000363A9"/>
    <w:rsid w:val="000515D9"/>
    <w:rsid w:val="000534C3"/>
    <w:rsid w:val="00055FD3"/>
    <w:rsid w:val="000569ED"/>
    <w:rsid w:val="00060A71"/>
    <w:rsid w:val="00063E43"/>
    <w:rsid w:val="00067039"/>
    <w:rsid w:val="00081FC0"/>
    <w:rsid w:val="00087537"/>
    <w:rsid w:val="0009009E"/>
    <w:rsid w:val="00094246"/>
    <w:rsid w:val="00096673"/>
    <w:rsid w:val="000A4972"/>
    <w:rsid w:val="000B2654"/>
    <w:rsid w:val="000C03E6"/>
    <w:rsid w:val="000C3E01"/>
    <w:rsid w:val="000C7D08"/>
    <w:rsid w:val="000C7E94"/>
    <w:rsid w:val="000D1898"/>
    <w:rsid w:val="000D256F"/>
    <w:rsid w:val="000D296A"/>
    <w:rsid w:val="000D2A2D"/>
    <w:rsid w:val="000E226F"/>
    <w:rsid w:val="000E409E"/>
    <w:rsid w:val="000E6551"/>
    <w:rsid w:val="000E7457"/>
    <w:rsid w:val="000F37E0"/>
    <w:rsid w:val="000F7E5D"/>
    <w:rsid w:val="00100719"/>
    <w:rsid w:val="0010691A"/>
    <w:rsid w:val="001247BE"/>
    <w:rsid w:val="001310A9"/>
    <w:rsid w:val="0013276E"/>
    <w:rsid w:val="00136E4D"/>
    <w:rsid w:val="00140A8D"/>
    <w:rsid w:val="0014165D"/>
    <w:rsid w:val="00142235"/>
    <w:rsid w:val="00145765"/>
    <w:rsid w:val="00151C4F"/>
    <w:rsid w:val="00152FEB"/>
    <w:rsid w:val="00154061"/>
    <w:rsid w:val="00161D51"/>
    <w:rsid w:val="00162F2C"/>
    <w:rsid w:val="00167264"/>
    <w:rsid w:val="00171A98"/>
    <w:rsid w:val="0017625C"/>
    <w:rsid w:val="001868F3"/>
    <w:rsid w:val="00191A4F"/>
    <w:rsid w:val="001923CA"/>
    <w:rsid w:val="00192CCE"/>
    <w:rsid w:val="001953F6"/>
    <w:rsid w:val="001A1E03"/>
    <w:rsid w:val="001A3D72"/>
    <w:rsid w:val="001B0235"/>
    <w:rsid w:val="001B0C42"/>
    <w:rsid w:val="001B3ADC"/>
    <w:rsid w:val="001B3EB8"/>
    <w:rsid w:val="001C07BF"/>
    <w:rsid w:val="001C2E24"/>
    <w:rsid w:val="001C6680"/>
    <w:rsid w:val="001C6FF0"/>
    <w:rsid w:val="001D262B"/>
    <w:rsid w:val="001D3E43"/>
    <w:rsid w:val="001E2674"/>
    <w:rsid w:val="001E4244"/>
    <w:rsid w:val="001E5060"/>
    <w:rsid w:val="001E727A"/>
    <w:rsid w:val="001E7695"/>
    <w:rsid w:val="001E7D74"/>
    <w:rsid w:val="002141F6"/>
    <w:rsid w:val="00215149"/>
    <w:rsid w:val="002202F8"/>
    <w:rsid w:val="002230F9"/>
    <w:rsid w:val="002238BA"/>
    <w:rsid w:val="00230E1D"/>
    <w:rsid w:val="00231AE6"/>
    <w:rsid w:val="00234078"/>
    <w:rsid w:val="00235577"/>
    <w:rsid w:val="00240538"/>
    <w:rsid w:val="0026234E"/>
    <w:rsid w:val="00263A19"/>
    <w:rsid w:val="002640F6"/>
    <w:rsid w:val="00274EF5"/>
    <w:rsid w:val="00277223"/>
    <w:rsid w:val="0027729A"/>
    <w:rsid w:val="002925D5"/>
    <w:rsid w:val="00292EBF"/>
    <w:rsid w:val="002964FF"/>
    <w:rsid w:val="002A43AE"/>
    <w:rsid w:val="002A5550"/>
    <w:rsid w:val="002A6477"/>
    <w:rsid w:val="002A6CBB"/>
    <w:rsid w:val="002B093D"/>
    <w:rsid w:val="002B0AA0"/>
    <w:rsid w:val="002B2E09"/>
    <w:rsid w:val="002B35A0"/>
    <w:rsid w:val="002B4BFA"/>
    <w:rsid w:val="002B4DDB"/>
    <w:rsid w:val="002B5226"/>
    <w:rsid w:val="002C2227"/>
    <w:rsid w:val="002C65D5"/>
    <w:rsid w:val="002C6AE2"/>
    <w:rsid w:val="002D205E"/>
    <w:rsid w:val="002D5F81"/>
    <w:rsid w:val="002E134F"/>
    <w:rsid w:val="002E3A1E"/>
    <w:rsid w:val="002F1E28"/>
    <w:rsid w:val="002F4618"/>
    <w:rsid w:val="002F7135"/>
    <w:rsid w:val="003000EA"/>
    <w:rsid w:val="0031027B"/>
    <w:rsid w:val="00310DDE"/>
    <w:rsid w:val="00311E91"/>
    <w:rsid w:val="0031447B"/>
    <w:rsid w:val="00320F04"/>
    <w:rsid w:val="00321F8C"/>
    <w:rsid w:val="003239F2"/>
    <w:rsid w:val="00327B38"/>
    <w:rsid w:val="00334515"/>
    <w:rsid w:val="00337C4C"/>
    <w:rsid w:val="00342BEF"/>
    <w:rsid w:val="00343623"/>
    <w:rsid w:val="003437C5"/>
    <w:rsid w:val="00350BC1"/>
    <w:rsid w:val="003618B4"/>
    <w:rsid w:val="00362183"/>
    <w:rsid w:val="00370929"/>
    <w:rsid w:val="003721C0"/>
    <w:rsid w:val="00373A71"/>
    <w:rsid w:val="00373EBC"/>
    <w:rsid w:val="0038658E"/>
    <w:rsid w:val="003869C9"/>
    <w:rsid w:val="00386C10"/>
    <w:rsid w:val="00387889"/>
    <w:rsid w:val="00394159"/>
    <w:rsid w:val="00395E7A"/>
    <w:rsid w:val="00396FF5"/>
    <w:rsid w:val="00397F2B"/>
    <w:rsid w:val="00397F2D"/>
    <w:rsid w:val="003A672E"/>
    <w:rsid w:val="003B16F5"/>
    <w:rsid w:val="003B5875"/>
    <w:rsid w:val="003C2094"/>
    <w:rsid w:val="003C2CA0"/>
    <w:rsid w:val="003D0141"/>
    <w:rsid w:val="003D130D"/>
    <w:rsid w:val="003D19B7"/>
    <w:rsid w:val="003D54ED"/>
    <w:rsid w:val="003D63E3"/>
    <w:rsid w:val="003F24D1"/>
    <w:rsid w:val="0040138A"/>
    <w:rsid w:val="00403550"/>
    <w:rsid w:val="00403C7B"/>
    <w:rsid w:val="00405BE0"/>
    <w:rsid w:val="00407A60"/>
    <w:rsid w:val="0041051A"/>
    <w:rsid w:val="004114D8"/>
    <w:rsid w:val="004141C9"/>
    <w:rsid w:val="00416FC2"/>
    <w:rsid w:val="00420E6E"/>
    <w:rsid w:val="00420F0D"/>
    <w:rsid w:val="00434571"/>
    <w:rsid w:val="00437DC6"/>
    <w:rsid w:val="00442E5D"/>
    <w:rsid w:val="00452AB0"/>
    <w:rsid w:val="00452D50"/>
    <w:rsid w:val="00467E4A"/>
    <w:rsid w:val="00475ED2"/>
    <w:rsid w:val="00476BDA"/>
    <w:rsid w:val="004807E4"/>
    <w:rsid w:val="00482C08"/>
    <w:rsid w:val="00485E35"/>
    <w:rsid w:val="0049030A"/>
    <w:rsid w:val="00492A23"/>
    <w:rsid w:val="00495ED9"/>
    <w:rsid w:val="004A3532"/>
    <w:rsid w:val="004A3B49"/>
    <w:rsid w:val="004A46AE"/>
    <w:rsid w:val="004B3B57"/>
    <w:rsid w:val="004C20BF"/>
    <w:rsid w:val="004C252E"/>
    <w:rsid w:val="004C311E"/>
    <w:rsid w:val="004C53BE"/>
    <w:rsid w:val="004C5655"/>
    <w:rsid w:val="004D122E"/>
    <w:rsid w:val="004D305B"/>
    <w:rsid w:val="004F0176"/>
    <w:rsid w:val="004F2BD0"/>
    <w:rsid w:val="004F758F"/>
    <w:rsid w:val="00502FC5"/>
    <w:rsid w:val="00502FE6"/>
    <w:rsid w:val="005049E1"/>
    <w:rsid w:val="005114F3"/>
    <w:rsid w:val="00531BF0"/>
    <w:rsid w:val="00531E0E"/>
    <w:rsid w:val="00534D78"/>
    <w:rsid w:val="00540C08"/>
    <w:rsid w:val="00551A31"/>
    <w:rsid w:val="0055334D"/>
    <w:rsid w:val="0056150E"/>
    <w:rsid w:val="00571804"/>
    <w:rsid w:val="00576A12"/>
    <w:rsid w:val="00580CFF"/>
    <w:rsid w:val="00581182"/>
    <w:rsid w:val="00581B49"/>
    <w:rsid w:val="00584DEB"/>
    <w:rsid w:val="005943A3"/>
    <w:rsid w:val="00596080"/>
    <w:rsid w:val="005A2A4F"/>
    <w:rsid w:val="005A3068"/>
    <w:rsid w:val="005A6F85"/>
    <w:rsid w:val="005B15D2"/>
    <w:rsid w:val="005B50F2"/>
    <w:rsid w:val="005C54C9"/>
    <w:rsid w:val="005C5E1F"/>
    <w:rsid w:val="005C6C9E"/>
    <w:rsid w:val="005D3531"/>
    <w:rsid w:val="005D6889"/>
    <w:rsid w:val="005E050C"/>
    <w:rsid w:val="005E6B6A"/>
    <w:rsid w:val="005F4FF1"/>
    <w:rsid w:val="00603128"/>
    <w:rsid w:val="006031AE"/>
    <w:rsid w:val="00603CA2"/>
    <w:rsid w:val="00604FF1"/>
    <w:rsid w:val="00605102"/>
    <w:rsid w:val="00611754"/>
    <w:rsid w:val="00615263"/>
    <w:rsid w:val="00621E5F"/>
    <w:rsid w:val="00631503"/>
    <w:rsid w:val="00634C11"/>
    <w:rsid w:val="00636EC7"/>
    <w:rsid w:val="00643C93"/>
    <w:rsid w:val="00651DF9"/>
    <w:rsid w:val="00652185"/>
    <w:rsid w:val="00661670"/>
    <w:rsid w:val="006676A5"/>
    <w:rsid w:val="00667F7B"/>
    <w:rsid w:val="0067348A"/>
    <w:rsid w:val="00685540"/>
    <w:rsid w:val="006877A6"/>
    <w:rsid w:val="006976D5"/>
    <w:rsid w:val="006A028D"/>
    <w:rsid w:val="006A118B"/>
    <w:rsid w:val="006A1326"/>
    <w:rsid w:val="006A2F5D"/>
    <w:rsid w:val="006A4F6A"/>
    <w:rsid w:val="006B5328"/>
    <w:rsid w:val="006C0973"/>
    <w:rsid w:val="006C0EBB"/>
    <w:rsid w:val="006C1270"/>
    <w:rsid w:val="006C19BA"/>
    <w:rsid w:val="006C4ECA"/>
    <w:rsid w:val="006C5BC7"/>
    <w:rsid w:val="006D64EB"/>
    <w:rsid w:val="006D6AE5"/>
    <w:rsid w:val="006E794E"/>
    <w:rsid w:val="006F0678"/>
    <w:rsid w:val="00703170"/>
    <w:rsid w:val="0070549E"/>
    <w:rsid w:val="00717339"/>
    <w:rsid w:val="00721CE5"/>
    <w:rsid w:val="00730229"/>
    <w:rsid w:val="00733057"/>
    <w:rsid w:val="0074274D"/>
    <w:rsid w:val="0074688B"/>
    <w:rsid w:val="0074795B"/>
    <w:rsid w:val="00750A93"/>
    <w:rsid w:val="00751FDF"/>
    <w:rsid w:val="00754FAC"/>
    <w:rsid w:val="00760D0C"/>
    <w:rsid w:val="007636C4"/>
    <w:rsid w:val="00766C27"/>
    <w:rsid w:val="00770A57"/>
    <w:rsid w:val="0077118E"/>
    <w:rsid w:val="0077283B"/>
    <w:rsid w:val="00773271"/>
    <w:rsid w:val="007902E9"/>
    <w:rsid w:val="00792BED"/>
    <w:rsid w:val="00793651"/>
    <w:rsid w:val="007A05D5"/>
    <w:rsid w:val="007A1470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E3F6C"/>
    <w:rsid w:val="007E4CCE"/>
    <w:rsid w:val="007F72C7"/>
    <w:rsid w:val="008041F3"/>
    <w:rsid w:val="00804291"/>
    <w:rsid w:val="00804AEA"/>
    <w:rsid w:val="0080718F"/>
    <w:rsid w:val="00815B1E"/>
    <w:rsid w:val="008213A9"/>
    <w:rsid w:val="00821CE8"/>
    <w:rsid w:val="0082211F"/>
    <w:rsid w:val="00822B36"/>
    <w:rsid w:val="00823053"/>
    <w:rsid w:val="008238A2"/>
    <w:rsid w:val="00825A8A"/>
    <w:rsid w:val="008263A2"/>
    <w:rsid w:val="0083461F"/>
    <w:rsid w:val="00845D91"/>
    <w:rsid w:val="00847ED6"/>
    <w:rsid w:val="00857B6D"/>
    <w:rsid w:val="00861141"/>
    <w:rsid w:val="00861887"/>
    <w:rsid w:val="008640F6"/>
    <w:rsid w:val="00872161"/>
    <w:rsid w:val="00875DB2"/>
    <w:rsid w:val="00883D1C"/>
    <w:rsid w:val="00884183"/>
    <w:rsid w:val="0088755E"/>
    <w:rsid w:val="00887A52"/>
    <w:rsid w:val="0089126C"/>
    <w:rsid w:val="0089295D"/>
    <w:rsid w:val="008942DC"/>
    <w:rsid w:val="00894AB6"/>
    <w:rsid w:val="00895C96"/>
    <w:rsid w:val="0089768A"/>
    <w:rsid w:val="008A3A2E"/>
    <w:rsid w:val="008A45FC"/>
    <w:rsid w:val="008A4EEB"/>
    <w:rsid w:val="008A7710"/>
    <w:rsid w:val="008B60EE"/>
    <w:rsid w:val="008B7964"/>
    <w:rsid w:val="008C0581"/>
    <w:rsid w:val="008C05C0"/>
    <w:rsid w:val="008D265F"/>
    <w:rsid w:val="008E24E8"/>
    <w:rsid w:val="008E5896"/>
    <w:rsid w:val="008F0523"/>
    <w:rsid w:val="008F1601"/>
    <w:rsid w:val="008F3863"/>
    <w:rsid w:val="009029CE"/>
    <w:rsid w:val="00925FCC"/>
    <w:rsid w:val="009272BE"/>
    <w:rsid w:val="00934473"/>
    <w:rsid w:val="0093447A"/>
    <w:rsid w:val="00936786"/>
    <w:rsid w:val="00937B69"/>
    <w:rsid w:val="00942514"/>
    <w:rsid w:val="00942691"/>
    <w:rsid w:val="0094675B"/>
    <w:rsid w:val="00947C68"/>
    <w:rsid w:val="00955285"/>
    <w:rsid w:val="00960AAE"/>
    <w:rsid w:val="00961B78"/>
    <w:rsid w:val="00962E6B"/>
    <w:rsid w:val="00963748"/>
    <w:rsid w:val="00963B2E"/>
    <w:rsid w:val="009676E1"/>
    <w:rsid w:val="0097311B"/>
    <w:rsid w:val="009A0CF5"/>
    <w:rsid w:val="009B2FDA"/>
    <w:rsid w:val="009B594D"/>
    <w:rsid w:val="009B5BD5"/>
    <w:rsid w:val="009C4CD3"/>
    <w:rsid w:val="009D46CC"/>
    <w:rsid w:val="009D51BC"/>
    <w:rsid w:val="009D7A8D"/>
    <w:rsid w:val="00A040A3"/>
    <w:rsid w:val="00A059B5"/>
    <w:rsid w:val="00A14A00"/>
    <w:rsid w:val="00A155F1"/>
    <w:rsid w:val="00A222E2"/>
    <w:rsid w:val="00A23F61"/>
    <w:rsid w:val="00A25989"/>
    <w:rsid w:val="00A304F9"/>
    <w:rsid w:val="00A34494"/>
    <w:rsid w:val="00A40D56"/>
    <w:rsid w:val="00A42652"/>
    <w:rsid w:val="00A46345"/>
    <w:rsid w:val="00A51124"/>
    <w:rsid w:val="00A51F38"/>
    <w:rsid w:val="00A62F6F"/>
    <w:rsid w:val="00A70EFA"/>
    <w:rsid w:val="00A719E8"/>
    <w:rsid w:val="00A75A48"/>
    <w:rsid w:val="00A81E72"/>
    <w:rsid w:val="00A840B7"/>
    <w:rsid w:val="00A902A7"/>
    <w:rsid w:val="00A944CE"/>
    <w:rsid w:val="00A96728"/>
    <w:rsid w:val="00AA18F6"/>
    <w:rsid w:val="00AA23D0"/>
    <w:rsid w:val="00AA52BA"/>
    <w:rsid w:val="00AA79C5"/>
    <w:rsid w:val="00AB0912"/>
    <w:rsid w:val="00AB1D13"/>
    <w:rsid w:val="00AB4A5A"/>
    <w:rsid w:val="00AB656D"/>
    <w:rsid w:val="00AC05FC"/>
    <w:rsid w:val="00AC322F"/>
    <w:rsid w:val="00AD04D6"/>
    <w:rsid w:val="00AE3191"/>
    <w:rsid w:val="00AE3B9E"/>
    <w:rsid w:val="00AE5BEB"/>
    <w:rsid w:val="00AE6C94"/>
    <w:rsid w:val="00AE7A88"/>
    <w:rsid w:val="00AE7F37"/>
    <w:rsid w:val="00AF03F3"/>
    <w:rsid w:val="00AF2BF8"/>
    <w:rsid w:val="00AF53D8"/>
    <w:rsid w:val="00B0062E"/>
    <w:rsid w:val="00B05570"/>
    <w:rsid w:val="00B10568"/>
    <w:rsid w:val="00B134F1"/>
    <w:rsid w:val="00B1454F"/>
    <w:rsid w:val="00B15A24"/>
    <w:rsid w:val="00B25B46"/>
    <w:rsid w:val="00B27D69"/>
    <w:rsid w:val="00B319D3"/>
    <w:rsid w:val="00B36003"/>
    <w:rsid w:val="00B36D56"/>
    <w:rsid w:val="00B42CDC"/>
    <w:rsid w:val="00B432D0"/>
    <w:rsid w:val="00B60DB5"/>
    <w:rsid w:val="00B6659B"/>
    <w:rsid w:val="00B67334"/>
    <w:rsid w:val="00B70AF6"/>
    <w:rsid w:val="00B72063"/>
    <w:rsid w:val="00B74F7F"/>
    <w:rsid w:val="00B90DB6"/>
    <w:rsid w:val="00B92D0D"/>
    <w:rsid w:val="00B95EAC"/>
    <w:rsid w:val="00B96223"/>
    <w:rsid w:val="00B97F47"/>
    <w:rsid w:val="00BA0D3A"/>
    <w:rsid w:val="00BA6DC4"/>
    <w:rsid w:val="00BB598C"/>
    <w:rsid w:val="00BD22BF"/>
    <w:rsid w:val="00BD4834"/>
    <w:rsid w:val="00BE1007"/>
    <w:rsid w:val="00BE661F"/>
    <w:rsid w:val="00BE74F4"/>
    <w:rsid w:val="00BF2F2E"/>
    <w:rsid w:val="00BF3E78"/>
    <w:rsid w:val="00C047C5"/>
    <w:rsid w:val="00C04C38"/>
    <w:rsid w:val="00C07132"/>
    <w:rsid w:val="00C10891"/>
    <w:rsid w:val="00C16602"/>
    <w:rsid w:val="00C20A28"/>
    <w:rsid w:val="00C26CF1"/>
    <w:rsid w:val="00C329DC"/>
    <w:rsid w:val="00C34954"/>
    <w:rsid w:val="00C4314B"/>
    <w:rsid w:val="00C438A5"/>
    <w:rsid w:val="00C60CBD"/>
    <w:rsid w:val="00C67C17"/>
    <w:rsid w:val="00C702BF"/>
    <w:rsid w:val="00C7552C"/>
    <w:rsid w:val="00C768D1"/>
    <w:rsid w:val="00C76A1B"/>
    <w:rsid w:val="00C833A0"/>
    <w:rsid w:val="00C83B22"/>
    <w:rsid w:val="00C84863"/>
    <w:rsid w:val="00C9149E"/>
    <w:rsid w:val="00C92E16"/>
    <w:rsid w:val="00CA166F"/>
    <w:rsid w:val="00CA2491"/>
    <w:rsid w:val="00CA4F50"/>
    <w:rsid w:val="00CB43A5"/>
    <w:rsid w:val="00CB529B"/>
    <w:rsid w:val="00CC3C9E"/>
    <w:rsid w:val="00CD2096"/>
    <w:rsid w:val="00CE25D8"/>
    <w:rsid w:val="00CE7947"/>
    <w:rsid w:val="00CF46E0"/>
    <w:rsid w:val="00CF51E8"/>
    <w:rsid w:val="00D01976"/>
    <w:rsid w:val="00D0496D"/>
    <w:rsid w:val="00D119EF"/>
    <w:rsid w:val="00D14DD5"/>
    <w:rsid w:val="00D20E92"/>
    <w:rsid w:val="00D2485F"/>
    <w:rsid w:val="00D2688B"/>
    <w:rsid w:val="00D31373"/>
    <w:rsid w:val="00D3328A"/>
    <w:rsid w:val="00D41017"/>
    <w:rsid w:val="00D44B8D"/>
    <w:rsid w:val="00D44F83"/>
    <w:rsid w:val="00D54B46"/>
    <w:rsid w:val="00D56791"/>
    <w:rsid w:val="00D60BBF"/>
    <w:rsid w:val="00D61632"/>
    <w:rsid w:val="00D61C33"/>
    <w:rsid w:val="00D764DC"/>
    <w:rsid w:val="00D81378"/>
    <w:rsid w:val="00D847E7"/>
    <w:rsid w:val="00D91341"/>
    <w:rsid w:val="00DA270A"/>
    <w:rsid w:val="00DA3EDE"/>
    <w:rsid w:val="00DB38F0"/>
    <w:rsid w:val="00DB3F46"/>
    <w:rsid w:val="00DC49E4"/>
    <w:rsid w:val="00DC79C4"/>
    <w:rsid w:val="00DE454A"/>
    <w:rsid w:val="00E039BA"/>
    <w:rsid w:val="00E040DF"/>
    <w:rsid w:val="00E05ADD"/>
    <w:rsid w:val="00E071D1"/>
    <w:rsid w:val="00E077B9"/>
    <w:rsid w:val="00E07DC9"/>
    <w:rsid w:val="00E12FD4"/>
    <w:rsid w:val="00E1792B"/>
    <w:rsid w:val="00E206A6"/>
    <w:rsid w:val="00E216FA"/>
    <w:rsid w:val="00E22D69"/>
    <w:rsid w:val="00E26725"/>
    <w:rsid w:val="00E31EFA"/>
    <w:rsid w:val="00E35EAB"/>
    <w:rsid w:val="00E60429"/>
    <w:rsid w:val="00E651E2"/>
    <w:rsid w:val="00E67F57"/>
    <w:rsid w:val="00E76287"/>
    <w:rsid w:val="00E776DF"/>
    <w:rsid w:val="00E77C10"/>
    <w:rsid w:val="00E84169"/>
    <w:rsid w:val="00E90B4E"/>
    <w:rsid w:val="00E91712"/>
    <w:rsid w:val="00E928C5"/>
    <w:rsid w:val="00E95296"/>
    <w:rsid w:val="00E95A8A"/>
    <w:rsid w:val="00EA1CD2"/>
    <w:rsid w:val="00EA2729"/>
    <w:rsid w:val="00EB093D"/>
    <w:rsid w:val="00EB0B27"/>
    <w:rsid w:val="00ED0814"/>
    <w:rsid w:val="00ED1F9C"/>
    <w:rsid w:val="00ED6A46"/>
    <w:rsid w:val="00EE1466"/>
    <w:rsid w:val="00EE3835"/>
    <w:rsid w:val="00EF3452"/>
    <w:rsid w:val="00EF5CB6"/>
    <w:rsid w:val="00F118C4"/>
    <w:rsid w:val="00F1204B"/>
    <w:rsid w:val="00F12D90"/>
    <w:rsid w:val="00F133CC"/>
    <w:rsid w:val="00F14499"/>
    <w:rsid w:val="00F15E83"/>
    <w:rsid w:val="00F308F5"/>
    <w:rsid w:val="00F41D8C"/>
    <w:rsid w:val="00F43701"/>
    <w:rsid w:val="00F47494"/>
    <w:rsid w:val="00F508D4"/>
    <w:rsid w:val="00F50BA8"/>
    <w:rsid w:val="00F52486"/>
    <w:rsid w:val="00F5435B"/>
    <w:rsid w:val="00F567B6"/>
    <w:rsid w:val="00F635C3"/>
    <w:rsid w:val="00F65E68"/>
    <w:rsid w:val="00F74723"/>
    <w:rsid w:val="00F766AB"/>
    <w:rsid w:val="00F84269"/>
    <w:rsid w:val="00F929F9"/>
    <w:rsid w:val="00F963F9"/>
    <w:rsid w:val="00FB5B81"/>
    <w:rsid w:val="00FB69B1"/>
    <w:rsid w:val="00FB7141"/>
    <w:rsid w:val="00FD6392"/>
    <w:rsid w:val="00FE0079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1451D"/>
  <w15:docId w15:val="{8B5116FE-8D17-40FA-A4F4-2B4EB71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  <w:style w:type="paragraph" w:styleId="Poprawka">
    <w:name w:val="Revision"/>
    <w:hidden/>
    <w:uiPriority w:val="99"/>
    <w:semiHidden/>
    <w:rsid w:val="00DE4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B8F7-AC86-4B28-8BAD-1A00109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triple pr</dc:creator>
  <cp:lastModifiedBy>User</cp:lastModifiedBy>
  <cp:revision>4</cp:revision>
  <cp:lastPrinted>2019-01-16T08:49:00Z</cp:lastPrinted>
  <dcterms:created xsi:type="dcterms:W3CDTF">2019-07-01T09:49:00Z</dcterms:created>
  <dcterms:modified xsi:type="dcterms:W3CDTF">2019-07-01T09:53:00Z</dcterms:modified>
</cp:coreProperties>
</file>