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80CD" w14:textId="290306A9" w:rsidR="00AB5FAF" w:rsidRDefault="00A9527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Informacja prasowa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2"/>
          <w:szCs w:val="22"/>
        </w:rPr>
        <w:t xml:space="preserve">Warszawa, </w:t>
      </w:r>
      <w:r w:rsidR="001410C5">
        <w:rPr>
          <w:color w:val="000000"/>
          <w:sz w:val="22"/>
          <w:szCs w:val="22"/>
        </w:rPr>
        <w:t>16</w:t>
      </w:r>
      <w:r w:rsidR="00F84857">
        <w:rPr>
          <w:color w:val="000000"/>
          <w:sz w:val="22"/>
          <w:szCs w:val="22"/>
        </w:rPr>
        <w:t>.</w:t>
      </w:r>
      <w:r w:rsidR="00476A7E">
        <w:rPr>
          <w:color w:val="000000"/>
          <w:sz w:val="22"/>
          <w:szCs w:val="22"/>
        </w:rPr>
        <w:t>0</w:t>
      </w:r>
      <w:r w:rsidR="006F35C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.201</w:t>
      </w:r>
      <w:r w:rsidR="00F8485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</w:t>
      </w:r>
    </w:p>
    <w:p w14:paraId="46EBE0A2" w14:textId="77777777" w:rsidR="00DE5F9A" w:rsidRDefault="00DE5F9A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2158E7A" w14:textId="424E95A0" w:rsidR="00DE5F9A" w:rsidRDefault="00DE5F9A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Obligacje</w:t>
      </w:r>
      <w:r w:rsidR="00A059FB">
        <w:rPr>
          <w:b/>
          <w:color w:val="000000"/>
          <w:sz w:val="28"/>
          <w:szCs w:val="28"/>
        </w:rPr>
        <w:t xml:space="preserve"> korporacyjne</w:t>
      </w:r>
      <w:r>
        <w:rPr>
          <w:b/>
          <w:color w:val="000000"/>
          <w:sz w:val="28"/>
          <w:szCs w:val="28"/>
        </w:rPr>
        <w:t xml:space="preserve"> to niejedyny sposób na finansowanie. Jakie alternatywy mają firmy po zmianie przepisów dotyczących</w:t>
      </w:r>
      <w:r w:rsidR="006D2750">
        <w:rPr>
          <w:b/>
          <w:color w:val="000000"/>
          <w:sz w:val="28"/>
          <w:szCs w:val="28"/>
        </w:rPr>
        <w:t xml:space="preserve"> prywatnych</w:t>
      </w:r>
      <w:r>
        <w:rPr>
          <w:b/>
          <w:color w:val="000000"/>
          <w:sz w:val="28"/>
          <w:szCs w:val="28"/>
        </w:rPr>
        <w:t xml:space="preserve"> emisji?</w:t>
      </w:r>
    </w:p>
    <w:p w14:paraId="7007C02D" w14:textId="77777777" w:rsidR="00476A7E" w:rsidRDefault="00476A7E" w:rsidP="00451A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46460BA" w14:textId="77777777" w:rsidR="002C3D4B" w:rsidRDefault="003D1F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 lipca </w:t>
      </w:r>
      <w:r w:rsidR="004C6740">
        <w:rPr>
          <w:b/>
          <w:bCs/>
          <w:color w:val="000000"/>
          <w:sz w:val="22"/>
          <w:szCs w:val="22"/>
        </w:rPr>
        <w:t xml:space="preserve">2019 roku </w:t>
      </w:r>
      <w:r w:rsidR="00A059FB">
        <w:rPr>
          <w:b/>
          <w:bCs/>
          <w:color w:val="000000"/>
          <w:sz w:val="22"/>
          <w:szCs w:val="22"/>
        </w:rPr>
        <w:t xml:space="preserve">nastąpiła zmiana </w:t>
      </w:r>
      <w:r w:rsidR="005B0516">
        <w:rPr>
          <w:b/>
          <w:bCs/>
          <w:color w:val="000000"/>
          <w:sz w:val="22"/>
          <w:szCs w:val="22"/>
        </w:rPr>
        <w:t>w</w:t>
      </w:r>
      <w:r w:rsidR="00A059FB">
        <w:rPr>
          <w:b/>
          <w:bCs/>
          <w:color w:val="000000"/>
          <w:sz w:val="22"/>
          <w:szCs w:val="22"/>
        </w:rPr>
        <w:t xml:space="preserve"> przepis</w:t>
      </w:r>
      <w:r w:rsidR="005B0516">
        <w:rPr>
          <w:b/>
          <w:bCs/>
          <w:color w:val="000000"/>
          <w:sz w:val="22"/>
          <w:szCs w:val="22"/>
        </w:rPr>
        <w:t>ach</w:t>
      </w:r>
      <w:r>
        <w:rPr>
          <w:b/>
          <w:bCs/>
          <w:color w:val="000000"/>
          <w:sz w:val="22"/>
          <w:szCs w:val="22"/>
        </w:rPr>
        <w:t xml:space="preserve"> dotycząc</w:t>
      </w:r>
      <w:r w:rsidR="00A059FB">
        <w:rPr>
          <w:b/>
          <w:bCs/>
          <w:color w:val="000000"/>
          <w:sz w:val="22"/>
          <w:szCs w:val="22"/>
        </w:rPr>
        <w:t>ych</w:t>
      </w:r>
      <w:r>
        <w:rPr>
          <w:b/>
          <w:bCs/>
          <w:color w:val="000000"/>
          <w:sz w:val="22"/>
          <w:szCs w:val="22"/>
        </w:rPr>
        <w:t xml:space="preserve"> emisji obligacji</w:t>
      </w:r>
      <w:r w:rsidR="007E1F4E">
        <w:rPr>
          <w:b/>
          <w:bCs/>
          <w:color w:val="000000"/>
          <w:sz w:val="22"/>
          <w:szCs w:val="22"/>
        </w:rPr>
        <w:t xml:space="preserve">. </w:t>
      </w:r>
      <w:r w:rsidR="00A059FB">
        <w:rPr>
          <w:b/>
          <w:bCs/>
          <w:color w:val="000000"/>
          <w:sz w:val="22"/>
          <w:szCs w:val="22"/>
        </w:rPr>
        <w:t>Głównym jej c</w:t>
      </w:r>
      <w:r>
        <w:rPr>
          <w:b/>
          <w:bCs/>
          <w:color w:val="000000"/>
          <w:sz w:val="22"/>
          <w:szCs w:val="22"/>
        </w:rPr>
        <w:t>elem</w:t>
      </w:r>
      <w:r w:rsidR="007E1F4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jest zwiększenie bezpieczeństwa inwestorów. </w:t>
      </w:r>
      <w:r w:rsidR="003B2945">
        <w:rPr>
          <w:b/>
          <w:bCs/>
          <w:color w:val="000000"/>
          <w:sz w:val="22"/>
          <w:szCs w:val="22"/>
        </w:rPr>
        <w:t>Dla</w:t>
      </w:r>
      <w:r w:rsidR="000F4ECC">
        <w:rPr>
          <w:b/>
          <w:bCs/>
          <w:color w:val="000000"/>
          <w:sz w:val="22"/>
          <w:szCs w:val="22"/>
        </w:rPr>
        <w:t xml:space="preserve"> przedsiębior</w:t>
      </w:r>
      <w:r w:rsidR="00B97408">
        <w:rPr>
          <w:b/>
          <w:bCs/>
          <w:color w:val="000000"/>
          <w:sz w:val="22"/>
          <w:szCs w:val="22"/>
        </w:rPr>
        <w:t>ców</w:t>
      </w:r>
      <w:r w:rsidR="007E1F4E">
        <w:rPr>
          <w:b/>
          <w:bCs/>
          <w:color w:val="000000"/>
          <w:sz w:val="22"/>
          <w:szCs w:val="22"/>
        </w:rPr>
        <w:t>,</w:t>
      </w:r>
      <w:r w:rsidR="00B97408">
        <w:rPr>
          <w:b/>
          <w:bCs/>
          <w:color w:val="000000"/>
          <w:sz w:val="22"/>
          <w:szCs w:val="22"/>
        </w:rPr>
        <w:t xml:space="preserve"> </w:t>
      </w:r>
      <w:r w:rsidR="007E1F4E">
        <w:rPr>
          <w:b/>
          <w:bCs/>
          <w:color w:val="000000"/>
          <w:sz w:val="22"/>
          <w:szCs w:val="22"/>
        </w:rPr>
        <w:t>któr</w:t>
      </w:r>
      <w:r w:rsidR="00B97408">
        <w:rPr>
          <w:b/>
          <w:bCs/>
          <w:color w:val="000000"/>
          <w:sz w:val="22"/>
          <w:szCs w:val="22"/>
        </w:rPr>
        <w:t>zy</w:t>
      </w:r>
      <w:r w:rsidR="007E1F4E">
        <w:rPr>
          <w:b/>
          <w:bCs/>
          <w:color w:val="000000"/>
          <w:sz w:val="22"/>
          <w:szCs w:val="22"/>
        </w:rPr>
        <w:t xml:space="preserve"> </w:t>
      </w:r>
      <w:r w:rsidR="005A71DF">
        <w:rPr>
          <w:b/>
          <w:bCs/>
          <w:color w:val="000000"/>
          <w:sz w:val="22"/>
          <w:szCs w:val="22"/>
        </w:rPr>
        <w:t>swoją działalność</w:t>
      </w:r>
      <w:r w:rsidR="005017D1">
        <w:rPr>
          <w:b/>
          <w:bCs/>
          <w:color w:val="000000"/>
          <w:sz w:val="22"/>
          <w:szCs w:val="22"/>
        </w:rPr>
        <w:t xml:space="preserve"> </w:t>
      </w:r>
      <w:r w:rsidR="005A71DF">
        <w:rPr>
          <w:b/>
          <w:bCs/>
          <w:color w:val="000000"/>
          <w:sz w:val="22"/>
          <w:szCs w:val="22"/>
        </w:rPr>
        <w:t xml:space="preserve">chcieliby </w:t>
      </w:r>
      <w:r w:rsidR="005B0516">
        <w:rPr>
          <w:b/>
          <w:bCs/>
          <w:color w:val="000000"/>
          <w:sz w:val="22"/>
          <w:szCs w:val="22"/>
        </w:rPr>
        <w:t xml:space="preserve">w ten sposób </w:t>
      </w:r>
      <w:r w:rsidR="005017D1">
        <w:rPr>
          <w:b/>
          <w:bCs/>
          <w:color w:val="000000"/>
          <w:sz w:val="22"/>
          <w:szCs w:val="22"/>
        </w:rPr>
        <w:t>s</w:t>
      </w:r>
      <w:r w:rsidR="005A71DF">
        <w:rPr>
          <w:b/>
          <w:bCs/>
          <w:color w:val="000000"/>
          <w:sz w:val="22"/>
          <w:szCs w:val="22"/>
        </w:rPr>
        <w:t>finansować</w:t>
      </w:r>
      <w:r w:rsidR="005B0516">
        <w:rPr>
          <w:b/>
          <w:bCs/>
          <w:color w:val="000000"/>
          <w:sz w:val="22"/>
          <w:szCs w:val="22"/>
        </w:rPr>
        <w:t>,</w:t>
      </w:r>
      <w:r w:rsidR="005A71DF">
        <w:rPr>
          <w:b/>
          <w:bCs/>
          <w:color w:val="000000"/>
          <w:sz w:val="22"/>
          <w:szCs w:val="22"/>
        </w:rPr>
        <w:t xml:space="preserve"> </w:t>
      </w:r>
      <w:r w:rsidR="003B2945">
        <w:rPr>
          <w:b/>
          <w:bCs/>
          <w:color w:val="000000"/>
          <w:sz w:val="22"/>
          <w:szCs w:val="22"/>
        </w:rPr>
        <w:t>oznacza to</w:t>
      </w:r>
      <w:r w:rsidR="007E1F4E">
        <w:rPr>
          <w:b/>
          <w:bCs/>
          <w:color w:val="000000"/>
          <w:sz w:val="22"/>
          <w:szCs w:val="22"/>
        </w:rPr>
        <w:t xml:space="preserve"> </w:t>
      </w:r>
      <w:r w:rsidR="003B2945">
        <w:rPr>
          <w:b/>
          <w:bCs/>
          <w:color w:val="000000"/>
          <w:sz w:val="22"/>
          <w:szCs w:val="22"/>
        </w:rPr>
        <w:t>jednak</w:t>
      </w:r>
      <w:r w:rsidR="005017D1">
        <w:rPr>
          <w:b/>
          <w:bCs/>
          <w:color w:val="000000"/>
          <w:sz w:val="22"/>
          <w:szCs w:val="22"/>
        </w:rPr>
        <w:t xml:space="preserve"> </w:t>
      </w:r>
      <w:r w:rsidR="007E1F4E">
        <w:rPr>
          <w:b/>
          <w:bCs/>
          <w:color w:val="000000"/>
          <w:sz w:val="22"/>
          <w:szCs w:val="22"/>
        </w:rPr>
        <w:t>sze</w:t>
      </w:r>
      <w:bookmarkStart w:id="0" w:name="_GoBack"/>
      <w:bookmarkEnd w:id="0"/>
      <w:r w:rsidR="007E1F4E">
        <w:rPr>
          <w:b/>
          <w:bCs/>
          <w:color w:val="000000"/>
          <w:sz w:val="22"/>
          <w:szCs w:val="22"/>
        </w:rPr>
        <w:t xml:space="preserve">reg </w:t>
      </w:r>
      <w:r w:rsidR="00066E29">
        <w:rPr>
          <w:b/>
          <w:bCs/>
          <w:color w:val="000000"/>
          <w:sz w:val="22"/>
          <w:szCs w:val="22"/>
        </w:rPr>
        <w:t xml:space="preserve">nowych </w:t>
      </w:r>
      <w:r w:rsidR="00231EF5">
        <w:rPr>
          <w:b/>
          <w:bCs/>
          <w:color w:val="000000"/>
          <w:sz w:val="22"/>
          <w:szCs w:val="22"/>
        </w:rPr>
        <w:t xml:space="preserve">utrudnień. Przede wszystkim znacząco wzrosną koszty, a proces wydłuży się i skomplikuje. </w:t>
      </w:r>
      <w:r w:rsidR="00EC7B57">
        <w:rPr>
          <w:b/>
          <w:bCs/>
          <w:color w:val="000000"/>
          <w:sz w:val="22"/>
          <w:szCs w:val="22"/>
        </w:rPr>
        <w:t xml:space="preserve">Dla mniejszych spółek emisja obligacji może </w:t>
      </w:r>
      <w:r w:rsidR="00A3049E">
        <w:rPr>
          <w:b/>
          <w:bCs/>
          <w:color w:val="000000"/>
          <w:sz w:val="22"/>
          <w:szCs w:val="22"/>
        </w:rPr>
        <w:t>okazać</w:t>
      </w:r>
      <w:r w:rsidR="00EC7B57">
        <w:rPr>
          <w:b/>
          <w:bCs/>
          <w:color w:val="000000"/>
          <w:sz w:val="22"/>
          <w:szCs w:val="22"/>
        </w:rPr>
        <w:t xml:space="preserve"> się zupełnie nieopłacalna. Źród</w:t>
      </w:r>
      <w:r w:rsidR="003B2945">
        <w:rPr>
          <w:b/>
          <w:bCs/>
          <w:color w:val="000000"/>
          <w:sz w:val="22"/>
          <w:szCs w:val="22"/>
        </w:rPr>
        <w:t>eł</w:t>
      </w:r>
      <w:r w:rsidR="00EC7B57">
        <w:rPr>
          <w:b/>
          <w:bCs/>
          <w:color w:val="000000"/>
          <w:sz w:val="22"/>
          <w:szCs w:val="22"/>
        </w:rPr>
        <w:t xml:space="preserve"> finansowania </w:t>
      </w:r>
      <w:r w:rsidR="006A0A45">
        <w:rPr>
          <w:b/>
          <w:bCs/>
          <w:color w:val="000000"/>
          <w:sz w:val="22"/>
          <w:szCs w:val="22"/>
        </w:rPr>
        <w:t>mogą one</w:t>
      </w:r>
      <w:r w:rsidR="00EC7B57">
        <w:rPr>
          <w:b/>
          <w:bCs/>
          <w:color w:val="000000"/>
          <w:sz w:val="22"/>
          <w:szCs w:val="22"/>
        </w:rPr>
        <w:t xml:space="preserve"> szukać w ofercie banków, </w:t>
      </w:r>
      <w:r w:rsidR="003B2945">
        <w:rPr>
          <w:b/>
          <w:bCs/>
          <w:color w:val="000000"/>
          <w:sz w:val="22"/>
          <w:szCs w:val="22"/>
        </w:rPr>
        <w:t>ale</w:t>
      </w:r>
      <w:r w:rsidR="00EC7B57">
        <w:rPr>
          <w:b/>
          <w:bCs/>
          <w:color w:val="000000"/>
          <w:sz w:val="22"/>
          <w:szCs w:val="22"/>
        </w:rPr>
        <w:t xml:space="preserve"> nie każda firma spełni warunki uzyskania kredytu. </w:t>
      </w:r>
      <w:r w:rsidR="00A3049E">
        <w:rPr>
          <w:b/>
          <w:bCs/>
          <w:color w:val="000000"/>
          <w:sz w:val="22"/>
          <w:szCs w:val="22"/>
        </w:rPr>
        <w:t>W</w:t>
      </w:r>
      <w:r w:rsidR="00D6602B">
        <w:rPr>
          <w:b/>
          <w:bCs/>
          <w:color w:val="000000"/>
          <w:sz w:val="22"/>
          <w:szCs w:val="22"/>
        </w:rPr>
        <w:t xml:space="preserve"> </w:t>
      </w:r>
      <w:r w:rsidR="005B0516">
        <w:rPr>
          <w:b/>
          <w:bCs/>
          <w:color w:val="000000"/>
          <w:sz w:val="22"/>
          <w:szCs w:val="22"/>
        </w:rPr>
        <w:t xml:space="preserve">tej </w:t>
      </w:r>
      <w:r w:rsidR="00A3049E">
        <w:rPr>
          <w:b/>
          <w:bCs/>
          <w:color w:val="000000"/>
          <w:sz w:val="22"/>
          <w:szCs w:val="22"/>
        </w:rPr>
        <w:t>sytuacji</w:t>
      </w:r>
      <w:r w:rsidR="00824B53">
        <w:rPr>
          <w:b/>
          <w:bCs/>
          <w:color w:val="000000"/>
          <w:sz w:val="22"/>
          <w:szCs w:val="22"/>
        </w:rPr>
        <w:t>,</w:t>
      </w:r>
      <w:r w:rsidR="00A3049E">
        <w:rPr>
          <w:b/>
          <w:bCs/>
          <w:color w:val="000000"/>
          <w:sz w:val="22"/>
          <w:szCs w:val="22"/>
        </w:rPr>
        <w:t xml:space="preserve"> </w:t>
      </w:r>
      <w:r w:rsidR="006A0A45">
        <w:rPr>
          <w:b/>
          <w:bCs/>
          <w:color w:val="000000"/>
          <w:sz w:val="22"/>
          <w:szCs w:val="22"/>
        </w:rPr>
        <w:t>na atrakcyjności zyskuje propozycja instytucji pozabankowych</w:t>
      </w:r>
      <w:r w:rsidR="0076188D">
        <w:rPr>
          <w:b/>
          <w:bCs/>
          <w:color w:val="000000"/>
          <w:sz w:val="22"/>
          <w:szCs w:val="22"/>
        </w:rPr>
        <w:t xml:space="preserve"> oferujących</w:t>
      </w:r>
      <w:r w:rsidR="006A0A45">
        <w:rPr>
          <w:b/>
          <w:bCs/>
          <w:color w:val="000000"/>
          <w:sz w:val="22"/>
          <w:szCs w:val="22"/>
        </w:rPr>
        <w:t xml:space="preserve"> finansowanie dłużne</w:t>
      </w:r>
      <w:r w:rsidR="0076188D">
        <w:rPr>
          <w:b/>
          <w:bCs/>
          <w:color w:val="000000"/>
          <w:sz w:val="22"/>
          <w:szCs w:val="22"/>
        </w:rPr>
        <w:t xml:space="preserve">, którego pozyskanie </w:t>
      </w:r>
      <w:r w:rsidR="00D6602B">
        <w:rPr>
          <w:b/>
          <w:bCs/>
          <w:color w:val="000000"/>
          <w:sz w:val="22"/>
          <w:szCs w:val="22"/>
        </w:rPr>
        <w:t>jest</w:t>
      </w:r>
      <w:r w:rsidR="0076188D">
        <w:rPr>
          <w:b/>
          <w:bCs/>
          <w:color w:val="000000"/>
          <w:sz w:val="22"/>
          <w:szCs w:val="22"/>
        </w:rPr>
        <w:t xml:space="preserve"> </w:t>
      </w:r>
      <w:r w:rsidR="00A059FB">
        <w:rPr>
          <w:b/>
          <w:bCs/>
          <w:color w:val="000000"/>
          <w:sz w:val="22"/>
          <w:szCs w:val="22"/>
        </w:rPr>
        <w:t>prostsze</w:t>
      </w:r>
      <w:r w:rsidR="00C45392">
        <w:rPr>
          <w:b/>
          <w:bCs/>
          <w:color w:val="000000"/>
          <w:sz w:val="22"/>
          <w:szCs w:val="22"/>
        </w:rPr>
        <w:t xml:space="preserve"> i bardziej elastyczne. </w:t>
      </w:r>
    </w:p>
    <w:p w14:paraId="49DFAC71" w14:textId="77777777" w:rsidR="006E47BC" w:rsidRDefault="006E47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4E7420B" w14:textId="77777777" w:rsidR="0048184C" w:rsidRDefault="004E22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Dla mniejszych spółek emisja obligacji</w:t>
      </w:r>
      <w:r w:rsidR="006C717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nawet przed zmianami</w:t>
      </w:r>
      <w:r w:rsidR="006C717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nie była procesem</w:t>
      </w:r>
      <w:r w:rsidR="006C7175" w:rsidRPr="006C7175">
        <w:rPr>
          <w:color w:val="000000"/>
          <w:sz w:val="22"/>
          <w:szCs w:val="22"/>
        </w:rPr>
        <w:t xml:space="preserve"> </w:t>
      </w:r>
      <w:r w:rsidR="006C7175">
        <w:rPr>
          <w:color w:val="000000"/>
          <w:sz w:val="22"/>
          <w:szCs w:val="22"/>
        </w:rPr>
        <w:t>ani łatwym, ani tanim</w:t>
      </w:r>
      <w:r>
        <w:rPr>
          <w:color w:val="000000"/>
          <w:sz w:val="22"/>
          <w:szCs w:val="22"/>
        </w:rPr>
        <w:t>. Zgromadzenie wielu inwestorów wymaga zaangażowania</w:t>
      </w:r>
      <w:r w:rsidR="007A01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wyspecjalizowanej firm</w:t>
      </w:r>
      <w:r w:rsidR="007A0184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doradczej</w:t>
      </w:r>
      <w:r w:rsidR="00BD197C">
        <w:rPr>
          <w:color w:val="000000"/>
          <w:sz w:val="22"/>
          <w:szCs w:val="22"/>
        </w:rPr>
        <w:t>. E</w:t>
      </w:r>
      <w:r>
        <w:rPr>
          <w:color w:val="000000"/>
          <w:sz w:val="22"/>
          <w:szCs w:val="22"/>
        </w:rPr>
        <w:t>misja generuje także koszty, które po części ponoszone</w:t>
      </w:r>
      <w:r w:rsidR="007A0184">
        <w:rPr>
          <w:color w:val="000000"/>
          <w:sz w:val="22"/>
          <w:szCs w:val="22"/>
        </w:rPr>
        <w:t xml:space="preserve"> </w:t>
      </w:r>
      <w:r w:rsidR="00190E88">
        <w:rPr>
          <w:color w:val="000000"/>
          <w:sz w:val="22"/>
          <w:szCs w:val="22"/>
        </w:rPr>
        <w:t xml:space="preserve">są </w:t>
      </w:r>
      <w:r w:rsidR="007A0184">
        <w:rPr>
          <w:color w:val="000000"/>
          <w:sz w:val="22"/>
          <w:szCs w:val="22"/>
        </w:rPr>
        <w:t>również</w:t>
      </w:r>
      <w:r>
        <w:rPr>
          <w:color w:val="000000"/>
          <w:sz w:val="22"/>
          <w:szCs w:val="22"/>
        </w:rPr>
        <w:t xml:space="preserve"> w przypadku nieuplasowania jej w całości. </w:t>
      </w:r>
      <w:r w:rsidR="005505E2">
        <w:rPr>
          <w:color w:val="000000"/>
          <w:sz w:val="22"/>
          <w:szCs w:val="22"/>
        </w:rPr>
        <w:t>Teraz proces emisyjny staje się jeszcze bardziej</w:t>
      </w:r>
      <w:r w:rsidR="006D2750">
        <w:rPr>
          <w:color w:val="000000"/>
          <w:sz w:val="22"/>
          <w:szCs w:val="22"/>
        </w:rPr>
        <w:t xml:space="preserve"> kosztowny i</w:t>
      </w:r>
      <w:r w:rsidR="005505E2">
        <w:rPr>
          <w:color w:val="000000"/>
          <w:sz w:val="22"/>
          <w:szCs w:val="22"/>
        </w:rPr>
        <w:t xml:space="preserve"> skomplikowany. Przede wszystkim wiąże się to z obowiązkową dematerializacją obligacji, koniecznością ich r</w:t>
      </w:r>
      <w:r w:rsidR="005505E2" w:rsidRPr="005505E2">
        <w:rPr>
          <w:color w:val="000000"/>
          <w:sz w:val="22"/>
          <w:szCs w:val="22"/>
        </w:rPr>
        <w:t>ejestracji w Krajowym Depozycie Papierów Wartościowych</w:t>
      </w:r>
      <w:r w:rsidR="005505E2">
        <w:rPr>
          <w:color w:val="000000"/>
          <w:sz w:val="22"/>
          <w:szCs w:val="22"/>
        </w:rPr>
        <w:t xml:space="preserve"> oraz nową instytucją a</w:t>
      </w:r>
      <w:r w:rsidR="005505E2" w:rsidRPr="005505E2">
        <w:rPr>
          <w:color w:val="000000"/>
          <w:sz w:val="22"/>
          <w:szCs w:val="22"/>
        </w:rPr>
        <w:t>gent</w:t>
      </w:r>
      <w:r w:rsidR="005505E2">
        <w:rPr>
          <w:color w:val="000000"/>
          <w:sz w:val="22"/>
          <w:szCs w:val="22"/>
        </w:rPr>
        <w:t>a</w:t>
      </w:r>
      <w:r w:rsidR="005505E2" w:rsidRPr="005505E2">
        <w:rPr>
          <w:color w:val="000000"/>
          <w:sz w:val="22"/>
          <w:szCs w:val="22"/>
        </w:rPr>
        <w:t xml:space="preserve"> emisji</w:t>
      </w:r>
      <w:r w:rsidR="005505E2">
        <w:rPr>
          <w:color w:val="000000"/>
          <w:sz w:val="22"/>
          <w:szCs w:val="22"/>
        </w:rPr>
        <w:t xml:space="preserve">. </w:t>
      </w:r>
      <w:r w:rsidR="00190E88">
        <w:rPr>
          <w:color w:val="000000"/>
          <w:sz w:val="22"/>
          <w:szCs w:val="22"/>
        </w:rPr>
        <w:t>Dodatkowe koszty związane z wynagrodzeniem agenta</w:t>
      </w:r>
      <w:r w:rsidR="00957B25">
        <w:rPr>
          <w:color w:val="000000"/>
          <w:sz w:val="22"/>
          <w:szCs w:val="22"/>
        </w:rPr>
        <w:t xml:space="preserve"> </w:t>
      </w:r>
      <w:r w:rsidR="00190E88">
        <w:rPr>
          <w:color w:val="000000"/>
          <w:sz w:val="22"/>
          <w:szCs w:val="22"/>
        </w:rPr>
        <w:t xml:space="preserve">oraz opłatą za rejestrację w KDPW sprawiają, że małe emisje mogą być </w:t>
      </w:r>
      <w:r w:rsidR="00A059FB">
        <w:rPr>
          <w:color w:val="000000"/>
          <w:sz w:val="22"/>
          <w:szCs w:val="22"/>
        </w:rPr>
        <w:t xml:space="preserve">całkowicie </w:t>
      </w:r>
      <w:r w:rsidR="00190E88">
        <w:rPr>
          <w:color w:val="000000"/>
          <w:sz w:val="22"/>
          <w:szCs w:val="22"/>
        </w:rPr>
        <w:t>nieopłacalne. Po jakie instrumenty może więc sięgnąć mniejsza spółka, by</w:t>
      </w:r>
      <w:r w:rsidR="00340328">
        <w:rPr>
          <w:color w:val="000000"/>
          <w:sz w:val="22"/>
          <w:szCs w:val="22"/>
        </w:rPr>
        <w:t xml:space="preserve"> finansować swoją działalność bez ponoszenia nadmiernych kosztów?</w:t>
      </w:r>
    </w:p>
    <w:p w14:paraId="56DD756A" w14:textId="77777777" w:rsidR="005505E2" w:rsidRDefault="005505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8EE400C" w14:textId="77777777" w:rsidR="009B2970" w:rsidRPr="00A31AD0" w:rsidRDefault="003753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A31AD0">
        <w:rPr>
          <w:b/>
          <w:bCs/>
          <w:color w:val="000000"/>
          <w:sz w:val="22"/>
          <w:szCs w:val="22"/>
        </w:rPr>
        <w:t xml:space="preserve">Kredyt bankowy – </w:t>
      </w:r>
      <w:r w:rsidR="00A31AD0">
        <w:rPr>
          <w:b/>
          <w:bCs/>
          <w:color w:val="000000"/>
          <w:sz w:val="22"/>
          <w:szCs w:val="22"/>
        </w:rPr>
        <w:t>liczy się historia i niskie ryzyko</w:t>
      </w:r>
    </w:p>
    <w:p w14:paraId="371BCC59" w14:textId="1EEE787E" w:rsidR="0037530F" w:rsidRDefault="00CE26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Niskooprocentowany kredyt wydaje się najbardziej naturalnym rozwiązaniem. Dla większości małych firm jego koszty są jednak zazwyczaj wyższe niż dla dużych przedsiębiorstw z długą historią biznesową. </w:t>
      </w:r>
      <w:r w:rsidR="00AB08A0">
        <w:rPr>
          <w:color w:val="000000"/>
          <w:sz w:val="22"/>
          <w:szCs w:val="22"/>
        </w:rPr>
        <w:t>W</w:t>
      </w:r>
      <w:r w:rsidR="007037F9">
        <w:rPr>
          <w:color w:val="000000"/>
          <w:sz w:val="22"/>
          <w:szCs w:val="22"/>
        </w:rPr>
        <w:t xml:space="preserve">iele firm </w:t>
      </w:r>
      <w:r w:rsidR="005B0516">
        <w:rPr>
          <w:color w:val="000000"/>
          <w:sz w:val="22"/>
          <w:szCs w:val="22"/>
        </w:rPr>
        <w:t xml:space="preserve">nawet nie stara się o </w:t>
      </w:r>
      <w:r w:rsidR="00097689">
        <w:rPr>
          <w:color w:val="000000"/>
          <w:sz w:val="22"/>
          <w:szCs w:val="22"/>
        </w:rPr>
        <w:t>jego udzielenie</w:t>
      </w:r>
      <w:r w:rsidR="005B0516">
        <w:rPr>
          <w:color w:val="000000"/>
          <w:sz w:val="22"/>
          <w:szCs w:val="22"/>
        </w:rPr>
        <w:t xml:space="preserve">, </w:t>
      </w:r>
      <w:r w:rsidR="008E1C02">
        <w:rPr>
          <w:color w:val="000000"/>
          <w:sz w:val="22"/>
          <w:szCs w:val="22"/>
        </w:rPr>
        <w:t>wiedząc</w:t>
      </w:r>
      <w:r w:rsidR="007037F9">
        <w:rPr>
          <w:color w:val="000000"/>
          <w:sz w:val="22"/>
          <w:szCs w:val="22"/>
        </w:rPr>
        <w:t xml:space="preserve"> że nie spełni warunkó</w:t>
      </w:r>
      <w:r w:rsidR="00097689">
        <w:rPr>
          <w:color w:val="000000"/>
          <w:sz w:val="22"/>
          <w:szCs w:val="22"/>
        </w:rPr>
        <w:t>w</w:t>
      </w:r>
      <w:r w:rsidR="005B0516">
        <w:rPr>
          <w:color w:val="000000"/>
          <w:sz w:val="22"/>
          <w:szCs w:val="22"/>
        </w:rPr>
        <w:t>,</w:t>
      </w:r>
      <w:r w:rsidR="007037F9">
        <w:rPr>
          <w:color w:val="000000"/>
          <w:sz w:val="22"/>
          <w:szCs w:val="22"/>
        </w:rPr>
        <w:t xml:space="preserve"> ze względu na krótk</w:t>
      </w:r>
      <w:r w:rsidR="000B138E">
        <w:rPr>
          <w:color w:val="000000"/>
          <w:sz w:val="22"/>
          <w:szCs w:val="22"/>
        </w:rPr>
        <w:t>i okres prowadzenia</w:t>
      </w:r>
      <w:r w:rsidR="007037F9">
        <w:rPr>
          <w:color w:val="000000"/>
          <w:sz w:val="22"/>
          <w:szCs w:val="22"/>
        </w:rPr>
        <w:t xml:space="preserve"> działalnoś</w:t>
      </w:r>
      <w:r w:rsidR="000B138E">
        <w:rPr>
          <w:color w:val="000000"/>
          <w:sz w:val="22"/>
          <w:szCs w:val="22"/>
        </w:rPr>
        <w:t>ci</w:t>
      </w:r>
      <w:r w:rsidR="007037F9">
        <w:rPr>
          <w:color w:val="000000"/>
          <w:sz w:val="22"/>
          <w:szCs w:val="22"/>
        </w:rPr>
        <w:t xml:space="preserve">, ryzykowną branżę lub brak wymaganych zabezpieczeń np. w postaci hipoteki. </w:t>
      </w:r>
      <w:r w:rsidR="00FB5AC1" w:rsidRPr="00FB5AC1">
        <w:rPr>
          <w:color w:val="000000"/>
          <w:sz w:val="22"/>
          <w:szCs w:val="22"/>
        </w:rPr>
        <w:t>Dodatkowo, w przypadku finansowania na cele obrotowe</w:t>
      </w:r>
      <w:r w:rsidR="00FB5AC1">
        <w:rPr>
          <w:color w:val="000000"/>
          <w:sz w:val="22"/>
          <w:szCs w:val="22"/>
        </w:rPr>
        <w:t xml:space="preserve">, </w:t>
      </w:r>
      <w:r w:rsidR="00FB5AC1" w:rsidRPr="00FB5AC1">
        <w:rPr>
          <w:color w:val="000000"/>
          <w:sz w:val="22"/>
          <w:szCs w:val="22"/>
        </w:rPr>
        <w:t xml:space="preserve">zdolność kredytowa jest ściśle uzależniona od dotychczasowych przychodów ze sprzedaży. Fakt, że mając do dyspozycji więcej </w:t>
      </w:r>
      <w:r w:rsidR="006D2750">
        <w:rPr>
          <w:color w:val="000000"/>
          <w:sz w:val="22"/>
          <w:szCs w:val="22"/>
        </w:rPr>
        <w:t>gotówki</w:t>
      </w:r>
      <w:r w:rsidR="008E1C02">
        <w:rPr>
          <w:color w:val="000000"/>
          <w:sz w:val="22"/>
          <w:szCs w:val="22"/>
        </w:rPr>
        <w:t>,</w:t>
      </w:r>
      <w:r w:rsidR="00FB5AC1" w:rsidRPr="00FB5AC1">
        <w:rPr>
          <w:color w:val="000000"/>
          <w:sz w:val="22"/>
          <w:szCs w:val="22"/>
        </w:rPr>
        <w:t xml:space="preserve"> firma może zwielokrotnić sprzedaż</w:t>
      </w:r>
      <w:r w:rsidR="006D2750">
        <w:rPr>
          <w:color w:val="000000"/>
          <w:sz w:val="22"/>
          <w:szCs w:val="22"/>
        </w:rPr>
        <w:t>,</w:t>
      </w:r>
      <w:r w:rsidR="00FB5AC1" w:rsidRPr="00FB5AC1">
        <w:rPr>
          <w:color w:val="000000"/>
          <w:sz w:val="22"/>
          <w:szCs w:val="22"/>
        </w:rPr>
        <w:t xml:space="preserve"> w niczym tu nie pomoże.</w:t>
      </w:r>
      <w:r w:rsidR="006F4EDB">
        <w:rPr>
          <w:color w:val="000000"/>
          <w:sz w:val="22"/>
          <w:szCs w:val="22"/>
        </w:rPr>
        <w:t xml:space="preserve"> </w:t>
      </w:r>
      <w:r w:rsidR="008E1C02">
        <w:rPr>
          <w:color w:val="000000"/>
          <w:sz w:val="22"/>
          <w:szCs w:val="22"/>
        </w:rPr>
        <w:t>W</w:t>
      </w:r>
      <w:r w:rsidR="006F4EDB">
        <w:rPr>
          <w:color w:val="000000"/>
          <w:sz w:val="22"/>
          <w:szCs w:val="22"/>
        </w:rPr>
        <w:t xml:space="preserve">ygodnym rozwiązaniem tej sytuacji </w:t>
      </w:r>
      <w:r w:rsidR="008E1C02">
        <w:rPr>
          <w:color w:val="000000"/>
          <w:sz w:val="22"/>
          <w:szCs w:val="22"/>
        </w:rPr>
        <w:t>mogła być</w:t>
      </w:r>
      <w:r w:rsidR="006F4EDB">
        <w:rPr>
          <w:color w:val="000000"/>
          <w:sz w:val="22"/>
          <w:szCs w:val="22"/>
        </w:rPr>
        <w:t xml:space="preserve"> emisja obligacji, dzięki której finansowanie </w:t>
      </w:r>
      <w:r w:rsidR="008E1C02">
        <w:rPr>
          <w:color w:val="000000"/>
          <w:sz w:val="22"/>
          <w:szCs w:val="22"/>
        </w:rPr>
        <w:t>pozyskuje się</w:t>
      </w:r>
      <w:r w:rsidR="006F4EDB">
        <w:rPr>
          <w:color w:val="000000"/>
          <w:sz w:val="22"/>
          <w:szCs w:val="22"/>
        </w:rPr>
        <w:t xml:space="preserve"> bez pośrednictwa banku. </w:t>
      </w:r>
      <w:r w:rsidR="008E1C02">
        <w:rPr>
          <w:color w:val="000000"/>
          <w:sz w:val="22"/>
          <w:szCs w:val="22"/>
        </w:rPr>
        <w:t>Sposób ten</w:t>
      </w:r>
      <w:r w:rsidR="006F4EDB">
        <w:rPr>
          <w:color w:val="000000"/>
          <w:sz w:val="22"/>
          <w:szCs w:val="22"/>
        </w:rPr>
        <w:t xml:space="preserve"> </w:t>
      </w:r>
      <w:r w:rsidR="004A5FD9">
        <w:rPr>
          <w:color w:val="000000"/>
          <w:sz w:val="22"/>
          <w:szCs w:val="22"/>
        </w:rPr>
        <w:t>był</w:t>
      </w:r>
      <w:r w:rsidR="006F4EDB">
        <w:rPr>
          <w:color w:val="000000"/>
          <w:sz w:val="22"/>
          <w:szCs w:val="22"/>
        </w:rPr>
        <w:t xml:space="preserve"> nie tylko bardziej elastyczn</w:t>
      </w:r>
      <w:r w:rsidR="008E1C02">
        <w:rPr>
          <w:color w:val="000000"/>
          <w:sz w:val="22"/>
          <w:szCs w:val="22"/>
        </w:rPr>
        <w:t>y</w:t>
      </w:r>
      <w:r w:rsidR="006F4EDB">
        <w:rPr>
          <w:color w:val="000000"/>
          <w:sz w:val="22"/>
          <w:szCs w:val="22"/>
        </w:rPr>
        <w:t>, ale też</w:t>
      </w:r>
      <w:r w:rsidR="005B0516">
        <w:rPr>
          <w:color w:val="000000"/>
          <w:sz w:val="22"/>
          <w:szCs w:val="22"/>
        </w:rPr>
        <w:t xml:space="preserve"> atrakcyjny z uwagi na odroczenie terminu całkowitej spłaty nawet o kilka lat</w:t>
      </w:r>
      <w:r w:rsidR="0078052B">
        <w:rPr>
          <w:color w:val="000000"/>
          <w:sz w:val="22"/>
          <w:szCs w:val="22"/>
        </w:rPr>
        <w:t>. W tym okresie firma może w pełni korzystać z</w:t>
      </w:r>
      <w:r w:rsidR="00E76350">
        <w:rPr>
          <w:color w:val="000000"/>
          <w:sz w:val="22"/>
          <w:szCs w:val="22"/>
        </w:rPr>
        <w:t xml:space="preserve"> pozyskanych</w:t>
      </w:r>
      <w:r w:rsidR="0078052B">
        <w:rPr>
          <w:color w:val="000000"/>
          <w:sz w:val="22"/>
          <w:szCs w:val="22"/>
        </w:rPr>
        <w:t xml:space="preserve"> środków, a na bieżąco</w:t>
      </w:r>
      <w:r w:rsidR="006F4EDB">
        <w:rPr>
          <w:color w:val="000000"/>
          <w:sz w:val="22"/>
          <w:szCs w:val="22"/>
        </w:rPr>
        <w:t xml:space="preserve"> </w:t>
      </w:r>
      <w:r w:rsidR="0078052B">
        <w:rPr>
          <w:color w:val="000000"/>
          <w:sz w:val="22"/>
          <w:szCs w:val="22"/>
        </w:rPr>
        <w:t>s</w:t>
      </w:r>
      <w:r w:rsidR="008C2605">
        <w:rPr>
          <w:color w:val="000000"/>
          <w:sz w:val="22"/>
          <w:szCs w:val="22"/>
        </w:rPr>
        <w:t>płac</w:t>
      </w:r>
      <w:r w:rsidR="0078052B">
        <w:rPr>
          <w:color w:val="000000"/>
          <w:sz w:val="22"/>
          <w:szCs w:val="22"/>
        </w:rPr>
        <w:t>ać</w:t>
      </w:r>
      <w:r w:rsidR="008C2605">
        <w:rPr>
          <w:color w:val="000000"/>
          <w:sz w:val="22"/>
          <w:szCs w:val="22"/>
        </w:rPr>
        <w:t xml:space="preserve"> wierzycielom jedynie odsetki</w:t>
      </w:r>
      <w:r w:rsidR="00C71091">
        <w:rPr>
          <w:color w:val="000000"/>
          <w:sz w:val="22"/>
          <w:szCs w:val="22"/>
        </w:rPr>
        <w:t xml:space="preserve">. </w:t>
      </w:r>
      <w:r w:rsidR="00FC4521">
        <w:rPr>
          <w:color w:val="000000"/>
          <w:sz w:val="22"/>
          <w:szCs w:val="22"/>
        </w:rPr>
        <w:t xml:space="preserve">Nowe zasady emisji obligacji sprawiają jednak, że teraz </w:t>
      </w:r>
      <w:r w:rsidR="00525184">
        <w:rPr>
          <w:color w:val="000000"/>
          <w:sz w:val="22"/>
          <w:szCs w:val="22"/>
        </w:rPr>
        <w:t xml:space="preserve">dla wielu mniejszych spółek taka forma finansowania </w:t>
      </w:r>
      <w:r w:rsidR="00B52579">
        <w:rPr>
          <w:color w:val="000000"/>
          <w:sz w:val="22"/>
          <w:szCs w:val="22"/>
        </w:rPr>
        <w:t>może okazać się</w:t>
      </w:r>
      <w:r w:rsidR="00525184">
        <w:rPr>
          <w:color w:val="000000"/>
          <w:sz w:val="22"/>
          <w:szCs w:val="22"/>
        </w:rPr>
        <w:t xml:space="preserve"> </w:t>
      </w:r>
      <w:r w:rsidR="006D2750">
        <w:rPr>
          <w:color w:val="000000"/>
          <w:sz w:val="22"/>
          <w:szCs w:val="22"/>
        </w:rPr>
        <w:t>zbyt droga</w:t>
      </w:r>
      <w:r w:rsidR="00525184">
        <w:rPr>
          <w:color w:val="000000"/>
          <w:sz w:val="22"/>
          <w:szCs w:val="22"/>
        </w:rPr>
        <w:t xml:space="preserve">, a kredyt </w:t>
      </w:r>
      <w:r w:rsidR="00B52579">
        <w:rPr>
          <w:color w:val="000000"/>
          <w:sz w:val="22"/>
          <w:szCs w:val="22"/>
        </w:rPr>
        <w:t xml:space="preserve">będzie </w:t>
      </w:r>
      <w:r w:rsidR="00525184">
        <w:rPr>
          <w:color w:val="000000"/>
          <w:sz w:val="22"/>
          <w:szCs w:val="22"/>
        </w:rPr>
        <w:t xml:space="preserve">nadal niedostępny. </w:t>
      </w:r>
    </w:p>
    <w:p w14:paraId="407B50D1" w14:textId="77777777" w:rsidR="003775D7" w:rsidRDefault="003775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5D83DA3" w14:textId="77777777" w:rsidR="0037530F" w:rsidRPr="002C199D" w:rsidRDefault="003753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2C199D">
        <w:rPr>
          <w:b/>
          <w:bCs/>
          <w:color w:val="000000"/>
          <w:sz w:val="22"/>
          <w:szCs w:val="22"/>
        </w:rPr>
        <w:t xml:space="preserve">Venture </w:t>
      </w:r>
      <w:proofErr w:type="spellStart"/>
      <w:r w:rsidRPr="002C199D">
        <w:rPr>
          <w:b/>
          <w:bCs/>
          <w:color w:val="000000"/>
          <w:sz w:val="22"/>
          <w:szCs w:val="22"/>
        </w:rPr>
        <w:t>capital</w:t>
      </w:r>
      <w:proofErr w:type="spellEnd"/>
      <w:r w:rsidRPr="002C199D">
        <w:rPr>
          <w:b/>
          <w:bCs/>
          <w:color w:val="000000"/>
          <w:sz w:val="22"/>
          <w:szCs w:val="22"/>
        </w:rPr>
        <w:t xml:space="preserve"> – </w:t>
      </w:r>
      <w:r w:rsidR="002C199D" w:rsidRPr="002C199D">
        <w:rPr>
          <w:b/>
          <w:bCs/>
          <w:color w:val="000000"/>
          <w:sz w:val="22"/>
          <w:szCs w:val="22"/>
        </w:rPr>
        <w:t>liczy się innowac</w:t>
      </w:r>
      <w:r w:rsidR="002C199D">
        <w:rPr>
          <w:b/>
          <w:bCs/>
          <w:color w:val="000000"/>
          <w:sz w:val="22"/>
          <w:szCs w:val="22"/>
        </w:rPr>
        <w:t>yjność</w:t>
      </w:r>
    </w:p>
    <w:p w14:paraId="63C17CA4" w14:textId="0AC3463F" w:rsidR="00A54B10" w:rsidRDefault="001838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Dla firm, które często dopiero startują w biznesie i dla banków nie są atrakcyjne ze względu na wysokie ryzyko, rozwiązaniem może być pozyskanie inwestora</w:t>
      </w:r>
      <w:r w:rsidR="0078052B">
        <w:rPr>
          <w:color w:val="000000"/>
          <w:sz w:val="22"/>
          <w:szCs w:val="22"/>
        </w:rPr>
        <w:t xml:space="preserve"> finansowego</w:t>
      </w:r>
      <w:r>
        <w:rPr>
          <w:color w:val="000000"/>
          <w:sz w:val="22"/>
          <w:szCs w:val="22"/>
        </w:rPr>
        <w:t xml:space="preserve">. </w:t>
      </w:r>
      <w:r w:rsidR="00E51B29">
        <w:rPr>
          <w:color w:val="000000"/>
          <w:sz w:val="22"/>
          <w:szCs w:val="22"/>
        </w:rPr>
        <w:t xml:space="preserve">Wiąże się to jednak z szeregiem </w:t>
      </w:r>
      <w:r w:rsidR="0078052B">
        <w:rPr>
          <w:color w:val="000000"/>
          <w:sz w:val="22"/>
          <w:szCs w:val="22"/>
        </w:rPr>
        <w:t>daleko</w:t>
      </w:r>
      <w:r w:rsidR="00E309C0">
        <w:rPr>
          <w:color w:val="000000"/>
          <w:sz w:val="22"/>
          <w:szCs w:val="22"/>
        </w:rPr>
        <w:t xml:space="preserve"> </w:t>
      </w:r>
      <w:r w:rsidR="0078052B">
        <w:rPr>
          <w:color w:val="000000"/>
          <w:sz w:val="22"/>
          <w:szCs w:val="22"/>
        </w:rPr>
        <w:t>idących konsekwencji, na co nie każdy przedsiębiorca jest gotowy</w:t>
      </w:r>
      <w:r w:rsidR="00E51B29">
        <w:rPr>
          <w:color w:val="000000"/>
          <w:sz w:val="22"/>
          <w:szCs w:val="22"/>
        </w:rPr>
        <w:t xml:space="preserve">. Inwestor obejmuje część </w:t>
      </w:r>
      <w:r w:rsidR="00E51B29">
        <w:rPr>
          <w:color w:val="000000"/>
          <w:sz w:val="22"/>
          <w:szCs w:val="22"/>
        </w:rPr>
        <w:lastRenderedPageBreak/>
        <w:t>udziałów</w:t>
      </w:r>
      <w:r w:rsidR="000B138E">
        <w:rPr>
          <w:color w:val="000000"/>
          <w:sz w:val="22"/>
          <w:szCs w:val="22"/>
        </w:rPr>
        <w:t xml:space="preserve"> w firmie</w:t>
      </w:r>
      <w:r w:rsidR="00E51B29">
        <w:rPr>
          <w:color w:val="000000"/>
          <w:sz w:val="22"/>
          <w:szCs w:val="22"/>
        </w:rPr>
        <w:t xml:space="preserve">, często kontroluje radę nadzorczą, a </w:t>
      </w:r>
      <w:r w:rsidR="0078052B">
        <w:rPr>
          <w:color w:val="000000"/>
          <w:sz w:val="22"/>
          <w:szCs w:val="22"/>
        </w:rPr>
        <w:t xml:space="preserve">z założenia </w:t>
      </w:r>
      <w:r w:rsidR="00E51B29">
        <w:rPr>
          <w:color w:val="000000"/>
          <w:sz w:val="22"/>
          <w:szCs w:val="22"/>
        </w:rPr>
        <w:t xml:space="preserve">po kilku latach </w:t>
      </w:r>
      <w:r w:rsidR="0078052B">
        <w:rPr>
          <w:color w:val="000000"/>
          <w:sz w:val="22"/>
          <w:szCs w:val="22"/>
        </w:rPr>
        <w:t>chce wyjść z inwestycji poprzez zbycie swoich udziałów</w:t>
      </w:r>
      <w:r w:rsidR="00E76350">
        <w:rPr>
          <w:color w:val="000000"/>
          <w:sz w:val="22"/>
          <w:szCs w:val="22"/>
        </w:rPr>
        <w:t xml:space="preserve">. </w:t>
      </w:r>
      <w:r w:rsidR="00842E3A">
        <w:rPr>
          <w:color w:val="000000"/>
          <w:sz w:val="22"/>
          <w:szCs w:val="22"/>
        </w:rPr>
        <w:t xml:space="preserve">Takim inwestorem finansowym może być </w:t>
      </w:r>
      <w:r w:rsidR="00071AF3">
        <w:rPr>
          <w:color w:val="000000"/>
          <w:sz w:val="22"/>
          <w:szCs w:val="22"/>
        </w:rPr>
        <w:t xml:space="preserve">fundusz typu venture </w:t>
      </w:r>
      <w:proofErr w:type="spellStart"/>
      <w:r w:rsidR="00071AF3">
        <w:rPr>
          <w:color w:val="000000"/>
          <w:sz w:val="22"/>
          <w:szCs w:val="22"/>
        </w:rPr>
        <w:t>capital</w:t>
      </w:r>
      <w:proofErr w:type="spellEnd"/>
      <w:r w:rsidR="00071AF3">
        <w:rPr>
          <w:color w:val="000000"/>
          <w:sz w:val="22"/>
          <w:szCs w:val="22"/>
        </w:rPr>
        <w:t xml:space="preserve">. </w:t>
      </w:r>
      <w:r w:rsidR="00884769">
        <w:rPr>
          <w:color w:val="000000"/>
          <w:sz w:val="22"/>
          <w:szCs w:val="22"/>
        </w:rPr>
        <w:t>–</w:t>
      </w:r>
      <w:r w:rsidR="00071AF3">
        <w:rPr>
          <w:color w:val="000000"/>
          <w:sz w:val="22"/>
          <w:szCs w:val="22"/>
        </w:rPr>
        <w:t xml:space="preserve"> </w:t>
      </w:r>
      <w:r w:rsidR="00884769" w:rsidRPr="00CC1515">
        <w:rPr>
          <w:i/>
          <w:iCs/>
          <w:color w:val="000000"/>
          <w:sz w:val="22"/>
          <w:szCs w:val="22"/>
        </w:rPr>
        <w:t xml:space="preserve">Finansowanie tego typu </w:t>
      </w:r>
      <w:r w:rsidR="00842E3A">
        <w:rPr>
          <w:i/>
          <w:iCs/>
          <w:color w:val="000000"/>
          <w:sz w:val="22"/>
          <w:szCs w:val="22"/>
        </w:rPr>
        <w:t xml:space="preserve">wiąże się z objęciem przez inwestora części </w:t>
      </w:r>
      <w:r w:rsidR="00884769" w:rsidRPr="00CC1515">
        <w:rPr>
          <w:i/>
          <w:iCs/>
          <w:color w:val="000000"/>
          <w:sz w:val="22"/>
          <w:szCs w:val="22"/>
        </w:rPr>
        <w:t xml:space="preserve">udziałów w spółce, </w:t>
      </w:r>
      <w:r w:rsidR="002E7B8A">
        <w:rPr>
          <w:i/>
          <w:iCs/>
          <w:color w:val="000000"/>
          <w:sz w:val="22"/>
          <w:szCs w:val="22"/>
        </w:rPr>
        <w:t xml:space="preserve">lecz </w:t>
      </w:r>
      <w:r w:rsidR="00E76350">
        <w:rPr>
          <w:i/>
          <w:iCs/>
          <w:color w:val="000000"/>
          <w:sz w:val="22"/>
          <w:szCs w:val="22"/>
        </w:rPr>
        <w:t>zwykle</w:t>
      </w:r>
      <w:r w:rsidR="00884769" w:rsidRPr="00CC1515">
        <w:rPr>
          <w:i/>
          <w:iCs/>
          <w:color w:val="000000"/>
          <w:sz w:val="22"/>
          <w:szCs w:val="22"/>
        </w:rPr>
        <w:t xml:space="preserve"> jest to pakiet mniejszościowy, a </w:t>
      </w:r>
      <w:r w:rsidR="00501059">
        <w:rPr>
          <w:i/>
          <w:iCs/>
          <w:color w:val="000000"/>
          <w:sz w:val="22"/>
          <w:szCs w:val="22"/>
        </w:rPr>
        <w:t xml:space="preserve">osoby zarządzające mają </w:t>
      </w:r>
      <w:r w:rsidR="00AC42BD">
        <w:rPr>
          <w:i/>
          <w:iCs/>
          <w:color w:val="000000"/>
          <w:sz w:val="22"/>
          <w:szCs w:val="22"/>
        </w:rPr>
        <w:t>pełn</w:t>
      </w:r>
      <w:r w:rsidR="00501059">
        <w:rPr>
          <w:i/>
          <w:iCs/>
          <w:color w:val="000000"/>
          <w:sz w:val="22"/>
          <w:szCs w:val="22"/>
        </w:rPr>
        <w:t>ą</w:t>
      </w:r>
      <w:r w:rsidR="00AC42BD">
        <w:rPr>
          <w:i/>
          <w:iCs/>
          <w:color w:val="000000"/>
          <w:sz w:val="22"/>
          <w:szCs w:val="22"/>
        </w:rPr>
        <w:t xml:space="preserve"> swobod</w:t>
      </w:r>
      <w:r w:rsidR="00501059">
        <w:rPr>
          <w:i/>
          <w:iCs/>
          <w:color w:val="000000"/>
          <w:sz w:val="22"/>
          <w:szCs w:val="22"/>
        </w:rPr>
        <w:t>ę</w:t>
      </w:r>
      <w:r w:rsidR="00A54B10" w:rsidRPr="00CC1515">
        <w:rPr>
          <w:i/>
          <w:iCs/>
          <w:color w:val="000000"/>
          <w:sz w:val="22"/>
          <w:szCs w:val="22"/>
        </w:rPr>
        <w:t xml:space="preserve"> w działalności operacyjnej. </w:t>
      </w:r>
      <w:r w:rsidR="00D90281" w:rsidRPr="00CC1515">
        <w:rPr>
          <w:i/>
          <w:iCs/>
          <w:color w:val="000000"/>
          <w:sz w:val="22"/>
          <w:szCs w:val="22"/>
        </w:rPr>
        <w:t xml:space="preserve">Warunki współpracy ustalane są indywidualnie, z góry </w:t>
      </w:r>
      <w:r w:rsidR="00842E3A">
        <w:rPr>
          <w:i/>
          <w:iCs/>
          <w:color w:val="000000"/>
          <w:sz w:val="22"/>
          <w:szCs w:val="22"/>
        </w:rPr>
        <w:t>okre</w:t>
      </w:r>
      <w:r w:rsidR="00501059">
        <w:rPr>
          <w:i/>
          <w:iCs/>
          <w:color w:val="000000"/>
          <w:sz w:val="22"/>
          <w:szCs w:val="22"/>
        </w:rPr>
        <w:t>ś</w:t>
      </w:r>
      <w:r w:rsidR="00842E3A">
        <w:rPr>
          <w:i/>
          <w:iCs/>
          <w:color w:val="000000"/>
          <w:sz w:val="22"/>
          <w:szCs w:val="22"/>
        </w:rPr>
        <w:t>lony</w:t>
      </w:r>
      <w:r w:rsidR="00D90281" w:rsidRPr="00CC1515">
        <w:rPr>
          <w:i/>
          <w:iCs/>
          <w:color w:val="000000"/>
          <w:sz w:val="22"/>
          <w:szCs w:val="22"/>
        </w:rPr>
        <w:t xml:space="preserve"> jest</w:t>
      </w:r>
      <w:r w:rsidR="002E7B8A">
        <w:rPr>
          <w:i/>
          <w:iCs/>
          <w:color w:val="000000"/>
          <w:sz w:val="22"/>
          <w:szCs w:val="22"/>
        </w:rPr>
        <w:t xml:space="preserve"> jej</w:t>
      </w:r>
      <w:r w:rsidR="00D90281" w:rsidRPr="00CC1515">
        <w:rPr>
          <w:i/>
          <w:iCs/>
          <w:color w:val="000000"/>
          <w:sz w:val="22"/>
          <w:szCs w:val="22"/>
        </w:rPr>
        <w:t xml:space="preserve"> </w:t>
      </w:r>
      <w:r w:rsidR="006D0933">
        <w:rPr>
          <w:i/>
          <w:iCs/>
          <w:color w:val="000000"/>
          <w:sz w:val="22"/>
          <w:szCs w:val="22"/>
        </w:rPr>
        <w:t>przewidywany</w:t>
      </w:r>
      <w:r w:rsidR="00842E3A">
        <w:rPr>
          <w:i/>
          <w:iCs/>
          <w:color w:val="000000"/>
          <w:sz w:val="22"/>
          <w:szCs w:val="22"/>
        </w:rPr>
        <w:t xml:space="preserve"> </w:t>
      </w:r>
      <w:r w:rsidR="00D90281" w:rsidRPr="00CC1515">
        <w:rPr>
          <w:i/>
          <w:iCs/>
          <w:color w:val="000000"/>
          <w:sz w:val="22"/>
          <w:szCs w:val="22"/>
        </w:rPr>
        <w:t xml:space="preserve">horyzont </w:t>
      </w:r>
      <w:r w:rsidR="006D0933">
        <w:rPr>
          <w:i/>
          <w:iCs/>
          <w:color w:val="000000"/>
          <w:sz w:val="22"/>
          <w:szCs w:val="22"/>
        </w:rPr>
        <w:t>czasowy</w:t>
      </w:r>
      <w:r w:rsidR="002E7B8A">
        <w:rPr>
          <w:i/>
          <w:iCs/>
          <w:color w:val="000000"/>
          <w:sz w:val="22"/>
          <w:szCs w:val="22"/>
        </w:rPr>
        <w:t xml:space="preserve"> </w:t>
      </w:r>
      <w:r w:rsidR="00D90281" w:rsidRPr="00CC1515">
        <w:rPr>
          <w:i/>
          <w:iCs/>
          <w:color w:val="000000"/>
          <w:sz w:val="22"/>
          <w:szCs w:val="22"/>
        </w:rPr>
        <w:t xml:space="preserve">oraz zasady </w:t>
      </w:r>
      <w:r w:rsidR="00842E3A">
        <w:rPr>
          <w:i/>
          <w:iCs/>
          <w:color w:val="000000"/>
          <w:sz w:val="22"/>
          <w:szCs w:val="22"/>
        </w:rPr>
        <w:t>sprawowania nadzoru</w:t>
      </w:r>
      <w:r w:rsidR="00D90281" w:rsidRPr="00CC1515">
        <w:rPr>
          <w:i/>
          <w:iCs/>
          <w:color w:val="000000"/>
          <w:sz w:val="22"/>
          <w:szCs w:val="22"/>
        </w:rPr>
        <w:t xml:space="preserve">. </w:t>
      </w:r>
      <w:r w:rsidR="00FF4672">
        <w:rPr>
          <w:i/>
          <w:iCs/>
          <w:color w:val="000000"/>
          <w:sz w:val="22"/>
          <w:szCs w:val="22"/>
        </w:rPr>
        <w:t>Fundusze</w:t>
      </w:r>
      <w:r w:rsidR="00944B16" w:rsidRPr="00CC1515">
        <w:rPr>
          <w:i/>
          <w:iCs/>
          <w:color w:val="000000"/>
          <w:sz w:val="22"/>
          <w:szCs w:val="22"/>
        </w:rPr>
        <w:t xml:space="preserve"> venture </w:t>
      </w:r>
      <w:proofErr w:type="spellStart"/>
      <w:r w:rsidR="00944B16" w:rsidRPr="00CC1515">
        <w:rPr>
          <w:i/>
          <w:iCs/>
          <w:color w:val="000000"/>
          <w:sz w:val="22"/>
          <w:szCs w:val="22"/>
        </w:rPr>
        <w:t>capital</w:t>
      </w:r>
      <w:proofErr w:type="spellEnd"/>
      <w:r w:rsidR="00944B16" w:rsidRPr="00CC1515">
        <w:rPr>
          <w:i/>
          <w:iCs/>
          <w:color w:val="000000"/>
          <w:sz w:val="22"/>
          <w:szCs w:val="22"/>
        </w:rPr>
        <w:t xml:space="preserve"> </w:t>
      </w:r>
      <w:r w:rsidR="00FF4672">
        <w:rPr>
          <w:i/>
          <w:iCs/>
          <w:color w:val="000000"/>
          <w:sz w:val="22"/>
          <w:szCs w:val="22"/>
        </w:rPr>
        <w:t>oferują</w:t>
      </w:r>
      <w:r w:rsidR="00944B16" w:rsidRPr="00CC1515">
        <w:rPr>
          <w:i/>
          <w:iCs/>
          <w:color w:val="000000"/>
          <w:sz w:val="22"/>
          <w:szCs w:val="22"/>
        </w:rPr>
        <w:t xml:space="preserve"> nie tylko </w:t>
      </w:r>
      <w:r w:rsidR="008E7898">
        <w:rPr>
          <w:i/>
          <w:iCs/>
          <w:color w:val="000000"/>
          <w:sz w:val="22"/>
          <w:szCs w:val="22"/>
        </w:rPr>
        <w:t>kapitał na rozwój</w:t>
      </w:r>
      <w:r w:rsidR="00944B16" w:rsidRPr="00CC1515">
        <w:rPr>
          <w:i/>
          <w:iCs/>
          <w:color w:val="000000"/>
          <w:sz w:val="22"/>
          <w:szCs w:val="22"/>
        </w:rPr>
        <w:t xml:space="preserve">, ale </w:t>
      </w:r>
      <w:r w:rsidR="008E7898">
        <w:rPr>
          <w:i/>
          <w:iCs/>
          <w:color w:val="000000"/>
          <w:sz w:val="22"/>
          <w:szCs w:val="22"/>
        </w:rPr>
        <w:t>również wsparcie</w:t>
      </w:r>
      <w:r w:rsidR="00944B16" w:rsidRPr="00CC1515">
        <w:rPr>
          <w:i/>
          <w:iCs/>
          <w:color w:val="000000"/>
          <w:sz w:val="22"/>
          <w:szCs w:val="22"/>
        </w:rPr>
        <w:t xml:space="preserve"> merytoryczne. </w:t>
      </w:r>
      <w:r w:rsidR="00CC1515" w:rsidRPr="00CC1515">
        <w:rPr>
          <w:i/>
          <w:iCs/>
          <w:color w:val="000000"/>
          <w:sz w:val="22"/>
          <w:szCs w:val="22"/>
        </w:rPr>
        <w:t>Inwestor pełni t</w:t>
      </w:r>
      <w:r w:rsidR="00CC1515">
        <w:rPr>
          <w:i/>
          <w:iCs/>
          <w:color w:val="000000"/>
          <w:sz w:val="22"/>
          <w:szCs w:val="22"/>
        </w:rPr>
        <w:t>u</w:t>
      </w:r>
      <w:r w:rsidR="00CC1515" w:rsidRPr="00CC1515">
        <w:rPr>
          <w:i/>
          <w:iCs/>
          <w:color w:val="000000"/>
          <w:sz w:val="22"/>
          <w:szCs w:val="22"/>
        </w:rPr>
        <w:t xml:space="preserve"> rolę partnera biznesowego, który dzieli się doświadczeniem i doradza w kwestiach strategicznych, finansowych czy prawnych</w:t>
      </w:r>
      <w:r w:rsidR="00CC1515">
        <w:rPr>
          <w:color w:val="000000"/>
          <w:sz w:val="22"/>
          <w:szCs w:val="22"/>
        </w:rPr>
        <w:t xml:space="preserve"> </w:t>
      </w:r>
      <w:r w:rsidR="00CC1515" w:rsidRPr="00CC1515">
        <w:rPr>
          <w:color w:val="000000"/>
          <w:sz w:val="22"/>
          <w:szCs w:val="22"/>
        </w:rPr>
        <w:t xml:space="preserve">– </w:t>
      </w:r>
      <w:r w:rsidR="00CC1515">
        <w:rPr>
          <w:color w:val="000000"/>
          <w:sz w:val="22"/>
          <w:szCs w:val="22"/>
        </w:rPr>
        <w:t xml:space="preserve">mówi </w:t>
      </w:r>
      <w:r w:rsidR="00CC1515" w:rsidRPr="00CC1515">
        <w:rPr>
          <w:color w:val="000000"/>
          <w:sz w:val="22"/>
          <w:szCs w:val="22"/>
        </w:rPr>
        <w:t>Krystyna Kalinowska, dyrektor inwestycyjny w Podlaskim Funduszu Kapitałowym.</w:t>
      </w:r>
      <w:r w:rsidR="00F659F5">
        <w:rPr>
          <w:color w:val="000000"/>
          <w:sz w:val="22"/>
          <w:szCs w:val="22"/>
        </w:rPr>
        <w:t xml:space="preserve"> </w:t>
      </w:r>
      <w:r w:rsidR="00842E3A">
        <w:rPr>
          <w:color w:val="000000"/>
          <w:sz w:val="22"/>
          <w:szCs w:val="22"/>
        </w:rPr>
        <w:t>W przypadku wielu funduszy w</w:t>
      </w:r>
      <w:r w:rsidR="00F659F5">
        <w:rPr>
          <w:color w:val="000000"/>
          <w:sz w:val="22"/>
          <w:szCs w:val="22"/>
        </w:rPr>
        <w:t xml:space="preserve">arunkiem ubiegania się o tego </w:t>
      </w:r>
      <w:r w:rsidR="004C02D3">
        <w:rPr>
          <w:color w:val="000000"/>
          <w:sz w:val="22"/>
          <w:szCs w:val="22"/>
        </w:rPr>
        <w:t>rodzaju</w:t>
      </w:r>
      <w:r w:rsidR="00F659F5">
        <w:rPr>
          <w:color w:val="000000"/>
          <w:sz w:val="22"/>
          <w:szCs w:val="22"/>
        </w:rPr>
        <w:t xml:space="preserve"> </w:t>
      </w:r>
      <w:r w:rsidR="004C02D3">
        <w:rPr>
          <w:color w:val="000000"/>
          <w:sz w:val="22"/>
          <w:szCs w:val="22"/>
        </w:rPr>
        <w:t>finansowanie</w:t>
      </w:r>
      <w:r w:rsidR="00F659F5">
        <w:rPr>
          <w:color w:val="000000"/>
          <w:sz w:val="22"/>
          <w:szCs w:val="22"/>
        </w:rPr>
        <w:t xml:space="preserve"> jest</w:t>
      </w:r>
      <w:r w:rsidR="004C02D3">
        <w:rPr>
          <w:color w:val="000000"/>
          <w:sz w:val="22"/>
          <w:szCs w:val="22"/>
        </w:rPr>
        <w:t>, by</w:t>
      </w:r>
      <w:r w:rsidR="00F659F5">
        <w:rPr>
          <w:color w:val="000000"/>
          <w:sz w:val="22"/>
          <w:szCs w:val="22"/>
        </w:rPr>
        <w:t xml:space="preserve"> prowad</w:t>
      </w:r>
      <w:r w:rsidR="004C02D3">
        <w:rPr>
          <w:color w:val="000000"/>
          <w:sz w:val="22"/>
          <w:szCs w:val="22"/>
        </w:rPr>
        <w:t>zona</w:t>
      </w:r>
      <w:r w:rsidR="00F659F5">
        <w:rPr>
          <w:color w:val="000000"/>
          <w:sz w:val="22"/>
          <w:szCs w:val="22"/>
        </w:rPr>
        <w:t xml:space="preserve"> działalnoś</w:t>
      </w:r>
      <w:r w:rsidR="004C02D3">
        <w:rPr>
          <w:color w:val="000000"/>
          <w:sz w:val="22"/>
          <w:szCs w:val="22"/>
        </w:rPr>
        <w:t>ć miała charakter</w:t>
      </w:r>
      <w:r w:rsidR="00F659F5">
        <w:rPr>
          <w:color w:val="000000"/>
          <w:sz w:val="22"/>
          <w:szCs w:val="22"/>
        </w:rPr>
        <w:t xml:space="preserve"> innowacyjn</w:t>
      </w:r>
      <w:r w:rsidR="004C02D3">
        <w:rPr>
          <w:color w:val="000000"/>
          <w:sz w:val="22"/>
          <w:szCs w:val="22"/>
        </w:rPr>
        <w:t>y</w:t>
      </w:r>
      <w:r w:rsidR="00842E3A">
        <w:rPr>
          <w:color w:val="000000"/>
          <w:sz w:val="22"/>
          <w:szCs w:val="22"/>
        </w:rPr>
        <w:t xml:space="preserve"> oraz potencjał do osiągania ponadprzeciętnych wzrostów</w:t>
      </w:r>
      <w:r w:rsidR="004C02D3">
        <w:rPr>
          <w:color w:val="000000"/>
          <w:sz w:val="22"/>
          <w:szCs w:val="22"/>
        </w:rPr>
        <w:t xml:space="preserve">. </w:t>
      </w:r>
      <w:r w:rsidR="005169A8">
        <w:rPr>
          <w:color w:val="000000"/>
          <w:sz w:val="22"/>
          <w:szCs w:val="22"/>
        </w:rPr>
        <w:t>Z tego powodu</w:t>
      </w:r>
      <w:r w:rsidR="00F659F5">
        <w:rPr>
          <w:color w:val="000000"/>
          <w:sz w:val="22"/>
          <w:szCs w:val="22"/>
        </w:rPr>
        <w:t xml:space="preserve"> rozwiązanie venture </w:t>
      </w:r>
      <w:proofErr w:type="spellStart"/>
      <w:r w:rsidR="00F659F5">
        <w:rPr>
          <w:color w:val="000000"/>
          <w:sz w:val="22"/>
          <w:szCs w:val="22"/>
        </w:rPr>
        <w:t>capital</w:t>
      </w:r>
      <w:proofErr w:type="spellEnd"/>
      <w:r w:rsidR="00F659F5">
        <w:rPr>
          <w:color w:val="000000"/>
          <w:sz w:val="22"/>
          <w:szCs w:val="22"/>
        </w:rPr>
        <w:t xml:space="preserve"> adresowane jest przede wszystkim do start-</w:t>
      </w:r>
      <w:proofErr w:type="spellStart"/>
      <w:r w:rsidR="00F659F5">
        <w:rPr>
          <w:color w:val="000000"/>
          <w:sz w:val="22"/>
          <w:szCs w:val="22"/>
        </w:rPr>
        <w:t>upów</w:t>
      </w:r>
      <w:proofErr w:type="spellEnd"/>
      <w:r w:rsidR="00F659F5">
        <w:rPr>
          <w:color w:val="000000"/>
          <w:sz w:val="22"/>
          <w:szCs w:val="22"/>
        </w:rPr>
        <w:t xml:space="preserve"> technologicznych.</w:t>
      </w:r>
    </w:p>
    <w:p w14:paraId="10D78509" w14:textId="77777777" w:rsidR="0037530F" w:rsidRPr="002C199D" w:rsidRDefault="003753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7175B80" w14:textId="77777777" w:rsidR="0037530F" w:rsidRPr="002C199D" w:rsidRDefault="003753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proofErr w:type="spellStart"/>
      <w:r w:rsidRPr="002C199D">
        <w:rPr>
          <w:b/>
          <w:bCs/>
          <w:color w:val="000000"/>
          <w:sz w:val="22"/>
          <w:szCs w:val="22"/>
        </w:rPr>
        <w:t>Private</w:t>
      </w:r>
      <w:proofErr w:type="spellEnd"/>
      <w:r w:rsidRPr="002C199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C199D">
        <w:rPr>
          <w:b/>
          <w:bCs/>
          <w:color w:val="000000"/>
          <w:sz w:val="22"/>
          <w:szCs w:val="22"/>
        </w:rPr>
        <w:t>debt</w:t>
      </w:r>
      <w:proofErr w:type="spellEnd"/>
      <w:r w:rsidRPr="002C199D">
        <w:rPr>
          <w:b/>
          <w:bCs/>
          <w:color w:val="000000"/>
          <w:sz w:val="22"/>
          <w:szCs w:val="22"/>
        </w:rPr>
        <w:t xml:space="preserve"> – </w:t>
      </w:r>
      <w:r w:rsidR="002C199D" w:rsidRPr="002C199D">
        <w:rPr>
          <w:b/>
          <w:bCs/>
          <w:color w:val="000000"/>
          <w:sz w:val="22"/>
          <w:szCs w:val="22"/>
        </w:rPr>
        <w:t>licz</w:t>
      </w:r>
      <w:r w:rsidR="00220939">
        <w:rPr>
          <w:b/>
          <w:bCs/>
          <w:color w:val="000000"/>
          <w:sz w:val="22"/>
          <w:szCs w:val="22"/>
        </w:rPr>
        <w:t>ą się marż</w:t>
      </w:r>
      <w:r w:rsidR="00A059FB">
        <w:rPr>
          <w:b/>
          <w:bCs/>
          <w:color w:val="000000"/>
          <w:sz w:val="22"/>
          <w:szCs w:val="22"/>
        </w:rPr>
        <w:t>e</w:t>
      </w:r>
      <w:r w:rsidR="00220939">
        <w:rPr>
          <w:b/>
          <w:bCs/>
          <w:color w:val="000000"/>
          <w:sz w:val="22"/>
          <w:szCs w:val="22"/>
        </w:rPr>
        <w:t xml:space="preserve"> i perspektywy</w:t>
      </w:r>
      <w:r w:rsidR="00A059FB">
        <w:rPr>
          <w:b/>
          <w:bCs/>
          <w:color w:val="000000"/>
          <w:sz w:val="22"/>
          <w:szCs w:val="22"/>
        </w:rPr>
        <w:t xml:space="preserve"> </w:t>
      </w:r>
      <w:r w:rsidR="00842E3A">
        <w:rPr>
          <w:b/>
          <w:bCs/>
          <w:color w:val="000000"/>
          <w:sz w:val="22"/>
          <w:szCs w:val="22"/>
        </w:rPr>
        <w:t>rozwoju</w:t>
      </w:r>
    </w:p>
    <w:p w14:paraId="161DFDF1" w14:textId="2185BEE8" w:rsidR="009B2970" w:rsidRPr="0045076E" w:rsidRDefault="00316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Rozwiązaniem pośrednim między </w:t>
      </w:r>
      <w:r w:rsidR="00501059">
        <w:rPr>
          <w:sz w:val="22"/>
          <w:szCs w:val="22"/>
        </w:rPr>
        <w:t>długiem</w:t>
      </w:r>
      <w:r>
        <w:rPr>
          <w:sz w:val="22"/>
          <w:szCs w:val="22"/>
        </w:rPr>
        <w:t xml:space="preserve"> a pozyskaniem inwestora jest finansowanie dłużne typu </w:t>
      </w:r>
      <w:proofErr w:type="spellStart"/>
      <w:r>
        <w:rPr>
          <w:sz w:val="22"/>
          <w:szCs w:val="22"/>
        </w:rPr>
        <w:t>private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debt</w:t>
      </w:r>
      <w:proofErr w:type="spellEnd"/>
      <w:r>
        <w:rPr>
          <w:sz w:val="22"/>
          <w:szCs w:val="22"/>
        </w:rPr>
        <w:t xml:space="preserve">. </w:t>
      </w:r>
      <w:r w:rsidR="00AB31D8">
        <w:rPr>
          <w:sz w:val="22"/>
          <w:szCs w:val="22"/>
        </w:rPr>
        <w:t xml:space="preserve">Tutaj branża nie jest, aż tak istotna – firma może prowadzić tradycyjną działalność handlową lub produkcyjną. Najważniejsze jest, by biznes był stabilny, dobrze rokujący i operujący na wysokich marżach. </w:t>
      </w:r>
      <w:proofErr w:type="spellStart"/>
      <w:r w:rsidR="008947D9">
        <w:rPr>
          <w:sz w:val="22"/>
          <w:szCs w:val="22"/>
        </w:rPr>
        <w:t>Private</w:t>
      </w:r>
      <w:proofErr w:type="spellEnd"/>
      <w:r w:rsidR="008947D9">
        <w:rPr>
          <w:sz w:val="22"/>
          <w:szCs w:val="22"/>
        </w:rPr>
        <w:t xml:space="preserve"> </w:t>
      </w:r>
      <w:proofErr w:type="spellStart"/>
      <w:r w:rsidR="008947D9">
        <w:rPr>
          <w:sz w:val="22"/>
          <w:szCs w:val="22"/>
        </w:rPr>
        <w:t>debt</w:t>
      </w:r>
      <w:proofErr w:type="spellEnd"/>
      <w:r w:rsidR="008947D9">
        <w:rPr>
          <w:sz w:val="22"/>
          <w:szCs w:val="22"/>
        </w:rPr>
        <w:t xml:space="preserve"> daje spółce podobne korzyści jak pozyskanie </w:t>
      </w:r>
      <w:r w:rsidR="00A059FB">
        <w:rPr>
          <w:sz w:val="22"/>
          <w:szCs w:val="22"/>
        </w:rPr>
        <w:t>inwestora finansowego,</w:t>
      </w:r>
      <w:r w:rsidR="008947D9">
        <w:rPr>
          <w:sz w:val="22"/>
          <w:szCs w:val="22"/>
        </w:rPr>
        <w:t xml:space="preserve"> zakończenie współpracy jest jednak dużo łatwiejsze</w:t>
      </w:r>
      <w:r w:rsidR="00A059FB">
        <w:rPr>
          <w:sz w:val="22"/>
          <w:szCs w:val="22"/>
        </w:rPr>
        <w:t xml:space="preserve"> – następuje wraz ze </w:t>
      </w:r>
      <w:r w:rsidR="008947D9">
        <w:rPr>
          <w:sz w:val="22"/>
          <w:szCs w:val="22"/>
        </w:rPr>
        <w:t>spła</w:t>
      </w:r>
      <w:r w:rsidR="009E1B9C">
        <w:rPr>
          <w:sz w:val="22"/>
          <w:szCs w:val="22"/>
        </w:rPr>
        <w:t>tą</w:t>
      </w:r>
      <w:r w:rsidR="008947D9">
        <w:rPr>
          <w:sz w:val="22"/>
          <w:szCs w:val="22"/>
        </w:rPr>
        <w:t xml:space="preserve"> zadłużeni</w:t>
      </w:r>
      <w:r w:rsidR="009E1B9C">
        <w:rPr>
          <w:sz w:val="22"/>
          <w:szCs w:val="22"/>
        </w:rPr>
        <w:t>a</w:t>
      </w:r>
      <w:r w:rsidR="008947D9">
        <w:rPr>
          <w:sz w:val="22"/>
          <w:szCs w:val="22"/>
        </w:rPr>
        <w:t xml:space="preserve">. – </w:t>
      </w:r>
      <w:r w:rsidR="008947D9" w:rsidRPr="003D32F6">
        <w:rPr>
          <w:i/>
          <w:iCs/>
          <w:sz w:val="22"/>
          <w:szCs w:val="22"/>
        </w:rPr>
        <w:t>Największ</w:t>
      </w:r>
      <w:r w:rsidR="000F44EE">
        <w:rPr>
          <w:i/>
          <w:iCs/>
          <w:sz w:val="22"/>
          <w:szCs w:val="22"/>
        </w:rPr>
        <w:t>ymi</w:t>
      </w:r>
      <w:r w:rsidR="008947D9" w:rsidRPr="003D32F6">
        <w:rPr>
          <w:i/>
          <w:iCs/>
          <w:sz w:val="22"/>
          <w:szCs w:val="22"/>
        </w:rPr>
        <w:t xml:space="preserve"> zalet</w:t>
      </w:r>
      <w:r w:rsidR="000F44EE">
        <w:rPr>
          <w:i/>
          <w:iCs/>
          <w:sz w:val="22"/>
          <w:szCs w:val="22"/>
        </w:rPr>
        <w:t>ami</w:t>
      </w:r>
      <w:r w:rsidR="008947D9" w:rsidRPr="003D32F6">
        <w:rPr>
          <w:i/>
          <w:iCs/>
          <w:sz w:val="22"/>
          <w:szCs w:val="22"/>
        </w:rPr>
        <w:t xml:space="preserve"> tego typu finansowania jest elastyczność </w:t>
      </w:r>
      <w:r w:rsidR="00296DD6">
        <w:rPr>
          <w:i/>
          <w:iCs/>
          <w:sz w:val="22"/>
          <w:szCs w:val="22"/>
        </w:rPr>
        <w:t xml:space="preserve">w kwestii </w:t>
      </w:r>
      <w:r w:rsidR="009E1B9C" w:rsidRPr="003D32F6">
        <w:rPr>
          <w:i/>
          <w:iCs/>
          <w:sz w:val="22"/>
          <w:szCs w:val="22"/>
        </w:rPr>
        <w:t>warunków spłaty</w:t>
      </w:r>
      <w:r w:rsidR="00296DD6">
        <w:rPr>
          <w:i/>
          <w:iCs/>
          <w:sz w:val="22"/>
          <w:szCs w:val="22"/>
        </w:rPr>
        <w:t xml:space="preserve"> oraz zabezpieczeń</w:t>
      </w:r>
      <w:r w:rsidR="008947D9" w:rsidRPr="003D32F6">
        <w:rPr>
          <w:i/>
          <w:iCs/>
          <w:sz w:val="22"/>
          <w:szCs w:val="22"/>
        </w:rPr>
        <w:t xml:space="preserve">. </w:t>
      </w:r>
      <w:proofErr w:type="spellStart"/>
      <w:r w:rsidR="008947D9" w:rsidRPr="003D32F6">
        <w:rPr>
          <w:i/>
          <w:iCs/>
          <w:sz w:val="22"/>
          <w:szCs w:val="22"/>
        </w:rPr>
        <w:t>Private</w:t>
      </w:r>
      <w:proofErr w:type="spellEnd"/>
      <w:r w:rsidR="008947D9" w:rsidRPr="003D32F6">
        <w:rPr>
          <w:i/>
          <w:iCs/>
          <w:sz w:val="22"/>
          <w:szCs w:val="22"/>
        </w:rPr>
        <w:t xml:space="preserve"> </w:t>
      </w:r>
      <w:proofErr w:type="spellStart"/>
      <w:r w:rsidR="008947D9" w:rsidRPr="003D32F6">
        <w:rPr>
          <w:i/>
          <w:iCs/>
          <w:sz w:val="22"/>
          <w:szCs w:val="22"/>
        </w:rPr>
        <w:t>debt</w:t>
      </w:r>
      <w:proofErr w:type="spellEnd"/>
      <w:r w:rsidR="008947D9" w:rsidRPr="003D32F6">
        <w:rPr>
          <w:i/>
          <w:iCs/>
          <w:sz w:val="22"/>
          <w:szCs w:val="22"/>
        </w:rPr>
        <w:t xml:space="preserve"> może być traktowane jako uzupełnienie </w:t>
      </w:r>
      <w:r w:rsidR="00296DD6">
        <w:rPr>
          <w:i/>
          <w:iCs/>
          <w:sz w:val="22"/>
          <w:szCs w:val="22"/>
        </w:rPr>
        <w:t xml:space="preserve">finansowania </w:t>
      </w:r>
      <w:r w:rsidR="008947D9" w:rsidRPr="003D32F6">
        <w:rPr>
          <w:i/>
          <w:iCs/>
          <w:sz w:val="22"/>
          <w:szCs w:val="22"/>
        </w:rPr>
        <w:t xml:space="preserve">bankowego, </w:t>
      </w:r>
      <w:r w:rsidR="003C7A6D">
        <w:rPr>
          <w:i/>
          <w:iCs/>
          <w:sz w:val="22"/>
          <w:szCs w:val="22"/>
        </w:rPr>
        <w:t>jak również</w:t>
      </w:r>
      <w:r w:rsidR="008947D9" w:rsidRPr="003D32F6">
        <w:rPr>
          <w:i/>
          <w:iCs/>
          <w:sz w:val="22"/>
          <w:szCs w:val="22"/>
        </w:rPr>
        <w:t xml:space="preserve"> </w:t>
      </w:r>
      <w:r w:rsidR="009C4F86">
        <w:rPr>
          <w:i/>
          <w:iCs/>
          <w:sz w:val="22"/>
          <w:szCs w:val="22"/>
        </w:rPr>
        <w:t>jedyna</w:t>
      </w:r>
      <w:r w:rsidR="008947D9" w:rsidRPr="003D32F6">
        <w:rPr>
          <w:i/>
          <w:iCs/>
          <w:sz w:val="22"/>
          <w:szCs w:val="22"/>
        </w:rPr>
        <w:t xml:space="preserve"> forma finansowania</w:t>
      </w:r>
      <w:r w:rsidR="00C576E1">
        <w:rPr>
          <w:i/>
          <w:iCs/>
          <w:sz w:val="22"/>
          <w:szCs w:val="22"/>
        </w:rPr>
        <w:t xml:space="preserve"> ze źródeł</w:t>
      </w:r>
      <w:r w:rsidR="00296DD6">
        <w:rPr>
          <w:i/>
          <w:iCs/>
          <w:sz w:val="22"/>
          <w:szCs w:val="22"/>
        </w:rPr>
        <w:t xml:space="preserve"> zewnętrzn</w:t>
      </w:r>
      <w:r w:rsidR="00C576E1">
        <w:rPr>
          <w:i/>
          <w:iCs/>
          <w:sz w:val="22"/>
          <w:szCs w:val="22"/>
        </w:rPr>
        <w:t>ych</w:t>
      </w:r>
      <w:r w:rsidR="00296DD6">
        <w:rPr>
          <w:i/>
          <w:iCs/>
          <w:sz w:val="22"/>
          <w:szCs w:val="22"/>
        </w:rPr>
        <w:t xml:space="preserve"> </w:t>
      </w:r>
      <w:r w:rsidR="008947D9">
        <w:rPr>
          <w:sz w:val="22"/>
          <w:szCs w:val="22"/>
        </w:rPr>
        <w:t xml:space="preserve">– dodaje </w:t>
      </w:r>
      <w:r w:rsidR="008947D9" w:rsidRPr="00CC1515">
        <w:rPr>
          <w:color w:val="000000"/>
          <w:sz w:val="22"/>
          <w:szCs w:val="22"/>
        </w:rPr>
        <w:t>Krystyna Kalinowska</w:t>
      </w:r>
      <w:r w:rsidR="008947D9">
        <w:rPr>
          <w:color w:val="000000"/>
          <w:sz w:val="22"/>
          <w:szCs w:val="22"/>
        </w:rPr>
        <w:t xml:space="preserve"> z</w:t>
      </w:r>
      <w:r w:rsidR="008947D9" w:rsidRPr="00CC1515">
        <w:rPr>
          <w:color w:val="000000"/>
          <w:sz w:val="22"/>
          <w:szCs w:val="22"/>
        </w:rPr>
        <w:t xml:space="preserve"> Podlaski</w:t>
      </w:r>
      <w:r w:rsidR="008947D9">
        <w:rPr>
          <w:color w:val="000000"/>
          <w:sz w:val="22"/>
          <w:szCs w:val="22"/>
        </w:rPr>
        <w:t>ego</w:t>
      </w:r>
      <w:r w:rsidR="008947D9" w:rsidRPr="00CC1515">
        <w:rPr>
          <w:color w:val="000000"/>
          <w:sz w:val="22"/>
          <w:szCs w:val="22"/>
        </w:rPr>
        <w:t xml:space="preserve"> Funduszu Kapitałow</w:t>
      </w:r>
      <w:r w:rsidR="008947D9">
        <w:rPr>
          <w:color w:val="000000"/>
          <w:sz w:val="22"/>
          <w:szCs w:val="22"/>
        </w:rPr>
        <w:t>ego</w:t>
      </w:r>
      <w:r w:rsidR="008947D9" w:rsidRPr="00CC1515">
        <w:rPr>
          <w:color w:val="000000"/>
          <w:sz w:val="22"/>
          <w:szCs w:val="22"/>
        </w:rPr>
        <w:t>.</w:t>
      </w:r>
      <w:r w:rsidR="00DE123F">
        <w:rPr>
          <w:color w:val="000000"/>
          <w:sz w:val="22"/>
          <w:szCs w:val="22"/>
        </w:rPr>
        <w:t xml:space="preserve"> Jest to rozwiązanie droższ</w:t>
      </w:r>
      <w:r w:rsidR="00296DD6">
        <w:rPr>
          <w:color w:val="000000"/>
          <w:sz w:val="22"/>
          <w:szCs w:val="22"/>
        </w:rPr>
        <w:t>e niż kredyt bankowy</w:t>
      </w:r>
      <w:r w:rsidR="00FA0C0A">
        <w:rPr>
          <w:color w:val="000000"/>
          <w:sz w:val="22"/>
          <w:szCs w:val="22"/>
        </w:rPr>
        <w:t>.</w:t>
      </w:r>
      <w:r w:rsidR="00296DD6">
        <w:rPr>
          <w:color w:val="000000"/>
          <w:sz w:val="22"/>
          <w:szCs w:val="22"/>
        </w:rPr>
        <w:t xml:space="preserve"> </w:t>
      </w:r>
      <w:r w:rsidR="00C576E1">
        <w:rPr>
          <w:color w:val="000000"/>
          <w:sz w:val="22"/>
          <w:szCs w:val="22"/>
        </w:rPr>
        <w:t>J</w:t>
      </w:r>
      <w:r w:rsidR="00296DD6">
        <w:rPr>
          <w:color w:val="000000"/>
          <w:sz w:val="22"/>
          <w:szCs w:val="22"/>
        </w:rPr>
        <w:t>ego koszt mieści się zwykle w przedziale 9-15</w:t>
      </w:r>
      <w:r w:rsidR="00FA0C0A">
        <w:rPr>
          <w:color w:val="000000"/>
          <w:sz w:val="22"/>
          <w:szCs w:val="22"/>
        </w:rPr>
        <w:t xml:space="preserve"> proc. </w:t>
      </w:r>
      <w:r w:rsidR="00296DD6">
        <w:rPr>
          <w:color w:val="000000"/>
          <w:sz w:val="22"/>
          <w:szCs w:val="22"/>
        </w:rPr>
        <w:t>w skali roku,</w:t>
      </w:r>
      <w:r w:rsidR="00DE123F">
        <w:rPr>
          <w:color w:val="000000"/>
          <w:sz w:val="22"/>
          <w:szCs w:val="22"/>
        </w:rPr>
        <w:t xml:space="preserve"> jednak ze względu na zmiany na rynku obligacji </w:t>
      </w:r>
      <w:r w:rsidR="00DE123F" w:rsidRPr="0045076E">
        <w:rPr>
          <w:color w:val="000000"/>
          <w:sz w:val="22"/>
          <w:szCs w:val="22"/>
        </w:rPr>
        <w:t>korporacyjnych</w:t>
      </w:r>
      <w:r w:rsidR="006D0933">
        <w:rPr>
          <w:color w:val="000000"/>
          <w:sz w:val="22"/>
          <w:szCs w:val="22"/>
        </w:rPr>
        <w:t>,</w:t>
      </w:r>
      <w:r w:rsidR="00DE123F" w:rsidRPr="0045076E">
        <w:rPr>
          <w:color w:val="000000"/>
          <w:sz w:val="22"/>
          <w:szCs w:val="22"/>
        </w:rPr>
        <w:t xml:space="preserve"> atrakcyjność </w:t>
      </w:r>
      <w:r w:rsidR="00C576E1">
        <w:rPr>
          <w:color w:val="000000"/>
          <w:sz w:val="22"/>
          <w:szCs w:val="22"/>
        </w:rPr>
        <w:t xml:space="preserve">tej formy finansowania </w:t>
      </w:r>
      <w:r w:rsidR="00DE123F" w:rsidRPr="0045076E">
        <w:rPr>
          <w:color w:val="000000"/>
          <w:sz w:val="22"/>
          <w:szCs w:val="22"/>
        </w:rPr>
        <w:t xml:space="preserve">znacząco wzrasta. </w:t>
      </w:r>
      <w:r w:rsidR="009C4F86">
        <w:rPr>
          <w:color w:val="000000"/>
          <w:sz w:val="22"/>
          <w:szCs w:val="22"/>
        </w:rPr>
        <w:t>D</w:t>
      </w:r>
      <w:r w:rsidR="007A115D" w:rsidRPr="0045076E">
        <w:rPr>
          <w:color w:val="000000"/>
          <w:sz w:val="22"/>
          <w:szCs w:val="22"/>
        </w:rPr>
        <w:t>la sektora MŚP, którym zazwyczaj nie interes</w:t>
      </w:r>
      <w:r w:rsidR="00D22658" w:rsidRPr="0045076E">
        <w:rPr>
          <w:color w:val="000000"/>
          <w:sz w:val="22"/>
          <w:szCs w:val="22"/>
        </w:rPr>
        <w:t>ują</w:t>
      </w:r>
      <w:r w:rsidR="007A115D" w:rsidRPr="0045076E">
        <w:rPr>
          <w:color w:val="000000"/>
          <w:sz w:val="22"/>
          <w:szCs w:val="22"/>
        </w:rPr>
        <w:t xml:space="preserve"> się fundusze</w:t>
      </w:r>
      <w:r w:rsidR="009E1B9C">
        <w:rPr>
          <w:color w:val="000000"/>
          <w:sz w:val="22"/>
          <w:szCs w:val="22"/>
        </w:rPr>
        <w:t xml:space="preserve"> dysponujące wysokim kapitałem</w:t>
      </w:r>
      <w:r w:rsidR="00A2196A">
        <w:rPr>
          <w:color w:val="000000"/>
          <w:sz w:val="22"/>
          <w:szCs w:val="22"/>
        </w:rPr>
        <w:t xml:space="preserve">, </w:t>
      </w:r>
      <w:r w:rsidR="00C576E1">
        <w:rPr>
          <w:color w:val="000000"/>
          <w:sz w:val="22"/>
          <w:szCs w:val="22"/>
        </w:rPr>
        <w:t xml:space="preserve">oferta </w:t>
      </w:r>
      <w:proofErr w:type="spellStart"/>
      <w:r w:rsidR="00A2196A">
        <w:rPr>
          <w:color w:val="000000"/>
          <w:sz w:val="22"/>
          <w:szCs w:val="22"/>
        </w:rPr>
        <w:t>private</w:t>
      </w:r>
      <w:proofErr w:type="spellEnd"/>
      <w:r w:rsidR="00A2196A">
        <w:rPr>
          <w:color w:val="000000"/>
          <w:sz w:val="22"/>
          <w:szCs w:val="22"/>
        </w:rPr>
        <w:t xml:space="preserve"> </w:t>
      </w:r>
      <w:proofErr w:type="spellStart"/>
      <w:r w:rsidR="00A2196A">
        <w:rPr>
          <w:color w:val="000000"/>
          <w:sz w:val="22"/>
          <w:szCs w:val="22"/>
        </w:rPr>
        <w:t>debt</w:t>
      </w:r>
      <w:proofErr w:type="spellEnd"/>
      <w:r w:rsidR="00A2196A">
        <w:rPr>
          <w:color w:val="000000"/>
          <w:sz w:val="22"/>
          <w:szCs w:val="22"/>
        </w:rPr>
        <w:t xml:space="preserve"> j</w:t>
      </w:r>
      <w:r w:rsidR="003C7A6D">
        <w:rPr>
          <w:color w:val="000000"/>
          <w:sz w:val="22"/>
          <w:szCs w:val="22"/>
        </w:rPr>
        <w:t>est dostępn</w:t>
      </w:r>
      <w:r w:rsidR="00C576E1">
        <w:rPr>
          <w:color w:val="000000"/>
          <w:sz w:val="22"/>
          <w:szCs w:val="22"/>
        </w:rPr>
        <w:t>a</w:t>
      </w:r>
      <w:r w:rsidR="003C7A6D">
        <w:rPr>
          <w:color w:val="000000"/>
          <w:sz w:val="22"/>
          <w:szCs w:val="22"/>
        </w:rPr>
        <w:t xml:space="preserve"> dzięki mały</w:t>
      </w:r>
      <w:r w:rsidR="00C576E1">
        <w:rPr>
          <w:color w:val="000000"/>
          <w:sz w:val="22"/>
          <w:szCs w:val="22"/>
        </w:rPr>
        <w:t>m</w:t>
      </w:r>
      <w:r w:rsidR="003C7A6D">
        <w:rPr>
          <w:color w:val="000000"/>
          <w:sz w:val="22"/>
          <w:szCs w:val="22"/>
        </w:rPr>
        <w:t xml:space="preserve"> fundusz</w:t>
      </w:r>
      <w:r w:rsidR="00C576E1">
        <w:rPr>
          <w:color w:val="000000"/>
          <w:sz w:val="22"/>
          <w:szCs w:val="22"/>
        </w:rPr>
        <w:t>om</w:t>
      </w:r>
      <w:r w:rsidR="003C7A6D">
        <w:rPr>
          <w:color w:val="000000"/>
          <w:sz w:val="22"/>
          <w:szCs w:val="22"/>
        </w:rPr>
        <w:t xml:space="preserve">, </w:t>
      </w:r>
      <w:r w:rsidR="00501059">
        <w:rPr>
          <w:color w:val="000000"/>
          <w:sz w:val="22"/>
          <w:szCs w:val="22"/>
        </w:rPr>
        <w:t xml:space="preserve">które </w:t>
      </w:r>
      <w:r w:rsidR="003C7A6D">
        <w:rPr>
          <w:color w:val="000000"/>
          <w:sz w:val="22"/>
          <w:szCs w:val="22"/>
        </w:rPr>
        <w:t>próbują zagospodarować tę niszę.</w:t>
      </w:r>
    </w:p>
    <w:p w14:paraId="17A3C21F" w14:textId="77777777" w:rsidR="007A115D" w:rsidRPr="00451362" w:rsidRDefault="007A11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5AE240" w14:textId="249A16C2" w:rsidR="00451362" w:rsidRDefault="0045076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451362">
        <w:rPr>
          <w:sz w:val="22"/>
          <w:szCs w:val="22"/>
        </w:rPr>
        <w:t>Na rynku jest wiele popularn</w:t>
      </w:r>
      <w:r w:rsidR="00EE646A">
        <w:rPr>
          <w:sz w:val="22"/>
          <w:szCs w:val="22"/>
        </w:rPr>
        <w:t>y</w:t>
      </w:r>
      <w:r w:rsidRPr="00451362">
        <w:rPr>
          <w:sz w:val="22"/>
          <w:szCs w:val="22"/>
        </w:rPr>
        <w:t xml:space="preserve">ch rozwiązań, w ramach których spółka może pozyskać </w:t>
      </w:r>
      <w:r w:rsidR="009E1B9C">
        <w:rPr>
          <w:sz w:val="22"/>
          <w:szCs w:val="22"/>
        </w:rPr>
        <w:t>finansowanie na dalszy rozwój</w:t>
      </w:r>
      <w:r w:rsidRPr="00451362">
        <w:rPr>
          <w:sz w:val="22"/>
          <w:szCs w:val="22"/>
        </w:rPr>
        <w:t>.</w:t>
      </w:r>
      <w:r w:rsidR="00451362" w:rsidRPr="00451362">
        <w:rPr>
          <w:sz w:val="22"/>
          <w:szCs w:val="22"/>
        </w:rPr>
        <w:t xml:space="preserve"> W przypadku zakupu środków trwałych, stosunkowo prostym </w:t>
      </w:r>
      <w:r w:rsidR="009672DE">
        <w:rPr>
          <w:sz w:val="22"/>
          <w:szCs w:val="22"/>
        </w:rPr>
        <w:t>sposobem</w:t>
      </w:r>
      <w:r w:rsidR="00451362" w:rsidRPr="00451362">
        <w:rPr>
          <w:sz w:val="22"/>
          <w:szCs w:val="22"/>
        </w:rPr>
        <w:t xml:space="preserve"> może okazać się leasing, z kolei przy długich okresach płatności – faktoring. Co jednak w sytuacji gdy pieniądze są potrzebne po to, aby rozwinąć skrzydła – zatrudnić dodatkowych pracowników, wyjść na nowe rynki? </w:t>
      </w:r>
      <w:r w:rsidR="007C76C6">
        <w:rPr>
          <w:sz w:val="22"/>
          <w:szCs w:val="22"/>
        </w:rPr>
        <w:t>Emisja obligacji, po wprowadzonych zmianach</w:t>
      </w:r>
      <w:r w:rsidR="00501059">
        <w:rPr>
          <w:sz w:val="22"/>
          <w:szCs w:val="22"/>
        </w:rPr>
        <w:t>,</w:t>
      </w:r>
      <w:r w:rsidR="007C76C6">
        <w:rPr>
          <w:sz w:val="22"/>
          <w:szCs w:val="22"/>
        </w:rPr>
        <w:t xml:space="preserve"> przestaje być </w:t>
      </w:r>
      <w:r w:rsidR="00C576E1">
        <w:rPr>
          <w:sz w:val="22"/>
          <w:szCs w:val="22"/>
        </w:rPr>
        <w:t>prostym</w:t>
      </w:r>
      <w:r w:rsidR="007C76C6">
        <w:rPr>
          <w:sz w:val="22"/>
          <w:szCs w:val="22"/>
        </w:rPr>
        <w:t xml:space="preserve"> i atrakcyjnym rozwiązaniem, </w:t>
      </w:r>
      <w:r w:rsidR="009672DE">
        <w:rPr>
          <w:sz w:val="22"/>
          <w:szCs w:val="22"/>
        </w:rPr>
        <w:t xml:space="preserve">natomiast </w:t>
      </w:r>
      <w:r w:rsidR="007C76C6">
        <w:rPr>
          <w:sz w:val="22"/>
          <w:szCs w:val="22"/>
        </w:rPr>
        <w:t xml:space="preserve">kredyt bankowy </w:t>
      </w:r>
      <w:r w:rsidR="009672DE">
        <w:rPr>
          <w:sz w:val="22"/>
          <w:szCs w:val="22"/>
        </w:rPr>
        <w:t xml:space="preserve">często </w:t>
      </w:r>
      <w:r w:rsidR="00501059">
        <w:rPr>
          <w:sz w:val="22"/>
          <w:szCs w:val="22"/>
        </w:rPr>
        <w:t xml:space="preserve">nadal </w:t>
      </w:r>
      <w:r w:rsidR="007C76C6">
        <w:rPr>
          <w:sz w:val="22"/>
          <w:szCs w:val="22"/>
        </w:rPr>
        <w:t>pozostaje trudno dostępny</w:t>
      </w:r>
      <w:r w:rsidR="009E1B9C">
        <w:rPr>
          <w:sz w:val="22"/>
          <w:szCs w:val="22"/>
        </w:rPr>
        <w:t>, bądź niewystarczający w stosunku do aktualnych potrzeb</w:t>
      </w:r>
      <w:r w:rsidR="007C76C6">
        <w:rPr>
          <w:sz w:val="22"/>
          <w:szCs w:val="22"/>
        </w:rPr>
        <w:t xml:space="preserve">. </w:t>
      </w:r>
      <w:r w:rsidR="00FD593A">
        <w:rPr>
          <w:sz w:val="22"/>
          <w:szCs w:val="22"/>
        </w:rPr>
        <w:t xml:space="preserve">Dla wielu firm atrakcyjna może okazać się propozycja instytucji </w:t>
      </w:r>
      <w:proofErr w:type="spellStart"/>
      <w:r w:rsidR="00FD593A">
        <w:rPr>
          <w:sz w:val="22"/>
          <w:szCs w:val="22"/>
        </w:rPr>
        <w:t>pozabankowych</w:t>
      </w:r>
      <w:proofErr w:type="spellEnd"/>
      <w:r w:rsidR="00FD593A">
        <w:rPr>
          <w:sz w:val="22"/>
          <w:szCs w:val="22"/>
        </w:rPr>
        <w:t>, która wypełnia lukę w finansowaniu</w:t>
      </w:r>
      <w:r w:rsidR="00EE646A">
        <w:rPr>
          <w:sz w:val="22"/>
          <w:szCs w:val="22"/>
        </w:rPr>
        <w:t xml:space="preserve"> </w:t>
      </w:r>
      <w:r w:rsidR="00FD593A">
        <w:rPr>
          <w:sz w:val="22"/>
          <w:szCs w:val="22"/>
        </w:rPr>
        <w:t>małych i średnich przedsiębiorstw</w:t>
      </w:r>
      <w:r w:rsidR="00EE646A">
        <w:rPr>
          <w:sz w:val="22"/>
          <w:szCs w:val="22"/>
        </w:rPr>
        <w:t xml:space="preserve">, </w:t>
      </w:r>
      <w:r w:rsidR="00FD593A">
        <w:rPr>
          <w:sz w:val="22"/>
          <w:szCs w:val="22"/>
        </w:rPr>
        <w:t>umożliwia</w:t>
      </w:r>
      <w:r w:rsidR="00EE646A">
        <w:rPr>
          <w:sz w:val="22"/>
          <w:szCs w:val="22"/>
        </w:rPr>
        <w:t>jąc</w:t>
      </w:r>
      <w:r w:rsidR="00FD593A">
        <w:rPr>
          <w:sz w:val="22"/>
          <w:szCs w:val="22"/>
        </w:rPr>
        <w:t xml:space="preserve"> im pozyskanie środków na </w:t>
      </w:r>
      <w:r w:rsidR="009E1B9C">
        <w:rPr>
          <w:sz w:val="22"/>
          <w:szCs w:val="22"/>
        </w:rPr>
        <w:t>realizację planów rozwojowych</w:t>
      </w:r>
      <w:r w:rsidR="00FD593A">
        <w:rPr>
          <w:sz w:val="22"/>
          <w:szCs w:val="22"/>
        </w:rPr>
        <w:t xml:space="preserve">. </w:t>
      </w:r>
    </w:p>
    <w:p w14:paraId="4667E406" w14:textId="1AA381F7" w:rsidR="00437610" w:rsidRDefault="004376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DBD94A9" w14:textId="3CFCC626" w:rsidR="00437610" w:rsidRDefault="004376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84A86D5" w14:textId="6E2369D9" w:rsidR="00437610" w:rsidRDefault="004376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FA0AD2E" w14:textId="3220A796" w:rsidR="00437610" w:rsidRDefault="004376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9C9F238" w14:textId="435E282F" w:rsidR="00437610" w:rsidRDefault="004376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E3864C0" w14:textId="77777777" w:rsidR="00437610" w:rsidRDefault="004376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925BC86" w14:textId="77777777" w:rsidR="00437610" w:rsidRDefault="00437610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FFBAC85" w14:textId="77777777" w:rsidR="00437610" w:rsidRDefault="00437610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9A67390" w14:textId="5CBA944A" w:rsidR="00BB15F4" w:rsidRDefault="00BB15F4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15F4">
        <w:rPr>
          <w:rFonts w:asciiTheme="majorHAnsi" w:hAnsiTheme="majorHAnsi" w:cstheme="majorHAnsi"/>
          <w:b/>
          <w:sz w:val="22"/>
          <w:szCs w:val="22"/>
        </w:rPr>
        <w:t>Podlaski Fundusz Kapitałowy</w:t>
      </w:r>
      <w:r w:rsidRPr="00BB15F4">
        <w:rPr>
          <w:rFonts w:asciiTheme="majorHAnsi" w:hAnsiTheme="majorHAnsi" w:cstheme="majorHAnsi"/>
          <w:bCs/>
          <w:sz w:val="22"/>
          <w:szCs w:val="22"/>
        </w:rPr>
        <w:t xml:space="preserve"> jest jednym z najstarszych funduszy venture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 xml:space="preserve"> oraz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private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debt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>. Maksymalna kwota zaangażowania w jeden podmiot to 1,5 mln PLN. Z finansowania mogą korzystać  startupy, generujące pierwsze przychody ze sprzedaży, jak również firmy będące w fazie dalszego rozwoju i ekspansji.</w:t>
      </w:r>
    </w:p>
    <w:p w14:paraId="7CD7B132" w14:textId="77777777" w:rsidR="00437610" w:rsidRPr="00BB15F4" w:rsidRDefault="00437610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1AC2BA3" w14:textId="77777777" w:rsidR="003D5874" w:rsidRDefault="003D58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D8FFA44" w14:textId="77777777" w:rsidR="00437610" w:rsidRPr="00437610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437610">
        <w:rPr>
          <w:b/>
          <w:color w:val="000000"/>
          <w:sz w:val="22"/>
          <w:szCs w:val="22"/>
        </w:rPr>
        <w:t>Kontakt dla mediów:</w:t>
      </w:r>
      <w:r w:rsidR="00FD593A" w:rsidRPr="00437610">
        <w:rPr>
          <w:b/>
          <w:color w:val="000000"/>
          <w:sz w:val="22"/>
          <w:szCs w:val="22"/>
        </w:rPr>
        <w:t xml:space="preserve"> </w:t>
      </w:r>
    </w:p>
    <w:p w14:paraId="23466F97" w14:textId="6033C2D4" w:rsidR="00437610" w:rsidRPr="000D5996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Michał Zębi</w:t>
      </w:r>
      <w:r w:rsidR="00437610" w:rsidRPr="000D5996">
        <w:rPr>
          <w:color w:val="000000"/>
          <w:sz w:val="22"/>
          <w:szCs w:val="22"/>
        </w:rPr>
        <w:t>k</w:t>
      </w:r>
    </w:p>
    <w:p w14:paraId="71ED2A95" w14:textId="77777777" w:rsidR="00437610" w:rsidRPr="000D5996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e</w:t>
      </w:r>
      <w:r w:rsidR="00A9527D" w:rsidRPr="000D5996">
        <w:rPr>
          <w:color w:val="000000"/>
          <w:sz w:val="22"/>
          <w:szCs w:val="22"/>
        </w:rPr>
        <w:t xml:space="preserve">-mail: </w:t>
      </w:r>
      <w:hyperlink r:id="rId7">
        <w:r w:rsidR="00A9527D" w:rsidRPr="000D5996">
          <w:rPr>
            <w:color w:val="0000FF"/>
            <w:sz w:val="22"/>
            <w:szCs w:val="22"/>
            <w:u w:val="single"/>
          </w:rPr>
          <w:t>michal.zebik@goodonepr.pl</w:t>
        </w:r>
      </w:hyperlink>
      <w:r w:rsidR="00A9527D" w:rsidRPr="000D5996">
        <w:rPr>
          <w:color w:val="000000"/>
          <w:sz w:val="22"/>
          <w:szCs w:val="22"/>
        </w:rPr>
        <w:t xml:space="preserve"> </w:t>
      </w:r>
    </w:p>
    <w:p w14:paraId="0512E9A8" w14:textId="5299D0D4" w:rsidR="00AB5FAF" w:rsidRPr="00437610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lang w:val="en-GB"/>
        </w:rPr>
      </w:pPr>
      <w:r w:rsidRPr="00437610">
        <w:rPr>
          <w:color w:val="000000"/>
          <w:sz w:val="22"/>
          <w:szCs w:val="22"/>
          <w:lang w:val="en-GB"/>
        </w:rPr>
        <w:t>t</w:t>
      </w:r>
      <w:r w:rsidR="00A9527D" w:rsidRPr="00437610">
        <w:rPr>
          <w:color w:val="000000"/>
          <w:sz w:val="22"/>
          <w:szCs w:val="22"/>
          <w:lang w:val="en-GB"/>
        </w:rPr>
        <w:t>el.:  +48 796 996 253</w:t>
      </w:r>
    </w:p>
    <w:sectPr w:rsidR="00AB5FAF" w:rsidRPr="00437610" w:rsidSect="00AB61E4">
      <w:head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E6F0" w14:textId="77777777" w:rsidR="00BB2578" w:rsidRDefault="00BB2578">
      <w:r>
        <w:separator/>
      </w:r>
    </w:p>
  </w:endnote>
  <w:endnote w:type="continuationSeparator" w:id="0">
    <w:p w14:paraId="2EBBEE35" w14:textId="77777777" w:rsidR="00BB2578" w:rsidRDefault="00BB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7671" w14:textId="77777777" w:rsidR="00BB2578" w:rsidRDefault="00BB2578">
      <w:r>
        <w:separator/>
      </w:r>
    </w:p>
  </w:footnote>
  <w:footnote w:type="continuationSeparator" w:id="0">
    <w:p w14:paraId="7F37421B" w14:textId="77777777" w:rsidR="00BB2578" w:rsidRDefault="00BB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BA3A" w14:textId="77777777" w:rsidR="00AB5FAF" w:rsidRDefault="00A9527D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 wp14:anchorId="6C324AC6" wp14:editId="606B8D88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FAF"/>
    <w:rsid w:val="00007E94"/>
    <w:rsid w:val="00011191"/>
    <w:rsid w:val="00012637"/>
    <w:rsid w:val="00015E90"/>
    <w:rsid w:val="00024132"/>
    <w:rsid w:val="00024369"/>
    <w:rsid w:val="00036BEE"/>
    <w:rsid w:val="00036FE2"/>
    <w:rsid w:val="00043915"/>
    <w:rsid w:val="00044ECD"/>
    <w:rsid w:val="00047A5B"/>
    <w:rsid w:val="000528BE"/>
    <w:rsid w:val="00053ED2"/>
    <w:rsid w:val="000544D3"/>
    <w:rsid w:val="000625E1"/>
    <w:rsid w:val="0006583B"/>
    <w:rsid w:val="00066E29"/>
    <w:rsid w:val="000700F4"/>
    <w:rsid w:val="00071AF3"/>
    <w:rsid w:val="00071F0D"/>
    <w:rsid w:val="00074D6F"/>
    <w:rsid w:val="00080624"/>
    <w:rsid w:val="00084632"/>
    <w:rsid w:val="0009277C"/>
    <w:rsid w:val="000957BC"/>
    <w:rsid w:val="000969BC"/>
    <w:rsid w:val="00097689"/>
    <w:rsid w:val="000A1F82"/>
    <w:rsid w:val="000A51DC"/>
    <w:rsid w:val="000B138E"/>
    <w:rsid w:val="000B1F85"/>
    <w:rsid w:val="000B4B53"/>
    <w:rsid w:val="000C26BC"/>
    <w:rsid w:val="000C2C50"/>
    <w:rsid w:val="000D5996"/>
    <w:rsid w:val="000D5E95"/>
    <w:rsid w:val="000D7EE2"/>
    <w:rsid w:val="000E38F5"/>
    <w:rsid w:val="000E3FF9"/>
    <w:rsid w:val="000F44EE"/>
    <w:rsid w:val="000F4ECC"/>
    <w:rsid w:val="000F5C7B"/>
    <w:rsid w:val="00100850"/>
    <w:rsid w:val="001142AF"/>
    <w:rsid w:val="00116DF3"/>
    <w:rsid w:val="0012157D"/>
    <w:rsid w:val="001313B7"/>
    <w:rsid w:val="00140525"/>
    <w:rsid w:val="0014070F"/>
    <w:rsid w:val="001410C5"/>
    <w:rsid w:val="001414E0"/>
    <w:rsid w:val="00142072"/>
    <w:rsid w:val="00146743"/>
    <w:rsid w:val="00150632"/>
    <w:rsid w:val="001549AD"/>
    <w:rsid w:val="00155EAA"/>
    <w:rsid w:val="00161EC9"/>
    <w:rsid w:val="00163EBE"/>
    <w:rsid w:val="001703EC"/>
    <w:rsid w:val="00172828"/>
    <w:rsid w:val="0017346E"/>
    <w:rsid w:val="0018386F"/>
    <w:rsid w:val="00190E88"/>
    <w:rsid w:val="001918BD"/>
    <w:rsid w:val="00193119"/>
    <w:rsid w:val="001B1670"/>
    <w:rsid w:val="001C1AE5"/>
    <w:rsid w:val="001C71E2"/>
    <w:rsid w:val="001D2905"/>
    <w:rsid w:val="001D63E1"/>
    <w:rsid w:val="001E5DB2"/>
    <w:rsid w:val="001F73E7"/>
    <w:rsid w:val="00203497"/>
    <w:rsid w:val="002048FF"/>
    <w:rsid w:val="00212318"/>
    <w:rsid w:val="00220939"/>
    <w:rsid w:val="00221511"/>
    <w:rsid w:val="00224C92"/>
    <w:rsid w:val="00231EF5"/>
    <w:rsid w:val="00236607"/>
    <w:rsid w:val="002430BA"/>
    <w:rsid w:val="002717B5"/>
    <w:rsid w:val="0027228A"/>
    <w:rsid w:val="00272779"/>
    <w:rsid w:val="002754AB"/>
    <w:rsid w:val="00281E19"/>
    <w:rsid w:val="00284379"/>
    <w:rsid w:val="00290C47"/>
    <w:rsid w:val="00292DF7"/>
    <w:rsid w:val="00294788"/>
    <w:rsid w:val="00295132"/>
    <w:rsid w:val="00296DD6"/>
    <w:rsid w:val="002A5160"/>
    <w:rsid w:val="002A5DB1"/>
    <w:rsid w:val="002B6388"/>
    <w:rsid w:val="002B6DE4"/>
    <w:rsid w:val="002C199D"/>
    <w:rsid w:val="002C3D4B"/>
    <w:rsid w:val="002D00F7"/>
    <w:rsid w:val="002D4CD4"/>
    <w:rsid w:val="002E4B4C"/>
    <w:rsid w:val="002E7B8A"/>
    <w:rsid w:val="00300B5E"/>
    <w:rsid w:val="00316216"/>
    <w:rsid w:val="00330368"/>
    <w:rsid w:val="003320F8"/>
    <w:rsid w:val="0033249C"/>
    <w:rsid w:val="00340328"/>
    <w:rsid w:val="003417A0"/>
    <w:rsid w:val="00345E4B"/>
    <w:rsid w:val="00347C94"/>
    <w:rsid w:val="00350E4A"/>
    <w:rsid w:val="00352324"/>
    <w:rsid w:val="00355CAF"/>
    <w:rsid w:val="0037530F"/>
    <w:rsid w:val="003775D7"/>
    <w:rsid w:val="00380CEF"/>
    <w:rsid w:val="00382FB6"/>
    <w:rsid w:val="00383686"/>
    <w:rsid w:val="0039172A"/>
    <w:rsid w:val="00395CD4"/>
    <w:rsid w:val="00396DA5"/>
    <w:rsid w:val="003A0F28"/>
    <w:rsid w:val="003A30A5"/>
    <w:rsid w:val="003A3242"/>
    <w:rsid w:val="003B086C"/>
    <w:rsid w:val="003B0E53"/>
    <w:rsid w:val="003B2945"/>
    <w:rsid w:val="003B701A"/>
    <w:rsid w:val="003C0F43"/>
    <w:rsid w:val="003C2752"/>
    <w:rsid w:val="003C7A6D"/>
    <w:rsid w:val="003D0251"/>
    <w:rsid w:val="003D0933"/>
    <w:rsid w:val="003D1F92"/>
    <w:rsid w:val="003D32F6"/>
    <w:rsid w:val="003D5874"/>
    <w:rsid w:val="003E1501"/>
    <w:rsid w:val="003E1C3C"/>
    <w:rsid w:val="003F1762"/>
    <w:rsid w:val="003F4134"/>
    <w:rsid w:val="00400FAB"/>
    <w:rsid w:val="004026AD"/>
    <w:rsid w:val="004033A2"/>
    <w:rsid w:val="0041031E"/>
    <w:rsid w:val="00415E8A"/>
    <w:rsid w:val="00416892"/>
    <w:rsid w:val="00426C12"/>
    <w:rsid w:val="00437610"/>
    <w:rsid w:val="004402C7"/>
    <w:rsid w:val="004418E2"/>
    <w:rsid w:val="0044387E"/>
    <w:rsid w:val="00444861"/>
    <w:rsid w:val="0045076E"/>
    <w:rsid w:val="00451362"/>
    <w:rsid w:val="00451A0B"/>
    <w:rsid w:val="004541BD"/>
    <w:rsid w:val="00457F36"/>
    <w:rsid w:val="00461BE5"/>
    <w:rsid w:val="00476A7E"/>
    <w:rsid w:val="00480A69"/>
    <w:rsid w:val="0048184C"/>
    <w:rsid w:val="00486D0A"/>
    <w:rsid w:val="004913A8"/>
    <w:rsid w:val="00496916"/>
    <w:rsid w:val="004A3A6C"/>
    <w:rsid w:val="004A4B00"/>
    <w:rsid w:val="004A5FD9"/>
    <w:rsid w:val="004A7E41"/>
    <w:rsid w:val="004B23E6"/>
    <w:rsid w:val="004C02D3"/>
    <w:rsid w:val="004C3D9B"/>
    <w:rsid w:val="004C4414"/>
    <w:rsid w:val="004C629F"/>
    <w:rsid w:val="004C6740"/>
    <w:rsid w:val="004D195B"/>
    <w:rsid w:val="004D2370"/>
    <w:rsid w:val="004E22F8"/>
    <w:rsid w:val="004E3567"/>
    <w:rsid w:val="004E5914"/>
    <w:rsid w:val="004E719D"/>
    <w:rsid w:val="004F43EC"/>
    <w:rsid w:val="004F60F4"/>
    <w:rsid w:val="00501059"/>
    <w:rsid w:val="005017D1"/>
    <w:rsid w:val="0050731B"/>
    <w:rsid w:val="00510688"/>
    <w:rsid w:val="00511753"/>
    <w:rsid w:val="00513510"/>
    <w:rsid w:val="005169A8"/>
    <w:rsid w:val="005229FD"/>
    <w:rsid w:val="00525184"/>
    <w:rsid w:val="00543C37"/>
    <w:rsid w:val="00547833"/>
    <w:rsid w:val="005505E2"/>
    <w:rsid w:val="00553A3A"/>
    <w:rsid w:val="00554364"/>
    <w:rsid w:val="005614CE"/>
    <w:rsid w:val="00564B65"/>
    <w:rsid w:val="00566883"/>
    <w:rsid w:val="00572BC4"/>
    <w:rsid w:val="00574F5C"/>
    <w:rsid w:val="0057577E"/>
    <w:rsid w:val="005833E5"/>
    <w:rsid w:val="00590477"/>
    <w:rsid w:val="00592BBE"/>
    <w:rsid w:val="005A71DF"/>
    <w:rsid w:val="005B0516"/>
    <w:rsid w:val="005B175D"/>
    <w:rsid w:val="005B46D8"/>
    <w:rsid w:val="005C6A7E"/>
    <w:rsid w:val="00601CCD"/>
    <w:rsid w:val="006021F1"/>
    <w:rsid w:val="00605B04"/>
    <w:rsid w:val="006078B5"/>
    <w:rsid w:val="006353CB"/>
    <w:rsid w:val="00642415"/>
    <w:rsid w:val="0065143A"/>
    <w:rsid w:val="00651C73"/>
    <w:rsid w:val="00657C8A"/>
    <w:rsid w:val="00676264"/>
    <w:rsid w:val="00690679"/>
    <w:rsid w:val="006A04C3"/>
    <w:rsid w:val="006A0A45"/>
    <w:rsid w:val="006A3B59"/>
    <w:rsid w:val="006B6732"/>
    <w:rsid w:val="006C0A86"/>
    <w:rsid w:val="006C28AD"/>
    <w:rsid w:val="006C3A74"/>
    <w:rsid w:val="006C7175"/>
    <w:rsid w:val="006D0933"/>
    <w:rsid w:val="006D2750"/>
    <w:rsid w:val="006E19F9"/>
    <w:rsid w:val="006E34B4"/>
    <w:rsid w:val="006E47BC"/>
    <w:rsid w:val="006E49AC"/>
    <w:rsid w:val="006E7BF6"/>
    <w:rsid w:val="006F35CD"/>
    <w:rsid w:val="006F3839"/>
    <w:rsid w:val="006F4EDB"/>
    <w:rsid w:val="006F6FC4"/>
    <w:rsid w:val="007037F9"/>
    <w:rsid w:val="00713D2E"/>
    <w:rsid w:val="007149FE"/>
    <w:rsid w:val="00720A28"/>
    <w:rsid w:val="0072109B"/>
    <w:rsid w:val="00730D2E"/>
    <w:rsid w:val="0073248E"/>
    <w:rsid w:val="00745305"/>
    <w:rsid w:val="00747E9E"/>
    <w:rsid w:val="007556BD"/>
    <w:rsid w:val="0076188D"/>
    <w:rsid w:val="0078052B"/>
    <w:rsid w:val="007822FB"/>
    <w:rsid w:val="007835D3"/>
    <w:rsid w:val="007869B8"/>
    <w:rsid w:val="007871BC"/>
    <w:rsid w:val="007933A0"/>
    <w:rsid w:val="007A0184"/>
    <w:rsid w:val="007A0818"/>
    <w:rsid w:val="007A115D"/>
    <w:rsid w:val="007C2AFF"/>
    <w:rsid w:val="007C398E"/>
    <w:rsid w:val="007C5FAB"/>
    <w:rsid w:val="007C76C6"/>
    <w:rsid w:val="007D10C3"/>
    <w:rsid w:val="007E1646"/>
    <w:rsid w:val="007E1F4E"/>
    <w:rsid w:val="007E2035"/>
    <w:rsid w:val="007E5444"/>
    <w:rsid w:val="007E786D"/>
    <w:rsid w:val="007F5108"/>
    <w:rsid w:val="00821355"/>
    <w:rsid w:val="008231C3"/>
    <w:rsid w:val="00824B53"/>
    <w:rsid w:val="00831454"/>
    <w:rsid w:val="00833E28"/>
    <w:rsid w:val="00840E28"/>
    <w:rsid w:val="00842E3A"/>
    <w:rsid w:val="00847362"/>
    <w:rsid w:val="00860AF9"/>
    <w:rsid w:val="00862CA5"/>
    <w:rsid w:val="00864E5C"/>
    <w:rsid w:val="00876507"/>
    <w:rsid w:val="00884769"/>
    <w:rsid w:val="008861CE"/>
    <w:rsid w:val="008947D9"/>
    <w:rsid w:val="008A3234"/>
    <w:rsid w:val="008A3617"/>
    <w:rsid w:val="008B5097"/>
    <w:rsid w:val="008B7CD7"/>
    <w:rsid w:val="008C2605"/>
    <w:rsid w:val="008C2807"/>
    <w:rsid w:val="008C295E"/>
    <w:rsid w:val="008D7F99"/>
    <w:rsid w:val="008E0B37"/>
    <w:rsid w:val="008E1C02"/>
    <w:rsid w:val="008E7898"/>
    <w:rsid w:val="00914B77"/>
    <w:rsid w:val="00917020"/>
    <w:rsid w:val="00917370"/>
    <w:rsid w:val="00917CDA"/>
    <w:rsid w:val="00921DD7"/>
    <w:rsid w:val="00921FF5"/>
    <w:rsid w:val="00934148"/>
    <w:rsid w:val="0094090B"/>
    <w:rsid w:val="00942D4E"/>
    <w:rsid w:val="00943DAC"/>
    <w:rsid w:val="00944B16"/>
    <w:rsid w:val="0095720C"/>
    <w:rsid w:val="00957B25"/>
    <w:rsid w:val="009672DE"/>
    <w:rsid w:val="00967A02"/>
    <w:rsid w:val="00973B17"/>
    <w:rsid w:val="009778D9"/>
    <w:rsid w:val="00992000"/>
    <w:rsid w:val="009B1275"/>
    <w:rsid w:val="009B157E"/>
    <w:rsid w:val="009B2970"/>
    <w:rsid w:val="009B31DB"/>
    <w:rsid w:val="009B6B4D"/>
    <w:rsid w:val="009C0C73"/>
    <w:rsid w:val="009C4F86"/>
    <w:rsid w:val="009D065B"/>
    <w:rsid w:val="009E00A2"/>
    <w:rsid w:val="009E1B9C"/>
    <w:rsid w:val="009F1046"/>
    <w:rsid w:val="009F5D4E"/>
    <w:rsid w:val="00A059FB"/>
    <w:rsid w:val="00A15D38"/>
    <w:rsid w:val="00A173C7"/>
    <w:rsid w:val="00A2196A"/>
    <w:rsid w:val="00A26C7C"/>
    <w:rsid w:val="00A3049E"/>
    <w:rsid w:val="00A31AD0"/>
    <w:rsid w:val="00A3360F"/>
    <w:rsid w:val="00A35DFD"/>
    <w:rsid w:val="00A36AD2"/>
    <w:rsid w:val="00A374D6"/>
    <w:rsid w:val="00A47783"/>
    <w:rsid w:val="00A5063F"/>
    <w:rsid w:val="00A54B10"/>
    <w:rsid w:val="00A5784A"/>
    <w:rsid w:val="00A668AB"/>
    <w:rsid w:val="00A700EC"/>
    <w:rsid w:val="00A87A43"/>
    <w:rsid w:val="00A9527D"/>
    <w:rsid w:val="00A96CF5"/>
    <w:rsid w:val="00AA584A"/>
    <w:rsid w:val="00AB08A0"/>
    <w:rsid w:val="00AB31D8"/>
    <w:rsid w:val="00AB5FAF"/>
    <w:rsid w:val="00AB61E4"/>
    <w:rsid w:val="00AB66B9"/>
    <w:rsid w:val="00AB6970"/>
    <w:rsid w:val="00AC3119"/>
    <w:rsid w:val="00AC42BD"/>
    <w:rsid w:val="00AC5475"/>
    <w:rsid w:val="00AD2E7B"/>
    <w:rsid w:val="00AD3AEF"/>
    <w:rsid w:val="00AD6FFF"/>
    <w:rsid w:val="00AE1E72"/>
    <w:rsid w:val="00AE26C4"/>
    <w:rsid w:val="00AF34E4"/>
    <w:rsid w:val="00AF61C2"/>
    <w:rsid w:val="00B04F1D"/>
    <w:rsid w:val="00B15109"/>
    <w:rsid w:val="00B17C02"/>
    <w:rsid w:val="00B30C88"/>
    <w:rsid w:val="00B4351E"/>
    <w:rsid w:val="00B47E89"/>
    <w:rsid w:val="00B52579"/>
    <w:rsid w:val="00B56FA4"/>
    <w:rsid w:val="00B57FE6"/>
    <w:rsid w:val="00B62208"/>
    <w:rsid w:val="00B738FC"/>
    <w:rsid w:val="00B97408"/>
    <w:rsid w:val="00BA75A2"/>
    <w:rsid w:val="00BB0FF4"/>
    <w:rsid w:val="00BB15F4"/>
    <w:rsid w:val="00BB2578"/>
    <w:rsid w:val="00BC4273"/>
    <w:rsid w:val="00BD0305"/>
    <w:rsid w:val="00BD197C"/>
    <w:rsid w:val="00BE1F49"/>
    <w:rsid w:val="00BE301D"/>
    <w:rsid w:val="00BE5111"/>
    <w:rsid w:val="00BE651D"/>
    <w:rsid w:val="00BF52D3"/>
    <w:rsid w:val="00BF70C3"/>
    <w:rsid w:val="00C10A95"/>
    <w:rsid w:val="00C12BD0"/>
    <w:rsid w:val="00C15A75"/>
    <w:rsid w:val="00C21E31"/>
    <w:rsid w:val="00C22E7F"/>
    <w:rsid w:val="00C30F5D"/>
    <w:rsid w:val="00C4021D"/>
    <w:rsid w:val="00C40E95"/>
    <w:rsid w:val="00C45392"/>
    <w:rsid w:val="00C52346"/>
    <w:rsid w:val="00C576E1"/>
    <w:rsid w:val="00C60E8C"/>
    <w:rsid w:val="00C61452"/>
    <w:rsid w:val="00C70A4E"/>
    <w:rsid w:val="00C70D47"/>
    <w:rsid w:val="00C71091"/>
    <w:rsid w:val="00C73D84"/>
    <w:rsid w:val="00C75D66"/>
    <w:rsid w:val="00C82445"/>
    <w:rsid w:val="00C83886"/>
    <w:rsid w:val="00CA152C"/>
    <w:rsid w:val="00CB4D88"/>
    <w:rsid w:val="00CC0BF6"/>
    <w:rsid w:val="00CC1108"/>
    <w:rsid w:val="00CC1515"/>
    <w:rsid w:val="00CC2EF4"/>
    <w:rsid w:val="00CD60F5"/>
    <w:rsid w:val="00CE26BF"/>
    <w:rsid w:val="00CF104D"/>
    <w:rsid w:val="00CF1D7E"/>
    <w:rsid w:val="00CF1EFE"/>
    <w:rsid w:val="00CF66BB"/>
    <w:rsid w:val="00CF6A34"/>
    <w:rsid w:val="00D01242"/>
    <w:rsid w:val="00D06551"/>
    <w:rsid w:val="00D1132F"/>
    <w:rsid w:val="00D20AEE"/>
    <w:rsid w:val="00D21F49"/>
    <w:rsid w:val="00D22658"/>
    <w:rsid w:val="00D3078C"/>
    <w:rsid w:val="00D31B56"/>
    <w:rsid w:val="00D47F61"/>
    <w:rsid w:val="00D55434"/>
    <w:rsid w:val="00D6602B"/>
    <w:rsid w:val="00D8198A"/>
    <w:rsid w:val="00D90281"/>
    <w:rsid w:val="00D97C65"/>
    <w:rsid w:val="00DB1960"/>
    <w:rsid w:val="00DB6F49"/>
    <w:rsid w:val="00DD0977"/>
    <w:rsid w:val="00DE123F"/>
    <w:rsid w:val="00DE5F9A"/>
    <w:rsid w:val="00E063D2"/>
    <w:rsid w:val="00E121A6"/>
    <w:rsid w:val="00E12419"/>
    <w:rsid w:val="00E309C0"/>
    <w:rsid w:val="00E34A31"/>
    <w:rsid w:val="00E35113"/>
    <w:rsid w:val="00E442B5"/>
    <w:rsid w:val="00E45BD2"/>
    <w:rsid w:val="00E47315"/>
    <w:rsid w:val="00E51B29"/>
    <w:rsid w:val="00E53211"/>
    <w:rsid w:val="00E60415"/>
    <w:rsid w:val="00E61C71"/>
    <w:rsid w:val="00E665C2"/>
    <w:rsid w:val="00E76350"/>
    <w:rsid w:val="00E8498C"/>
    <w:rsid w:val="00E87D1F"/>
    <w:rsid w:val="00E90338"/>
    <w:rsid w:val="00EA7228"/>
    <w:rsid w:val="00EB35F8"/>
    <w:rsid w:val="00EC0B6E"/>
    <w:rsid w:val="00EC0FA7"/>
    <w:rsid w:val="00EC1E4A"/>
    <w:rsid w:val="00EC7B57"/>
    <w:rsid w:val="00ED0357"/>
    <w:rsid w:val="00ED439F"/>
    <w:rsid w:val="00EE646A"/>
    <w:rsid w:val="00EE65F8"/>
    <w:rsid w:val="00EF2815"/>
    <w:rsid w:val="00F0466D"/>
    <w:rsid w:val="00F23055"/>
    <w:rsid w:val="00F54814"/>
    <w:rsid w:val="00F55EF8"/>
    <w:rsid w:val="00F56CCE"/>
    <w:rsid w:val="00F6226A"/>
    <w:rsid w:val="00F63880"/>
    <w:rsid w:val="00F659F5"/>
    <w:rsid w:val="00F74890"/>
    <w:rsid w:val="00F84857"/>
    <w:rsid w:val="00F8547C"/>
    <w:rsid w:val="00F8681D"/>
    <w:rsid w:val="00F8718C"/>
    <w:rsid w:val="00F96F40"/>
    <w:rsid w:val="00FA0C0A"/>
    <w:rsid w:val="00FA3EE5"/>
    <w:rsid w:val="00FA7333"/>
    <w:rsid w:val="00FB1EF4"/>
    <w:rsid w:val="00FB25D4"/>
    <w:rsid w:val="00FB5AC1"/>
    <w:rsid w:val="00FC4521"/>
    <w:rsid w:val="00FD1652"/>
    <w:rsid w:val="00FD50D0"/>
    <w:rsid w:val="00FD593A"/>
    <w:rsid w:val="00FD7123"/>
    <w:rsid w:val="00FE14DF"/>
    <w:rsid w:val="00FE17D9"/>
    <w:rsid w:val="00FE3CED"/>
    <w:rsid w:val="00FE5DEB"/>
    <w:rsid w:val="00FF070A"/>
    <w:rsid w:val="00FF28A4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051"/>
  <w15:docId w15:val="{C4BC7E84-2934-490F-968E-1F15122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E0DA-CA56-43D3-B9DD-358E609B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Martyna</cp:lastModifiedBy>
  <cp:revision>12</cp:revision>
  <cp:lastPrinted>2019-07-12T18:30:00Z</cp:lastPrinted>
  <dcterms:created xsi:type="dcterms:W3CDTF">2019-07-16T03:15:00Z</dcterms:created>
  <dcterms:modified xsi:type="dcterms:W3CDTF">2019-07-16T10:50:00Z</dcterms:modified>
</cp:coreProperties>
</file>