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5627D" w14:textId="77777777" w:rsidR="004610A4" w:rsidRDefault="008229AA" w:rsidP="004610A4">
      <w:pPr>
        <w:rPr>
          <w:rFonts w:ascii="Tahoma" w:hAnsi="Tahoma" w:cs="Tahoma"/>
          <w:sz w:val="20"/>
          <w:szCs w:val="20"/>
        </w:rPr>
      </w:pPr>
      <w:r w:rsidRPr="004610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0A4" w:rsidRPr="004610A4">
        <w:rPr>
          <w:rFonts w:ascii="Tahoma" w:hAnsi="Tahoma" w:cs="Tahoma"/>
          <w:sz w:val="20"/>
          <w:szCs w:val="20"/>
        </w:rPr>
        <w:t>Informacja</w:t>
      </w:r>
      <w:proofErr w:type="spellEnd"/>
      <w:r w:rsidR="004610A4" w:rsidRPr="004610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0A4" w:rsidRPr="004610A4">
        <w:rPr>
          <w:rFonts w:ascii="Tahoma" w:hAnsi="Tahoma" w:cs="Tahoma"/>
          <w:sz w:val="20"/>
          <w:szCs w:val="20"/>
        </w:rPr>
        <w:t>prasowa</w:t>
      </w:r>
      <w:proofErr w:type="spellEnd"/>
      <w:r w:rsidR="004610A4">
        <w:rPr>
          <w:rFonts w:ascii="Tahoma" w:hAnsi="Tahoma" w:cs="Tahoma"/>
          <w:sz w:val="20"/>
          <w:szCs w:val="20"/>
        </w:rPr>
        <w:t xml:space="preserve">      </w:t>
      </w:r>
    </w:p>
    <w:p w14:paraId="40302835" w14:textId="77777777" w:rsidR="004610A4" w:rsidRPr="004610A4" w:rsidRDefault="004610A4" w:rsidP="004610A4">
      <w:pPr>
        <w:jc w:val="right"/>
        <w:rPr>
          <w:rFonts w:ascii="Tahoma" w:hAnsi="Tahoma" w:cs="Tahoma"/>
          <w:sz w:val="20"/>
          <w:szCs w:val="20"/>
        </w:rPr>
      </w:pPr>
    </w:p>
    <w:p w14:paraId="12834815" w14:textId="77777777" w:rsidR="004610A4" w:rsidRPr="004610A4" w:rsidRDefault="007C723D" w:rsidP="004610A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2</w:t>
      </w:r>
      <w:r w:rsidR="009F6508">
        <w:rPr>
          <w:rFonts w:ascii="Tahoma" w:hAnsi="Tahoma" w:cs="Tahoma"/>
          <w:sz w:val="20"/>
          <w:szCs w:val="20"/>
        </w:rPr>
        <w:t>6</w:t>
      </w:r>
      <w:r w:rsidR="004610A4" w:rsidRPr="004610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0A4" w:rsidRPr="004610A4">
        <w:rPr>
          <w:rFonts w:ascii="Tahoma" w:hAnsi="Tahoma" w:cs="Tahoma"/>
          <w:sz w:val="20"/>
          <w:szCs w:val="20"/>
        </w:rPr>
        <w:t>stycznia</w:t>
      </w:r>
      <w:proofErr w:type="spellEnd"/>
      <w:r w:rsidR="004610A4" w:rsidRPr="004610A4">
        <w:rPr>
          <w:rFonts w:ascii="Tahoma" w:hAnsi="Tahoma" w:cs="Tahoma"/>
          <w:sz w:val="20"/>
          <w:szCs w:val="20"/>
        </w:rPr>
        <w:t xml:space="preserve"> 2016 r.</w:t>
      </w:r>
    </w:p>
    <w:p w14:paraId="51710467" w14:textId="77777777" w:rsidR="004610A4" w:rsidRDefault="004610A4" w:rsidP="004610A4">
      <w:pPr>
        <w:jc w:val="right"/>
      </w:pPr>
    </w:p>
    <w:p w14:paraId="77C2B4C9" w14:textId="4B7414AF" w:rsidR="009B6842" w:rsidRDefault="007C723D" w:rsidP="00B02817">
      <w:pPr>
        <w:pStyle w:val="Blutekst"/>
        <w:rPr>
          <w:b/>
          <w:sz w:val="24"/>
        </w:rPr>
      </w:pPr>
      <w:r w:rsidRPr="007C723D">
        <w:rPr>
          <w:b/>
          <w:sz w:val="24"/>
        </w:rPr>
        <w:t>Jak dużo wiesz o swoim kliencie?</w:t>
      </w:r>
      <w:r w:rsidR="008C51FB">
        <w:rPr>
          <w:b/>
          <w:sz w:val="24"/>
        </w:rPr>
        <w:t xml:space="preserve"> [</w:t>
      </w:r>
      <w:proofErr w:type="spellStart"/>
      <w:r w:rsidR="008C51FB">
        <w:rPr>
          <w:b/>
          <w:sz w:val="24"/>
        </w:rPr>
        <w:t>Bluepaper</w:t>
      </w:r>
      <w:proofErr w:type="spellEnd"/>
      <w:r w:rsidR="00986C15">
        <w:rPr>
          <w:b/>
          <w:sz w:val="24"/>
        </w:rPr>
        <w:t>]</w:t>
      </w:r>
    </w:p>
    <w:p w14:paraId="039E8D44" w14:textId="77777777" w:rsidR="007C723D" w:rsidRDefault="007C723D" w:rsidP="00B02817">
      <w:pPr>
        <w:pStyle w:val="Blutekst"/>
        <w:rPr>
          <w:b/>
          <w:szCs w:val="20"/>
        </w:rPr>
      </w:pPr>
    </w:p>
    <w:p w14:paraId="749E221F" w14:textId="75D6DBF6" w:rsidR="009F6BB9" w:rsidRDefault="009917D2" w:rsidP="00B02817">
      <w:pPr>
        <w:pStyle w:val="Blutekst"/>
        <w:rPr>
          <w:b/>
          <w:szCs w:val="20"/>
        </w:rPr>
      </w:pPr>
      <w:proofErr w:type="spellStart"/>
      <w:r>
        <w:rPr>
          <w:b/>
          <w:szCs w:val="20"/>
        </w:rPr>
        <w:t>M</w:t>
      </w:r>
      <w:r w:rsidR="009F6BB9">
        <w:rPr>
          <w:b/>
          <w:szCs w:val="20"/>
        </w:rPr>
        <w:t>arkete</w:t>
      </w:r>
      <w:r>
        <w:rPr>
          <w:b/>
          <w:szCs w:val="20"/>
        </w:rPr>
        <w:t>rzy</w:t>
      </w:r>
      <w:proofErr w:type="spellEnd"/>
      <w:r w:rsidR="009F6BB9">
        <w:rPr>
          <w:b/>
          <w:szCs w:val="20"/>
        </w:rPr>
        <w:t xml:space="preserve"> </w:t>
      </w:r>
      <w:r>
        <w:rPr>
          <w:b/>
          <w:szCs w:val="20"/>
        </w:rPr>
        <w:t>w Polsce muszą uznać</w:t>
      </w:r>
      <w:r w:rsidR="009F6BB9">
        <w:rPr>
          <w:b/>
          <w:szCs w:val="20"/>
        </w:rPr>
        <w:t xml:space="preserve"> personalizację ja</w:t>
      </w:r>
      <w:r w:rsidR="00882DCD">
        <w:rPr>
          <w:b/>
          <w:szCs w:val="20"/>
        </w:rPr>
        <w:t>ko kluczową do rozwoju biznesu w Internecie. T</w:t>
      </w:r>
      <w:r w:rsidR="00A907F2">
        <w:rPr>
          <w:b/>
          <w:szCs w:val="20"/>
        </w:rPr>
        <w:t>rend ten wyznaczają sami konsumenci</w:t>
      </w:r>
      <w:r w:rsidR="00882DCD">
        <w:rPr>
          <w:b/>
          <w:szCs w:val="20"/>
        </w:rPr>
        <w:t xml:space="preserve">, którzy coraz częściej doceniają </w:t>
      </w:r>
      <w:r w:rsidR="00A907F2">
        <w:rPr>
          <w:b/>
          <w:szCs w:val="20"/>
        </w:rPr>
        <w:t xml:space="preserve">przekaz adekwatny do ich potrzeb. Aż 40% z nich kupuje </w:t>
      </w:r>
      <w:r w:rsidR="00565700">
        <w:rPr>
          <w:b/>
          <w:szCs w:val="20"/>
        </w:rPr>
        <w:t xml:space="preserve">więcej </w:t>
      </w:r>
      <w:r w:rsidR="00A907F2">
        <w:rPr>
          <w:b/>
          <w:szCs w:val="20"/>
        </w:rPr>
        <w:t xml:space="preserve">od sprzedawców, którzy personalizują kanały sprzedaży. </w:t>
      </w:r>
      <w:r w:rsidR="00833F7B">
        <w:rPr>
          <w:b/>
          <w:szCs w:val="20"/>
        </w:rPr>
        <w:t xml:space="preserve">Nie byłoby to możliwe bez kluczowych danych, które </w:t>
      </w:r>
      <w:proofErr w:type="spellStart"/>
      <w:r w:rsidR="00833F7B">
        <w:rPr>
          <w:b/>
          <w:szCs w:val="20"/>
        </w:rPr>
        <w:t>marketerzy</w:t>
      </w:r>
      <w:proofErr w:type="spellEnd"/>
      <w:r w:rsidR="00833F7B">
        <w:rPr>
          <w:b/>
          <w:szCs w:val="20"/>
        </w:rPr>
        <w:t xml:space="preserve"> pozyskują z</w:t>
      </w:r>
      <w:r w:rsidR="00F359E2">
        <w:rPr>
          <w:b/>
          <w:szCs w:val="20"/>
        </w:rPr>
        <w:t xml:space="preserve">arówno online, jak i offline. Więcej cennych inspiracji w tym zakresie przedstawia agencja </w:t>
      </w:r>
      <w:proofErr w:type="spellStart"/>
      <w:r w:rsidR="00F359E2">
        <w:rPr>
          <w:b/>
          <w:szCs w:val="20"/>
        </w:rPr>
        <w:t>Bluerank</w:t>
      </w:r>
      <w:proofErr w:type="spellEnd"/>
      <w:r w:rsidR="00F359E2">
        <w:rPr>
          <w:b/>
          <w:szCs w:val="20"/>
        </w:rPr>
        <w:t xml:space="preserve"> w swojej najnowszej publikacji ,,Personalizacja w e-marketingu”.</w:t>
      </w:r>
    </w:p>
    <w:p w14:paraId="718FF6D8" w14:textId="77777777" w:rsidR="009F6BB9" w:rsidRDefault="009F6BB9" w:rsidP="00B02817">
      <w:pPr>
        <w:pStyle w:val="Blutekst"/>
        <w:rPr>
          <w:b/>
          <w:szCs w:val="20"/>
        </w:rPr>
      </w:pPr>
    </w:p>
    <w:p w14:paraId="3AFDB8C7" w14:textId="2AA7628D" w:rsidR="007C723D" w:rsidRPr="00895036" w:rsidRDefault="00895036" w:rsidP="00B02817">
      <w:pPr>
        <w:pStyle w:val="Blutekst"/>
        <w:rPr>
          <w:rStyle w:val="Hipercze"/>
          <w:szCs w:val="20"/>
        </w:rPr>
      </w:pPr>
      <w:r>
        <w:rPr>
          <w:szCs w:val="20"/>
        </w:rPr>
        <w:fldChar w:fldCharType="begin"/>
      </w:r>
      <w:r w:rsidR="0022381B">
        <w:rPr>
          <w:szCs w:val="20"/>
        </w:rPr>
        <w:instrText>HYPERLINK "http://www.bluerank.pl/downloads/bluepaper_personalizacja_bluerank.pdf"</w:instrText>
      </w:r>
      <w:r w:rsidR="0022381B">
        <w:rPr>
          <w:szCs w:val="20"/>
        </w:rPr>
      </w:r>
      <w:r>
        <w:rPr>
          <w:szCs w:val="20"/>
        </w:rPr>
        <w:fldChar w:fldCharType="separate"/>
      </w:r>
      <w:proofErr w:type="spellStart"/>
      <w:r w:rsidR="009917D2" w:rsidRPr="00895036">
        <w:rPr>
          <w:rStyle w:val="Hipercze"/>
          <w:szCs w:val="20"/>
        </w:rPr>
        <w:t>Bluepaper</w:t>
      </w:r>
      <w:proofErr w:type="spellEnd"/>
      <w:r w:rsidR="00534465" w:rsidRPr="00895036">
        <w:rPr>
          <w:rStyle w:val="Hipercze"/>
          <w:szCs w:val="20"/>
        </w:rPr>
        <w:t xml:space="preserve"> do pobrania</w:t>
      </w:r>
    </w:p>
    <w:p w14:paraId="32A66AF5" w14:textId="46CAAB21" w:rsidR="00534465" w:rsidRDefault="00895036" w:rsidP="00B02817">
      <w:pPr>
        <w:pStyle w:val="Blutekst"/>
        <w:rPr>
          <w:szCs w:val="20"/>
        </w:rPr>
      </w:pPr>
      <w:r>
        <w:rPr>
          <w:szCs w:val="20"/>
        </w:rPr>
        <w:fldChar w:fldCharType="end"/>
      </w:r>
      <w:hyperlink r:id="rId8" w:history="1">
        <w:r w:rsidR="00534465" w:rsidRPr="003D2CEB">
          <w:rPr>
            <w:rStyle w:val="Hipercze"/>
            <w:szCs w:val="20"/>
          </w:rPr>
          <w:t>Infografika do pobrania</w:t>
        </w:r>
      </w:hyperlink>
    </w:p>
    <w:p w14:paraId="0B95307A" w14:textId="77777777" w:rsidR="00950403" w:rsidRDefault="00950403" w:rsidP="00B02817">
      <w:pPr>
        <w:pStyle w:val="Blutekst"/>
        <w:rPr>
          <w:szCs w:val="20"/>
        </w:rPr>
      </w:pPr>
    </w:p>
    <w:p w14:paraId="75716FEA" w14:textId="77777777" w:rsidR="000D6B9C" w:rsidRPr="00B11AFB" w:rsidRDefault="00B11AFB" w:rsidP="00B02817">
      <w:pPr>
        <w:pStyle w:val="Blutekst"/>
        <w:rPr>
          <w:b/>
          <w:szCs w:val="20"/>
        </w:rPr>
      </w:pPr>
      <w:r w:rsidRPr="00B11AFB">
        <w:rPr>
          <w:b/>
          <w:szCs w:val="20"/>
        </w:rPr>
        <w:t>Wiesz, kim jest Twój klient?</w:t>
      </w:r>
      <w:r w:rsidR="00802A19" w:rsidRPr="00B11AFB">
        <w:rPr>
          <w:b/>
          <w:szCs w:val="20"/>
        </w:rPr>
        <w:t xml:space="preserve"> </w:t>
      </w:r>
    </w:p>
    <w:p w14:paraId="1BDF5BAC" w14:textId="19A990E3" w:rsidR="00802A19" w:rsidRDefault="0077756C" w:rsidP="00B02817">
      <w:pPr>
        <w:pStyle w:val="Blutekst"/>
        <w:rPr>
          <w:szCs w:val="20"/>
        </w:rPr>
      </w:pPr>
      <w:r>
        <w:rPr>
          <w:szCs w:val="20"/>
        </w:rPr>
        <w:t>Dzięki stronie ,,</w:t>
      </w:r>
      <w:proofErr w:type="spellStart"/>
      <w:r>
        <w:rPr>
          <w:szCs w:val="20"/>
        </w:rPr>
        <w:t>Think</w:t>
      </w:r>
      <w:proofErr w:type="spellEnd"/>
      <w:r>
        <w:rPr>
          <w:szCs w:val="20"/>
        </w:rPr>
        <w:t xml:space="preserve"> with Google” jesteśmy w</w:t>
      </w:r>
      <w:bookmarkStart w:id="0" w:name="_GoBack"/>
      <w:bookmarkEnd w:id="0"/>
      <w:r>
        <w:rPr>
          <w:szCs w:val="20"/>
        </w:rPr>
        <w:t xml:space="preserve"> stanie sprawdzić standardowe ścieżki zakupowe dla firmy z danej branży w kilku różnych krajach. Tymczasem najbardziej wartościową dla nas informacją jest to, co robił na naszej stronie konkretny klient. Dzięki połączeniu danych z różnych źródeł (Digital Analytics i CRM) </w:t>
      </w:r>
      <w:r w:rsidR="0006318E">
        <w:rPr>
          <w:szCs w:val="20"/>
        </w:rPr>
        <w:t>wiemy o naszym kliencie znacznie więcej. Jeśli prowadzimy sklep kosmetyczny, tylko na podstawie Google Analytics możemy dowiedzieć się jakich kosmetyków używa, jaką ma karnację, czy walczy ze starzeniem skóry, a nawet czy ma dzieci. Jeśli dodamy do tego dane z innych źródeł</w:t>
      </w:r>
      <w:r w:rsidR="009917D2">
        <w:rPr>
          <w:szCs w:val="20"/>
        </w:rPr>
        <w:t>,</w:t>
      </w:r>
      <w:r w:rsidR="0006318E">
        <w:rPr>
          <w:szCs w:val="20"/>
        </w:rPr>
        <w:t xml:space="preserve"> </w:t>
      </w:r>
      <w:r w:rsidR="00F45FD4">
        <w:rPr>
          <w:szCs w:val="20"/>
        </w:rPr>
        <w:t xml:space="preserve">wiemy już </w:t>
      </w:r>
      <w:r w:rsidR="0006318E">
        <w:rPr>
          <w:szCs w:val="20"/>
        </w:rPr>
        <w:t xml:space="preserve">kim ta osoba dokładnie jest – jak się nazywa, gdzie mieszka, etc. Stosując indywidualne podejście możemy zyskać wiele cennych informacji z biznesowego punktu widzenia. </w:t>
      </w:r>
    </w:p>
    <w:p w14:paraId="62CC8C1B" w14:textId="77777777" w:rsidR="0006318E" w:rsidRDefault="0006318E" w:rsidP="00B02817">
      <w:pPr>
        <w:pStyle w:val="Blutekst"/>
        <w:rPr>
          <w:szCs w:val="20"/>
        </w:rPr>
      </w:pPr>
    </w:p>
    <w:p w14:paraId="5C27D19B" w14:textId="77777777" w:rsidR="0006318E" w:rsidRPr="00CC3C7C" w:rsidRDefault="00F45FD4" w:rsidP="00B02817">
      <w:pPr>
        <w:pStyle w:val="Blutekst"/>
        <w:rPr>
          <w:b/>
          <w:szCs w:val="20"/>
        </w:rPr>
      </w:pPr>
      <w:r w:rsidRPr="00CC3C7C">
        <w:rPr>
          <w:b/>
          <w:szCs w:val="20"/>
        </w:rPr>
        <w:t>Czy personalizacja się opłaca?</w:t>
      </w:r>
    </w:p>
    <w:p w14:paraId="7EA1136D" w14:textId="30A5B023" w:rsidR="00802A19" w:rsidRDefault="007A4578" w:rsidP="00B02817">
      <w:pPr>
        <w:pStyle w:val="Blutekst"/>
        <w:rPr>
          <w:szCs w:val="20"/>
        </w:rPr>
      </w:pPr>
      <w:r>
        <w:rPr>
          <w:szCs w:val="20"/>
        </w:rPr>
        <w:t xml:space="preserve">Coraz więcej detalistów jest zadowolonych z efektów, które przyniosła personalizacja. Ponad 30% firm już deklaruje, że przeznaczy na </w:t>
      </w:r>
      <w:r w:rsidR="00D23DCF">
        <w:rPr>
          <w:szCs w:val="20"/>
        </w:rPr>
        <w:t xml:space="preserve">nią 25% budżetu marketingowego. </w:t>
      </w:r>
      <w:r w:rsidR="00D23DCF" w:rsidRPr="001760FB">
        <w:rPr>
          <w:szCs w:val="20"/>
          <w:lang w:val="en-US"/>
        </w:rPr>
        <w:t xml:space="preserve">To </w:t>
      </w:r>
      <w:proofErr w:type="spellStart"/>
      <w:r w:rsidR="00D23DCF" w:rsidRPr="001760FB">
        <w:rPr>
          <w:szCs w:val="20"/>
          <w:lang w:val="en-US"/>
        </w:rPr>
        <w:t>więcej</w:t>
      </w:r>
      <w:proofErr w:type="spellEnd"/>
      <w:r w:rsidR="00D23DCF" w:rsidRPr="001760FB">
        <w:rPr>
          <w:szCs w:val="20"/>
          <w:lang w:val="en-US"/>
        </w:rPr>
        <w:t xml:space="preserve"> </w:t>
      </w:r>
      <w:proofErr w:type="spellStart"/>
      <w:r w:rsidR="00D23DCF" w:rsidRPr="001760FB">
        <w:rPr>
          <w:szCs w:val="20"/>
          <w:lang w:val="en-US"/>
        </w:rPr>
        <w:t>niż</w:t>
      </w:r>
      <w:proofErr w:type="spellEnd"/>
      <w:r w:rsidR="00D23DCF" w:rsidRPr="001760FB">
        <w:rPr>
          <w:szCs w:val="20"/>
          <w:lang w:val="en-US"/>
        </w:rPr>
        <w:t xml:space="preserve"> </w:t>
      </w:r>
      <w:proofErr w:type="spellStart"/>
      <w:r w:rsidR="00D23DCF" w:rsidRPr="001760FB">
        <w:rPr>
          <w:szCs w:val="20"/>
          <w:lang w:val="en-US"/>
        </w:rPr>
        <w:t>na</w:t>
      </w:r>
      <w:proofErr w:type="spellEnd"/>
      <w:r w:rsidR="00D23DCF" w:rsidRPr="001760FB">
        <w:rPr>
          <w:szCs w:val="20"/>
          <w:lang w:val="en-US"/>
        </w:rPr>
        <w:t xml:space="preserve"> Big Data, Social Media, Real Time Marketing</w:t>
      </w:r>
      <w:r w:rsidR="009917D2">
        <w:rPr>
          <w:szCs w:val="20"/>
          <w:lang w:val="en-US"/>
        </w:rPr>
        <w:t xml:space="preserve"> </w:t>
      </w:r>
      <w:r w:rsidR="009917D2">
        <w:rPr>
          <w:szCs w:val="20"/>
          <w:lang w:val="en-US"/>
        </w:rPr>
        <w:br/>
      </w:r>
      <w:proofErr w:type="spellStart"/>
      <w:r w:rsidR="00D23DCF" w:rsidRPr="001760FB">
        <w:rPr>
          <w:szCs w:val="20"/>
          <w:lang w:val="en-US"/>
        </w:rPr>
        <w:t>i</w:t>
      </w:r>
      <w:proofErr w:type="spellEnd"/>
      <w:r w:rsidR="00D23DCF" w:rsidRPr="001760FB">
        <w:rPr>
          <w:szCs w:val="20"/>
          <w:lang w:val="en-US"/>
        </w:rPr>
        <w:t xml:space="preserve"> Mobile Marketing. </w:t>
      </w:r>
      <w:r w:rsidR="00D23DCF">
        <w:rPr>
          <w:szCs w:val="20"/>
        </w:rPr>
        <w:t>Jak pokazują badania, firmy, które zainwestowały w analitykę internetową zwiększyły</w:t>
      </w:r>
      <w:r w:rsidR="00276C0F">
        <w:rPr>
          <w:szCs w:val="20"/>
        </w:rPr>
        <w:t xml:space="preserve"> swój przychód niemal o połowę, z kolei </w:t>
      </w:r>
      <w:r w:rsidR="00464E83">
        <w:rPr>
          <w:szCs w:val="20"/>
        </w:rPr>
        <w:t xml:space="preserve">ich </w:t>
      </w:r>
      <w:r w:rsidR="00276C0F">
        <w:rPr>
          <w:szCs w:val="20"/>
        </w:rPr>
        <w:t xml:space="preserve">ROI wzrosło o 30% w stosunku do firm, które tego nie zrobiły. </w:t>
      </w:r>
    </w:p>
    <w:p w14:paraId="047340ED" w14:textId="77777777" w:rsidR="000930A8" w:rsidRDefault="000930A8" w:rsidP="00B02817">
      <w:pPr>
        <w:pStyle w:val="Blutekst"/>
        <w:rPr>
          <w:szCs w:val="20"/>
        </w:rPr>
      </w:pPr>
    </w:p>
    <w:p w14:paraId="548E6F2E" w14:textId="77777777" w:rsidR="000930A8" w:rsidRDefault="000930A8" w:rsidP="00B02817">
      <w:pPr>
        <w:pStyle w:val="Blutekst"/>
        <w:rPr>
          <w:b/>
          <w:szCs w:val="20"/>
        </w:rPr>
      </w:pPr>
      <w:r w:rsidRPr="000930A8">
        <w:rPr>
          <w:b/>
          <w:szCs w:val="20"/>
        </w:rPr>
        <w:t>Łączenie danych kluczem do sukcesu</w:t>
      </w:r>
    </w:p>
    <w:p w14:paraId="774C228E" w14:textId="684E6F6C" w:rsidR="000930A8" w:rsidRDefault="00464E83" w:rsidP="00B02817">
      <w:pPr>
        <w:pStyle w:val="Blutekst"/>
        <w:rPr>
          <w:szCs w:val="20"/>
        </w:rPr>
      </w:pPr>
      <w:r>
        <w:rPr>
          <w:szCs w:val="20"/>
        </w:rPr>
        <w:t xml:space="preserve">Personalizacja nie mogłaby istnieć bez danych, a ich ilość z roku na rok rośnie. </w:t>
      </w:r>
      <w:r w:rsidR="00152B4B">
        <w:rPr>
          <w:szCs w:val="20"/>
        </w:rPr>
        <w:t xml:space="preserve">Dynamika wzrostu Big Data przekracza 40% w skali roku. </w:t>
      </w:r>
      <w:r>
        <w:rPr>
          <w:szCs w:val="20"/>
        </w:rPr>
        <w:t xml:space="preserve">Szacuje się, że wartość tego rynku w 2017 roku wyniesie 47 mld dolarów. Nie należy jednak bagatelizować tzw. </w:t>
      </w:r>
      <w:r w:rsidR="009917D2">
        <w:rPr>
          <w:szCs w:val="20"/>
        </w:rPr>
        <w:t>L</w:t>
      </w:r>
      <w:r>
        <w:rPr>
          <w:szCs w:val="20"/>
        </w:rPr>
        <w:t>i</w:t>
      </w:r>
      <w:r w:rsidR="009917D2">
        <w:rPr>
          <w:szCs w:val="20"/>
        </w:rPr>
        <w:t>ttle D</w:t>
      </w:r>
      <w:r>
        <w:rPr>
          <w:szCs w:val="20"/>
        </w:rPr>
        <w:t xml:space="preserve">ata, czyli danych, które każda firma zbiera we własnym zakresie i które dotyczą wyłącznie jej klientów. Warto więc sprawnie wykorzystywać informacje, które już posiadamy i </w:t>
      </w:r>
      <w:r w:rsidR="00B163B0">
        <w:rPr>
          <w:szCs w:val="20"/>
        </w:rPr>
        <w:t xml:space="preserve">dopiero </w:t>
      </w:r>
      <w:r>
        <w:rPr>
          <w:szCs w:val="20"/>
        </w:rPr>
        <w:t xml:space="preserve">wtedy planować wdrożenie Big Data. </w:t>
      </w:r>
    </w:p>
    <w:p w14:paraId="3ED6A28A" w14:textId="77777777" w:rsidR="00587C44" w:rsidRDefault="00DA4A27" w:rsidP="00B02817">
      <w:pPr>
        <w:pStyle w:val="Blutekst"/>
        <w:rPr>
          <w:b/>
          <w:szCs w:val="20"/>
        </w:rPr>
      </w:pPr>
      <w:r>
        <w:rPr>
          <w:b/>
          <w:szCs w:val="20"/>
        </w:rPr>
        <w:t>Jasna relacja z klientem ceniona ponad wszystko</w:t>
      </w:r>
    </w:p>
    <w:p w14:paraId="4B2652D6" w14:textId="52B63A62" w:rsidR="00587C44" w:rsidRDefault="00587C44" w:rsidP="00B02817">
      <w:pPr>
        <w:pStyle w:val="Blutekst"/>
        <w:rPr>
          <w:szCs w:val="20"/>
        </w:rPr>
      </w:pPr>
      <w:r w:rsidRPr="00587C44">
        <w:rPr>
          <w:szCs w:val="20"/>
        </w:rPr>
        <w:t xml:space="preserve">Należy pamiętać, żeby do personalizacji podchodzić z głową. </w:t>
      </w:r>
      <w:r w:rsidR="00EB3E79" w:rsidRPr="00EB3E79">
        <w:rPr>
          <w:szCs w:val="20"/>
        </w:rPr>
        <w:t>Badania wykazują, że aż 84% konsumentów jest świadomych tego, że firmy śledzą odwiedzane przez nich strony i na tej podstawie tworzą spersonalizowane rekomendacje.</w:t>
      </w:r>
      <w:r w:rsidR="00EB3E79">
        <w:rPr>
          <w:szCs w:val="20"/>
        </w:rPr>
        <w:t xml:space="preserve"> </w:t>
      </w:r>
      <w:r w:rsidR="00B163B0">
        <w:rPr>
          <w:szCs w:val="20"/>
        </w:rPr>
        <w:t>Jednak nadal</w:t>
      </w:r>
      <w:r w:rsidR="00EB3E79">
        <w:rPr>
          <w:szCs w:val="20"/>
        </w:rPr>
        <w:t xml:space="preserve"> 71%</w:t>
      </w:r>
      <w:r>
        <w:rPr>
          <w:szCs w:val="20"/>
        </w:rPr>
        <w:t xml:space="preserve"> konsumentów przeraż</w:t>
      </w:r>
      <w:r w:rsidR="009917D2">
        <w:rPr>
          <w:szCs w:val="20"/>
        </w:rPr>
        <w:t>a wizja tego, że firmy wiedzą o nich</w:t>
      </w:r>
      <w:r>
        <w:rPr>
          <w:szCs w:val="20"/>
        </w:rPr>
        <w:t xml:space="preserve"> tak wiele</w:t>
      </w:r>
      <w:r w:rsidR="009917D2">
        <w:rPr>
          <w:szCs w:val="20"/>
        </w:rPr>
        <w:t xml:space="preserve">. </w:t>
      </w:r>
      <w:r w:rsidR="00B163B0">
        <w:rPr>
          <w:szCs w:val="20"/>
        </w:rPr>
        <w:t>Z jednej strony oczekują</w:t>
      </w:r>
      <w:r w:rsidR="00EB3E79">
        <w:rPr>
          <w:szCs w:val="20"/>
        </w:rPr>
        <w:t xml:space="preserve">, że </w:t>
      </w:r>
      <w:proofErr w:type="spellStart"/>
      <w:r w:rsidR="00EB3E79">
        <w:rPr>
          <w:szCs w:val="20"/>
        </w:rPr>
        <w:t>marketerzy</w:t>
      </w:r>
      <w:proofErr w:type="spellEnd"/>
      <w:r w:rsidR="00EB3E79">
        <w:rPr>
          <w:szCs w:val="20"/>
        </w:rPr>
        <w:t xml:space="preserve"> będą trafiać do nich ze spersonalizowanym przekazem, z drugiej muszą pozwolić na śledzenie swoich zwyczajów zakupowych. </w:t>
      </w:r>
      <w:proofErr w:type="spellStart"/>
      <w:r w:rsidR="00EB3E79">
        <w:rPr>
          <w:szCs w:val="20"/>
        </w:rPr>
        <w:t>Marketerzy</w:t>
      </w:r>
      <w:proofErr w:type="spellEnd"/>
      <w:r w:rsidR="00EB3E79">
        <w:rPr>
          <w:szCs w:val="20"/>
        </w:rPr>
        <w:t xml:space="preserve"> powinni więc postawić na korzyści wynikające z dzielenia się danymi – blisko 60% badanych twierdzi, że dzięki tej świadomości są gotowi dzielić się</w:t>
      </w:r>
      <w:r w:rsidR="00B163B0">
        <w:rPr>
          <w:szCs w:val="20"/>
        </w:rPr>
        <w:t xml:space="preserve"> informacjami na swój temat. </w:t>
      </w:r>
      <w:r w:rsidR="00EB3E79">
        <w:rPr>
          <w:szCs w:val="20"/>
        </w:rPr>
        <w:t xml:space="preserve"> </w:t>
      </w:r>
    </w:p>
    <w:p w14:paraId="1844B941" w14:textId="77777777" w:rsidR="00EB3E79" w:rsidRDefault="00EB3E79" w:rsidP="00B02817">
      <w:pPr>
        <w:pStyle w:val="Blutekst"/>
        <w:rPr>
          <w:szCs w:val="20"/>
        </w:rPr>
      </w:pPr>
    </w:p>
    <w:p w14:paraId="1F83C077" w14:textId="3607026A" w:rsidR="00EB3E79" w:rsidRPr="00587C44" w:rsidRDefault="00EB3E79" w:rsidP="00B02817">
      <w:pPr>
        <w:pStyle w:val="Blutekst"/>
        <w:rPr>
          <w:szCs w:val="20"/>
        </w:rPr>
      </w:pPr>
      <w:r>
        <w:rPr>
          <w:szCs w:val="20"/>
        </w:rPr>
        <w:lastRenderedPageBreak/>
        <w:t xml:space="preserve">Więcej informacji na temat personalizacji i wykorzystania danych o kliencie w kontekście poprawy jego doświadczeń zakupowych znajduje się w </w:t>
      </w:r>
      <w:hyperlink r:id="rId9" w:history="1">
        <w:proofErr w:type="spellStart"/>
        <w:r w:rsidR="009917D2" w:rsidRPr="003D2CEB">
          <w:rPr>
            <w:rStyle w:val="Hipercze"/>
            <w:szCs w:val="20"/>
          </w:rPr>
          <w:t>Bluepaperze</w:t>
        </w:r>
        <w:proofErr w:type="spellEnd"/>
        <w:r w:rsidR="009917D2" w:rsidRPr="003D2CEB">
          <w:rPr>
            <w:rStyle w:val="Hipercze"/>
            <w:szCs w:val="20"/>
          </w:rPr>
          <w:t xml:space="preserve"> </w:t>
        </w:r>
        <w:r w:rsidRPr="003D2CEB">
          <w:rPr>
            <w:rStyle w:val="Hipercze"/>
            <w:szCs w:val="20"/>
          </w:rPr>
          <w:t xml:space="preserve">Personalizacja w e-marketingu | </w:t>
        </w:r>
        <w:proofErr w:type="spellStart"/>
        <w:r w:rsidRPr="003D2CEB">
          <w:rPr>
            <w:rStyle w:val="Hipercze"/>
            <w:szCs w:val="20"/>
          </w:rPr>
          <w:t>Bluerank</w:t>
        </w:r>
        <w:proofErr w:type="spellEnd"/>
      </w:hyperlink>
      <w:r>
        <w:rPr>
          <w:szCs w:val="20"/>
        </w:rPr>
        <w:t xml:space="preserve">.  </w:t>
      </w:r>
    </w:p>
    <w:sectPr w:rsidR="00EB3E79" w:rsidRPr="00587C44" w:rsidSect="001372DE">
      <w:headerReference w:type="default" r:id="rId10"/>
      <w:footerReference w:type="default" r:id="rId11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87840" w14:textId="77777777" w:rsidR="005246AA" w:rsidRDefault="005246AA" w:rsidP="00D36FFB">
      <w:r>
        <w:separator/>
      </w:r>
    </w:p>
  </w:endnote>
  <w:endnote w:type="continuationSeparator" w:id="0">
    <w:p w14:paraId="05508B3E" w14:textId="77777777" w:rsidR="005246AA" w:rsidRDefault="005246AA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E2BE" w14:textId="77777777" w:rsidR="002010B8" w:rsidRDefault="002010B8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 wp14:anchorId="1A83F338" wp14:editId="53165860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D582F" w14:textId="77777777" w:rsidR="002010B8" w:rsidRDefault="002010B8" w:rsidP="000F39A2">
    <w:pPr>
      <w:pStyle w:val="Blustopka"/>
      <w:rPr>
        <w:b/>
        <w:sz w:val="14"/>
      </w:rPr>
    </w:pPr>
  </w:p>
  <w:p w14:paraId="517CCFA6" w14:textId="77777777" w:rsidR="002010B8" w:rsidRDefault="002010B8" w:rsidP="000F39A2">
    <w:pPr>
      <w:pStyle w:val="Blustopka"/>
      <w:rPr>
        <w:b/>
        <w:sz w:val="14"/>
      </w:rPr>
    </w:pPr>
  </w:p>
  <w:p w14:paraId="3C370592" w14:textId="77777777" w:rsidR="002010B8" w:rsidRDefault="002010B8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</w:t>
    </w:r>
    <w:proofErr w:type="spellStart"/>
    <w:r w:rsidRPr="008A1D69">
      <w:rPr>
        <w:sz w:val="14"/>
      </w:rPr>
      <w:t>MediaHUB</w:t>
    </w:r>
    <w:proofErr w:type="spellEnd"/>
    <w:r w:rsidRPr="008A1D69">
      <w:rPr>
        <w:sz w:val="14"/>
      </w:rPr>
      <w:t>) 90-554 Łódź NIP: 7272725703 REGON: 100525573 KRS: 0000306691</w:t>
    </w:r>
  </w:p>
  <w:p w14:paraId="25DD8BF4" w14:textId="77777777" w:rsidR="002010B8" w:rsidRPr="000F39A2" w:rsidRDefault="002010B8" w:rsidP="000F39A2">
    <w:pPr>
      <w:pStyle w:val="Blustopka"/>
      <w:rPr>
        <w:sz w:val="14"/>
      </w:rPr>
    </w:pPr>
    <w:r>
      <w:rPr>
        <w:sz w:val="14"/>
      </w:rPr>
      <w:t xml:space="preserve"> Strona </w:t>
    </w:r>
    <w:r w:rsidR="005E3970"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="005E3970" w:rsidRPr="008A1D69">
      <w:rPr>
        <w:sz w:val="14"/>
      </w:rPr>
      <w:fldChar w:fldCharType="separate"/>
    </w:r>
    <w:r w:rsidR="0022381B">
      <w:rPr>
        <w:noProof/>
        <w:sz w:val="14"/>
      </w:rPr>
      <w:t>2</w:t>
    </w:r>
    <w:r w:rsidR="005E3970" w:rsidRPr="008A1D69">
      <w:rPr>
        <w:sz w:val="14"/>
      </w:rPr>
      <w:fldChar w:fldCharType="end"/>
    </w:r>
    <w:r>
      <w:rPr>
        <w:sz w:val="14"/>
      </w:rPr>
      <w:t xml:space="preserve"> z </w:t>
    </w:r>
    <w:r w:rsidR="005246AA">
      <w:fldChar w:fldCharType="begin"/>
    </w:r>
    <w:r w:rsidR="005246AA">
      <w:instrText>NUMPAGES  \* Arabic  \* MERGEFORMAT</w:instrText>
    </w:r>
    <w:r w:rsidR="005246AA">
      <w:fldChar w:fldCharType="separate"/>
    </w:r>
    <w:r w:rsidR="0022381B" w:rsidRPr="0022381B">
      <w:rPr>
        <w:noProof/>
        <w:sz w:val="14"/>
      </w:rPr>
      <w:t>2</w:t>
    </w:r>
    <w:r w:rsidR="005246AA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9B407" w14:textId="77777777" w:rsidR="005246AA" w:rsidRDefault="005246AA" w:rsidP="00D36FFB">
      <w:r>
        <w:separator/>
      </w:r>
    </w:p>
  </w:footnote>
  <w:footnote w:type="continuationSeparator" w:id="0">
    <w:p w14:paraId="6FF0BC5C" w14:textId="77777777" w:rsidR="005246AA" w:rsidRDefault="005246AA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610B" w14:textId="77777777" w:rsidR="002010B8" w:rsidRDefault="002010B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2880F34" wp14:editId="38BBDFC2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21"/>
  </w:num>
  <w:num w:numId="5">
    <w:abstractNumId w:val="19"/>
  </w:num>
  <w:num w:numId="6">
    <w:abstractNumId w:val="16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8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56C40"/>
    <w:rsid w:val="00061C2B"/>
    <w:rsid w:val="000630E9"/>
    <w:rsid w:val="0006318E"/>
    <w:rsid w:val="000631EA"/>
    <w:rsid w:val="000648E3"/>
    <w:rsid w:val="0006617B"/>
    <w:rsid w:val="000745AC"/>
    <w:rsid w:val="00074B9D"/>
    <w:rsid w:val="0008407E"/>
    <w:rsid w:val="000930A8"/>
    <w:rsid w:val="000959AF"/>
    <w:rsid w:val="000B38AB"/>
    <w:rsid w:val="000D38FC"/>
    <w:rsid w:val="000D596E"/>
    <w:rsid w:val="000D6962"/>
    <w:rsid w:val="000D6971"/>
    <w:rsid w:val="000D6B9C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52B4B"/>
    <w:rsid w:val="00166AED"/>
    <w:rsid w:val="00171618"/>
    <w:rsid w:val="001760FB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0B8"/>
    <w:rsid w:val="00201670"/>
    <w:rsid w:val="00201AAA"/>
    <w:rsid w:val="00204249"/>
    <w:rsid w:val="00213F82"/>
    <w:rsid w:val="00214B51"/>
    <w:rsid w:val="00215991"/>
    <w:rsid w:val="0022381B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3B8"/>
    <w:rsid w:val="00274DEB"/>
    <w:rsid w:val="0027645E"/>
    <w:rsid w:val="00276C0F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17E3D"/>
    <w:rsid w:val="00322CDA"/>
    <w:rsid w:val="00332C43"/>
    <w:rsid w:val="00333CD4"/>
    <w:rsid w:val="00334F8C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D2CEB"/>
    <w:rsid w:val="003E35DB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610A4"/>
    <w:rsid w:val="00464E83"/>
    <w:rsid w:val="00482701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246AA"/>
    <w:rsid w:val="005304C6"/>
    <w:rsid w:val="00530C2E"/>
    <w:rsid w:val="00533005"/>
    <w:rsid w:val="00534465"/>
    <w:rsid w:val="00543812"/>
    <w:rsid w:val="00545F91"/>
    <w:rsid w:val="005517D5"/>
    <w:rsid w:val="005542A7"/>
    <w:rsid w:val="00565700"/>
    <w:rsid w:val="00582418"/>
    <w:rsid w:val="00587C44"/>
    <w:rsid w:val="00592D14"/>
    <w:rsid w:val="0059550F"/>
    <w:rsid w:val="005979B7"/>
    <w:rsid w:val="005A0EAA"/>
    <w:rsid w:val="005B020B"/>
    <w:rsid w:val="005B0358"/>
    <w:rsid w:val="005C5135"/>
    <w:rsid w:val="005C71D4"/>
    <w:rsid w:val="005D0092"/>
    <w:rsid w:val="005D1B72"/>
    <w:rsid w:val="005D51F1"/>
    <w:rsid w:val="005E0BDC"/>
    <w:rsid w:val="005E15B9"/>
    <w:rsid w:val="005E3970"/>
    <w:rsid w:val="005F3E31"/>
    <w:rsid w:val="005F7477"/>
    <w:rsid w:val="006003B5"/>
    <w:rsid w:val="006076BF"/>
    <w:rsid w:val="0062303C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A4FC8"/>
    <w:rsid w:val="006B4211"/>
    <w:rsid w:val="006B5475"/>
    <w:rsid w:val="006B7ADF"/>
    <w:rsid w:val="006C2966"/>
    <w:rsid w:val="006D0467"/>
    <w:rsid w:val="006D072B"/>
    <w:rsid w:val="006E7A98"/>
    <w:rsid w:val="00702598"/>
    <w:rsid w:val="00705DD0"/>
    <w:rsid w:val="00712BC1"/>
    <w:rsid w:val="00732228"/>
    <w:rsid w:val="00733D7A"/>
    <w:rsid w:val="00751DC5"/>
    <w:rsid w:val="00772C27"/>
    <w:rsid w:val="00772E24"/>
    <w:rsid w:val="00773186"/>
    <w:rsid w:val="0077756C"/>
    <w:rsid w:val="00777738"/>
    <w:rsid w:val="00785BDB"/>
    <w:rsid w:val="00793973"/>
    <w:rsid w:val="00795A37"/>
    <w:rsid w:val="00797B74"/>
    <w:rsid w:val="007A3C74"/>
    <w:rsid w:val="007A4578"/>
    <w:rsid w:val="007A4752"/>
    <w:rsid w:val="007C1405"/>
    <w:rsid w:val="007C36C9"/>
    <w:rsid w:val="007C63B2"/>
    <w:rsid w:val="007C723D"/>
    <w:rsid w:val="007D15B5"/>
    <w:rsid w:val="007D3D67"/>
    <w:rsid w:val="007D6A57"/>
    <w:rsid w:val="007D7F49"/>
    <w:rsid w:val="007E2BF9"/>
    <w:rsid w:val="007F54BA"/>
    <w:rsid w:val="007F5EC9"/>
    <w:rsid w:val="00802A19"/>
    <w:rsid w:val="0081037D"/>
    <w:rsid w:val="00810941"/>
    <w:rsid w:val="008121B6"/>
    <w:rsid w:val="008213E9"/>
    <w:rsid w:val="008229AA"/>
    <w:rsid w:val="008237B0"/>
    <w:rsid w:val="008332A1"/>
    <w:rsid w:val="00833F7B"/>
    <w:rsid w:val="008373FA"/>
    <w:rsid w:val="00840077"/>
    <w:rsid w:val="00847F75"/>
    <w:rsid w:val="00871025"/>
    <w:rsid w:val="00881DDF"/>
    <w:rsid w:val="00882DCD"/>
    <w:rsid w:val="00883B85"/>
    <w:rsid w:val="008903B6"/>
    <w:rsid w:val="00895036"/>
    <w:rsid w:val="00896C97"/>
    <w:rsid w:val="008B72E8"/>
    <w:rsid w:val="008C0B86"/>
    <w:rsid w:val="008C51FB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0403"/>
    <w:rsid w:val="00951DA9"/>
    <w:rsid w:val="00956735"/>
    <w:rsid w:val="00960DD0"/>
    <w:rsid w:val="00967A06"/>
    <w:rsid w:val="0097683D"/>
    <w:rsid w:val="00984B2F"/>
    <w:rsid w:val="00984E5C"/>
    <w:rsid w:val="00986C15"/>
    <w:rsid w:val="00990F98"/>
    <w:rsid w:val="009917D2"/>
    <w:rsid w:val="00993D1D"/>
    <w:rsid w:val="009A1311"/>
    <w:rsid w:val="009A3B90"/>
    <w:rsid w:val="009A415E"/>
    <w:rsid w:val="009B0C1D"/>
    <w:rsid w:val="009B4028"/>
    <w:rsid w:val="009B4470"/>
    <w:rsid w:val="009B5F1C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5F4"/>
    <w:rsid w:val="009F4E1E"/>
    <w:rsid w:val="009F6508"/>
    <w:rsid w:val="009F6BB9"/>
    <w:rsid w:val="00A02D80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907F2"/>
    <w:rsid w:val="00A948F5"/>
    <w:rsid w:val="00AA7821"/>
    <w:rsid w:val="00AC4679"/>
    <w:rsid w:val="00AC59C0"/>
    <w:rsid w:val="00AD55BB"/>
    <w:rsid w:val="00AD5ADA"/>
    <w:rsid w:val="00AD74C6"/>
    <w:rsid w:val="00AE7493"/>
    <w:rsid w:val="00B01B37"/>
    <w:rsid w:val="00B01E1B"/>
    <w:rsid w:val="00B02817"/>
    <w:rsid w:val="00B02AE7"/>
    <w:rsid w:val="00B10DDD"/>
    <w:rsid w:val="00B11AFB"/>
    <w:rsid w:val="00B1263A"/>
    <w:rsid w:val="00B163B0"/>
    <w:rsid w:val="00B16DEC"/>
    <w:rsid w:val="00B22381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F4A"/>
    <w:rsid w:val="00B95BE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4D9A"/>
    <w:rsid w:val="00C664C2"/>
    <w:rsid w:val="00C66FF4"/>
    <w:rsid w:val="00C6707F"/>
    <w:rsid w:val="00C70578"/>
    <w:rsid w:val="00C73C13"/>
    <w:rsid w:val="00C77C21"/>
    <w:rsid w:val="00C81849"/>
    <w:rsid w:val="00C8314A"/>
    <w:rsid w:val="00C83933"/>
    <w:rsid w:val="00C8477E"/>
    <w:rsid w:val="00CC12E8"/>
    <w:rsid w:val="00CC3C7C"/>
    <w:rsid w:val="00CD7332"/>
    <w:rsid w:val="00D140E2"/>
    <w:rsid w:val="00D14FE8"/>
    <w:rsid w:val="00D21CC5"/>
    <w:rsid w:val="00D22ACA"/>
    <w:rsid w:val="00D23DCF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672C7"/>
    <w:rsid w:val="00D8138E"/>
    <w:rsid w:val="00D85D48"/>
    <w:rsid w:val="00D97036"/>
    <w:rsid w:val="00DA4A27"/>
    <w:rsid w:val="00DB45EE"/>
    <w:rsid w:val="00DB4BE9"/>
    <w:rsid w:val="00DB57E0"/>
    <w:rsid w:val="00DB6A50"/>
    <w:rsid w:val="00DC152A"/>
    <w:rsid w:val="00DC2F30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B3E79"/>
    <w:rsid w:val="00ED2237"/>
    <w:rsid w:val="00ED4F77"/>
    <w:rsid w:val="00ED6001"/>
    <w:rsid w:val="00EE5EB6"/>
    <w:rsid w:val="00EE7AC9"/>
    <w:rsid w:val="00EF7041"/>
    <w:rsid w:val="00F07569"/>
    <w:rsid w:val="00F13D95"/>
    <w:rsid w:val="00F243C7"/>
    <w:rsid w:val="00F24476"/>
    <w:rsid w:val="00F359E2"/>
    <w:rsid w:val="00F45E38"/>
    <w:rsid w:val="00F45FD4"/>
    <w:rsid w:val="00F50D29"/>
    <w:rsid w:val="00F5788A"/>
    <w:rsid w:val="00F679CF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C553C"/>
    <w:rsid w:val="00FD0A55"/>
    <w:rsid w:val="00FE1D8C"/>
    <w:rsid w:val="00FE20F4"/>
    <w:rsid w:val="00FF0BCF"/>
    <w:rsid w:val="00FF16E6"/>
    <w:rsid w:val="00FF4215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7728"/>
  <w15:docId w15:val="{3F7BF7CD-BD5A-4272-A229-0FC7926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5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2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3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6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bluerank/infografika-personalizacja-w-emarketin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uerank.pl/downloads/personalizacja.pdf?utm_source=Prowly&amp;utm_medium=referral&amp;utm_campaign=012016-bluepaper-personalizacj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8DE7-14DA-40D5-8BE4-0BC28705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RRMMDD_NAZWAKLIENTA_audyt_SEO_Bluerank.dotx</Template>
  <TotalTime>47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12</cp:revision>
  <cp:lastPrinted>2014-01-02T15:08:00Z</cp:lastPrinted>
  <dcterms:created xsi:type="dcterms:W3CDTF">2016-01-25T13:52:00Z</dcterms:created>
  <dcterms:modified xsi:type="dcterms:W3CDTF">2016-01-27T13:35:00Z</dcterms:modified>
</cp:coreProperties>
</file>