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09" w:rsidRPr="001D6509" w:rsidRDefault="001D6509" w:rsidP="001D6509">
      <w:pPr>
        <w:jc w:val="right"/>
      </w:pPr>
      <w:bookmarkStart w:id="0" w:name="_GoBack"/>
      <w:bookmarkEnd w:id="0"/>
      <w:r w:rsidRPr="001D6509">
        <w:t>Warszawa, lipiec 2019 r.</w:t>
      </w:r>
    </w:p>
    <w:p w:rsidR="001D6509" w:rsidRPr="001D6509" w:rsidRDefault="001D6509" w:rsidP="001D6509">
      <w:pPr>
        <w:jc w:val="right"/>
        <w:rPr>
          <w:b/>
          <w:bCs/>
        </w:rPr>
      </w:pPr>
    </w:p>
    <w:p w:rsidR="00DF4AB6" w:rsidRDefault="00863889" w:rsidP="008936B7">
      <w:pPr>
        <w:jc w:val="center"/>
        <w:rPr>
          <w:b/>
          <w:bCs/>
        </w:rPr>
      </w:pPr>
      <w:r>
        <w:rPr>
          <w:b/>
          <w:bCs/>
        </w:rPr>
        <w:t>Zatrzyma</w:t>
      </w:r>
      <w:r w:rsidR="00F6495B">
        <w:rPr>
          <w:b/>
          <w:bCs/>
        </w:rPr>
        <w:t>j</w:t>
      </w:r>
      <w:r w:rsidR="008936B7" w:rsidRPr="001D6509">
        <w:rPr>
          <w:b/>
          <w:bCs/>
        </w:rPr>
        <w:t xml:space="preserve"> smak lata</w:t>
      </w:r>
      <w:r w:rsidR="00F6495B">
        <w:rPr>
          <w:b/>
          <w:bCs/>
        </w:rPr>
        <w:t xml:space="preserve"> na cztery pory roku</w:t>
      </w:r>
    </w:p>
    <w:p w:rsidR="008936B7" w:rsidRPr="001D6509" w:rsidRDefault="008936B7" w:rsidP="008936B7">
      <w:pPr>
        <w:jc w:val="center"/>
        <w:rPr>
          <w:b/>
          <w:bCs/>
        </w:rPr>
      </w:pPr>
    </w:p>
    <w:p w:rsidR="008936B7" w:rsidRPr="001D6509" w:rsidRDefault="008936B7" w:rsidP="008936B7">
      <w:pPr>
        <w:jc w:val="both"/>
        <w:rPr>
          <w:b/>
          <w:bCs/>
        </w:rPr>
      </w:pPr>
      <w:r w:rsidRPr="001D6509">
        <w:rPr>
          <w:b/>
          <w:bCs/>
        </w:rPr>
        <w:t>Cały rok z niecierpliwością wyczekujemy lata. Słoneczna pogoda, dłuższe dni, wakacyjne wyjazdy i dojrzałe owoce sezonowe sprawiają, że pragniemy, by ten czas nigdy się nie skończył. Pór roku niestety nikt nie jest w stanie zatrzymać, ale my podpowiemy jak skutecznie przechować smak i zapach ciepłych dni na dłużej!</w:t>
      </w:r>
    </w:p>
    <w:p w:rsidR="008936B7" w:rsidRPr="001D6509" w:rsidRDefault="008936B7" w:rsidP="008936B7">
      <w:pPr>
        <w:jc w:val="both"/>
        <w:rPr>
          <w:b/>
          <w:bCs/>
        </w:rPr>
      </w:pPr>
    </w:p>
    <w:p w:rsidR="00975866" w:rsidRDefault="008936B7" w:rsidP="00975866">
      <w:pPr>
        <w:jc w:val="both"/>
      </w:pPr>
      <w:r w:rsidRPr="001D6509">
        <w:t xml:space="preserve">Lato rozpieszcza nas rozmaitymi darami. Owoce, warzywa, kwiaty i zioła </w:t>
      </w:r>
      <w:r w:rsidR="006C1065">
        <w:t>w okresie od</w:t>
      </w:r>
      <w:r w:rsidRPr="001D6509">
        <w:t xml:space="preserve"> czerwca </w:t>
      </w:r>
      <w:r w:rsidR="006C1065">
        <w:t>do</w:t>
      </w:r>
      <w:r w:rsidRPr="001D6509">
        <w:t xml:space="preserve"> września cieszą pełnią smaku, barw i wyjątkowego aromatu. Warto </w:t>
      </w:r>
      <w:r w:rsidR="006C1065">
        <w:t>zatem</w:t>
      </w:r>
      <w:r w:rsidRPr="001D6509">
        <w:t xml:space="preserve"> korzystać z tych nieograniczonych możliwości i spożywać dojrzałe w słońcu </w:t>
      </w:r>
      <w:r w:rsidR="006C1065">
        <w:t xml:space="preserve">dary natury, </w:t>
      </w:r>
      <w:r w:rsidRPr="001D6509">
        <w:t xml:space="preserve">które są niezastąpionym źródłem witamin i minerałów. Zielony jadłospis wpływa korzystnie nie tylko na kondycję organizmu, ale również na nasze dobre samopoczucie. </w:t>
      </w:r>
      <w:r w:rsidR="00D5143F">
        <w:t xml:space="preserve">Biorąc pod uwagę, że </w:t>
      </w:r>
      <w:r w:rsidRPr="001D6509">
        <w:t>„</w:t>
      </w:r>
      <w:r w:rsidR="00D5143F">
        <w:t>n</w:t>
      </w:r>
      <w:r w:rsidRPr="001D6509">
        <w:t xml:space="preserve">ic co piękne nie trwa wiecznie”, </w:t>
      </w:r>
      <w:r w:rsidR="006C1065">
        <w:t>trzeba</w:t>
      </w:r>
      <w:r w:rsidRPr="001D6509">
        <w:t xml:space="preserve"> </w:t>
      </w:r>
      <w:r w:rsidR="00D5143F">
        <w:t xml:space="preserve">więc </w:t>
      </w:r>
      <w:r w:rsidRPr="001D6509">
        <w:t xml:space="preserve">zastanowić się, jak zachować dostęp do pełnowartościowych składników odżywczych nie tylko w trakcie wakacji, ale </w:t>
      </w:r>
      <w:r w:rsidR="00975866">
        <w:t>również wtedy, gdy za oknem robi się szaro i chłodno.</w:t>
      </w:r>
    </w:p>
    <w:p w:rsidR="00975866" w:rsidRPr="001D6509" w:rsidRDefault="00975866" w:rsidP="008936B7">
      <w:pPr>
        <w:jc w:val="both"/>
      </w:pPr>
    </w:p>
    <w:p w:rsidR="008936B7" w:rsidRPr="001D6509" w:rsidRDefault="008936B7" w:rsidP="008936B7">
      <w:pPr>
        <w:jc w:val="both"/>
        <w:rPr>
          <w:b/>
          <w:bCs/>
        </w:rPr>
      </w:pPr>
      <w:r w:rsidRPr="001D6509">
        <w:rPr>
          <w:b/>
          <w:bCs/>
        </w:rPr>
        <w:t>Rób susz!</w:t>
      </w:r>
    </w:p>
    <w:p w:rsidR="00670A3A" w:rsidRDefault="008936B7" w:rsidP="00670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</w:pPr>
      <w:r w:rsidRPr="001D6509">
        <w:t xml:space="preserve">Na szczęście istnieje sporo rozwiązań pozwalających na długotrwałe przechowywanie </w:t>
      </w:r>
      <w:r w:rsidR="00D5143F">
        <w:t>żywności</w:t>
      </w:r>
      <w:r w:rsidRPr="001D6509">
        <w:t>. Jednym z nich jest suszenie, najstarsza i najbardziej ekologiczna z dostępnych metod. Pozwala</w:t>
      </w:r>
      <w:r w:rsidR="00D5143F">
        <w:t xml:space="preserve"> ona</w:t>
      </w:r>
      <w:r w:rsidRPr="001D6509">
        <w:t xml:space="preserve"> zachować naturalny smak, skład i aromat. </w:t>
      </w:r>
      <w:r w:rsidRPr="001D6509">
        <w:rPr>
          <w:b/>
          <w:bCs/>
        </w:rPr>
        <w:t>Suszarka spożywcza marki MPM model MSG-11</w:t>
      </w:r>
      <w:r w:rsidRPr="001D6509">
        <w:t xml:space="preserve"> znakomicie sprawdzi się przy konserwowaniu owoców, warzyw, ziół </w:t>
      </w:r>
      <w:r w:rsidR="006A55A9">
        <w:br/>
      </w:r>
      <w:r w:rsidRPr="001D6509">
        <w:t>i kwiatów. Z</w:t>
      </w:r>
      <w:r w:rsidR="00D5143F">
        <w:t>a</w:t>
      </w:r>
      <w:r w:rsidRPr="001D6509">
        <w:t xml:space="preserve"> pomocą tego urządzenia wzbogacimy dietę o naturalne minerały i witaminy nawet zimą. Cyrkulujące, ciepłe powietrze generowane przez suszarkę, skutecznie obniża zawartość wody w żywności</w:t>
      </w:r>
      <w:r w:rsidR="009F6A9D">
        <w:t xml:space="preserve"> i znacząco wydłuża jej okres</w:t>
      </w:r>
      <w:r w:rsidRPr="001D6509">
        <w:t xml:space="preserve"> przydatności</w:t>
      </w:r>
      <w:r w:rsidR="009F6A9D">
        <w:t xml:space="preserve"> do spożycia</w:t>
      </w:r>
      <w:r w:rsidRPr="001D6509">
        <w:t xml:space="preserve">. </w:t>
      </w:r>
      <w:r w:rsidRPr="001D6509">
        <w:rPr>
          <w:b/>
          <w:bCs/>
        </w:rPr>
        <w:t xml:space="preserve">Model </w:t>
      </w:r>
      <w:r w:rsidR="007E29E0">
        <w:rPr>
          <w:b/>
          <w:bCs/>
        </w:rPr>
        <w:t xml:space="preserve">suszarki MPM </w:t>
      </w:r>
      <w:r w:rsidRPr="001D6509">
        <w:rPr>
          <w:b/>
          <w:bCs/>
        </w:rPr>
        <w:t>MSG-11</w:t>
      </w:r>
      <w:r w:rsidRPr="001D6509">
        <w:t xml:space="preserve"> wyposażony został w 5 przeźroczystych sit o średnicy 31 cm, których wysokość można </w:t>
      </w:r>
      <w:r w:rsidR="009F6A9D">
        <w:t>r</w:t>
      </w:r>
      <w:r w:rsidRPr="001D6509">
        <w:t xml:space="preserve">egulować </w:t>
      </w:r>
      <w:r w:rsidR="009F6A9D">
        <w:t xml:space="preserve">w zakresie </w:t>
      </w:r>
      <w:r w:rsidRPr="001D6509">
        <w:t xml:space="preserve">od 2,5 do 5,0 cm. Transparentne ścianki pomogą kontrolować na bieżąco stopień wysuszenia produktów, a płynna regulacja temperatury - od 35°C do 70°C, pozwoli dopasować poziom ciepła do poszczególnych gatunków warzyw czy owoców. Dodatkowym atutem jest także wygodna, składana konstrukcja, </w:t>
      </w:r>
      <w:r w:rsidR="009F6A9D">
        <w:t xml:space="preserve">umożliwiająca redukcję </w:t>
      </w:r>
      <w:r w:rsidRPr="001D6509">
        <w:t>objętoś</w:t>
      </w:r>
      <w:r w:rsidR="009F6A9D">
        <w:t xml:space="preserve">ci urządzenia </w:t>
      </w:r>
      <w:r w:rsidRPr="001D6509">
        <w:t>nawet o 40%. Podstawa wykonana z wysokiej jakości stali nierdzewnej</w:t>
      </w:r>
      <w:r w:rsidR="009F6A9D">
        <w:t xml:space="preserve"> </w:t>
      </w:r>
      <w:r w:rsidRPr="001D6509">
        <w:t xml:space="preserve">to gwarancja </w:t>
      </w:r>
      <w:r w:rsidR="009F6A9D">
        <w:t>trwałości suszarki.</w:t>
      </w:r>
    </w:p>
    <w:p w:rsidR="001D6509" w:rsidRPr="001D6509" w:rsidRDefault="001D6509" w:rsidP="00670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both"/>
      </w:pPr>
      <w:r w:rsidRPr="001D6509">
        <w:rPr>
          <w:b/>
          <w:bCs/>
        </w:rPr>
        <w:t xml:space="preserve">Suszarka spożywcza </w:t>
      </w:r>
      <w:r w:rsidR="002862AD">
        <w:rPr>
          <w:b/>
          <w:bCs/>
        </w:rPr>
        <w:t xml:space="preserve">MPM </w:t>
      </w:r>
      <w:r w:rsidRPr="001D6509">
        <w:rPr>
          <w:b/>
          <w:bCs/>
        </w:rPr>
        <w:t>MSG-11 cena detaliczna</w:t>
      </w:r>
      <w:r>
        <w:rPr>
          <w:b/>
          <w:bCs/>
        </w:rPr>
        <w:t xml:space="preserve">: </w:t>
      </w:r>
      <w:r w:rsidR="002862AD">
        <w:rPr>
          <w:b/>
          <w:bCs/>
        </w:rPr>
        <w:t>213,30</w:t>
      </w:r>
      <w:r w:rsidR="000461B8" w:rsidRPr="000461B8">
        <w:rPr>
          <w:b/>
          <w:bCs/>
        </w:rPr>
        <w:t xml:space="preserve"> zł</w:t>
      </w:r>
    </w:p>
    <w:p w:rsidR="008936B7" w:rsidRPr="001D6509" w:rsidRDefault="008936B7" w:rsidP="002771AA">
      <w:pPr>
        <w:jc w:val="both"/>
        <w:rPr>
          <w:b/>
          <w:bCs/>
        </w:rPr>
      </w:pPr>
      <w:r w:rsidRPr="001D6509">
        <w:rPr>
          <w:b/>
          <w:bCs/>
        </w:rPr>
        <w:t>Słodka przekąska?</w:t>
      </w:r>
    </w:p>
    <w:p w:rsidR="008936B7" w:rsidRPr="001D6509" w:rsidRDefault="008936B7" w:rsidP="002771AA">
      <w:pPr>
        <w:jc w:val="both"/>
      </w:pPr>
      <w:r w:rsidRPr="001D6509">
        <w:t>Idealnym, a zarazem niskokalorycznym i zdrowym dodatkiem do ciast czy owsianek mogą być liofilizowane owoce jagodowe!</w:t>
      </w:r>
    </w:p>
    <w:p w:rsidR="00670A3A" w:rsidRDefault="00670A3A" w:rsidP="00670A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rPr>
          <w:b/>
          <w:bCs/>
        </w:rPr>
      </w:pPr>
    </w:p>
    <w:p w:rsidR="00670A3A" w:rsidRPr="00670A3A" w:rsidRDefault="00670A3A" w:rsidP="00670A3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rPr>
          <w:b/>
          <w:bCs/>
          <w:u w:val="single"/>
        </w:rPr>
      </w:pPr>
      <w:r w:rsidRPr="00670A3A">
        <w:rPr>
          <w:b/>
          <w:bCs/>
          <w:u w:val="single"/>
        </w:rPr>
        <w:t>Owoce liofilizowane</w:t>
      </w:r>
    </w:p>
    <w:p w:rsidR="00670A3A" w:rsidRDefault="00670A3A" w:rsidP="00670A3A">
      <w:pPr>
        <w:jc w:val="both"/>
        <w:rPr>
          <w:b/>
        </w:rPr>
      </w:pPr>
      <w:r>
        <w:rPr>
          <w:b/>
        </w:rPr>
        <w:t>Składniki</w:t>
      </w:r>
    </w:p>
    <w:p w:rsidR="00670A3A" w:rsidRDefault="00670A3A" w:rsidP="007C5D65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Owoce (np. maliny, truskawki, poziomki, wiśnie, czereśnie, porzeczki - ilość wg uznania)</w:t>
      </w:r>
      <w:r w:rsidR="006A55A9">
        <w:t>.</w:t>
      </w:r>
    </w:p>
    <w:p w:rsidR="00670A3A" w:rsidRDefault="00670A3A" w:rsidP="00670A3A">
      <w:pPr>
        <w:jc w:val="both"/>
        <w:rPr>
          <w:b/>
        </w:rPr>
      </w:pPr>
    </w:p>
    <w:p w:rsidR="00670A3A" w:rsidRDefault="00670A3A" w:rsidP="00670A3A">
      <w:pPr>
        <w:jc w:val="both"/>
        <w:rPr>
          <w:b/>
        </w:rPr>
      </w:pPr>
      <w:r>
        <w:rPr>
          <w:b/>
        </w:rPr>
        <w:t>Wykonanie</w:t>
      </w:r>
    </w:p>
    <w:p w:rsidR="00670A3A" w:rsidRDefault="00670A3A" w:rsidP="007C5D65">
      <w:pPr>
        <w:jc w:val="both"/>
      </w:pPr>
      <w:r>
        <w:lastRenderedPageBreak/>
        <w:t>1. Owoce myjemy, osuszamy.</w:t>
      </w:r>
    </w:p>
    <w:p w:rsidR="00670A3A" w:rsidRDefault="00670A3A" w:rsidP="007C5D65">
      <w:pPr>
        <w:jc w:val="both"/>
      </w:pPr>
      <w:r>
        <w:t>2. Wiśnie i czereśnie drylujemy. Porzeczki, jeżeli są duże, obieramy z szypułek, jeśli są małe, zostawiamy je w kiściach – mniejsze mogą pospadać przez kratkę.</w:t>
      </w:r>
    </w:p>
    <w:p w:rsidR="00670A3A" w:rsidRDefault="00670A3A" w:rsidP="007C5D65">
      <w:pPr>
        <w:jc w:val="both"/>
      </w:pPr>
      <w:r>
        <w:t>3. Truskawki pozbawiamy szypułek i tniemy na plasterki o grubości ok. 0,5 cm.</w:t>
      </w:r>
    </w:p>
    <w:p w:rsidR="00670A3A" w:rsidRDefault="00670A3A" w:rsidP="007C5D65">
      <w:pPr>
        <w:jc w:val="both"/>
      </w:pPr>
      <w:r>
        <w:t xml:space="preserve">4. Układamy owoce na kratkach suszarki. Owoce powinny leżeć obok siebie (nie na sobie). </w:t>
      </w:r>
    </w:p>
    <w:p w:rsidR="00670A3A" w:rsidRDefault="00670A3A" w:rsidP="007C5D65">
      <w:pPr>
        <w:jc w:val="both"/>
      </w:pPr>
      <w:r>
        <w:t>5. Uruchamiamy suszarkę MPM MGS-11 ustawioną na 65°C. Suszymy owoce do ich wysuszenia (ok. 45 godzin).</w:t>
      </w:r>
    </w:p>
    <w:p w:rsidR="00670A3A" w:rsidRDefault="00670A3A" w:rsidP="007C5D65">
      <w:pPr>
        <w:jc w:val="both"/>
      </w:pPr>
      <w:r>
        <w:t>6. Tak przygotowane owoce miksujemy na drobną „mąkę” i przesypujemy do szczelnego słoika.</w:t>
      </w:r>
    </w:p>
    <w:p w:rsidR="00670A3A" w:rsidRDefault="00670A3A" w:rsidP="007C5D65">
      <w:pPr>
        <w:jc w:val="both"/>
      </w:pPr>
      <w:r>
        <w:t>7. Zmiksowane owoce liofilizowane możemy używać jako dodatek do ciast, deserów, owsianek itp. Smacznego!</w:t>
      </w:r>
    </w:p>
    <w:p w:rsidR="008936B7" w:rsidRPr="001D6509" w:rsidRDefault="008936B7" w:rsidP="002771AA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jc w:val="both"/>
        <w:rPr>
          <w:b/>
        </w:rPr>
      </w:pPr>
    </w:p>
    <w:p w:rsidR="008936B7" w:rsidRPr="001D6509" w:rsidRDefault="008936B7" w:rsidP="002771AA">
      <w:pPr>
        <w:jc w:val="both"/>
        <w:rPr>
          <w:b/>
          <w:bCs/>
        </w:rPr>
      </w:pPr>
      <w:r w:rsidRPr="001D6509">
        <w:rPr>
          <w:b/>
          <w:bCs/>
        </w:rPr>
        <w:t xml:space="preserve">Smak ogrodu </w:t>
      </w:r>
      <w:r w:rsidR="009F6A9D">
        <w:rPr>
          <w:b/>
          <w:bCs/>
        </w:rPr>
        <w:t xml:space="preserve">zamknięty </w:t>
      </w:r>
      <w:r w:rsidRPr="001D6509">
        <w:rPr>
          <w:b/>
          <w:bCs/>
        </w:rPr>
        <w:t>w saszetce</w:t>
      </w:r>
    </w:p>
    <w:p w:rsidR="008936B7" w:rsidRPr="001D6509" w:rsidRDefault="008936B7" w:rsidP="002771AA">
      <w:pPr>
        <w:jc w:val="both"/>
      </w:pPr>
      <w:r w:rsidRPr="001D6509">
        <w:t xml:space="preserve">Po letnich upałach, nastał czas na rozgrzewające herbaty, najlepiej te z owoców i kwiatów zerwanych </w:t>
      </w:r>
      <w:r w:rsidR="009F6A9D">
        <w:t>we</w:t>
      </w:r>
      <w:r w:rsidRPr="001D6509">
        <w:t xml:space="preserve"> własn</w:t>
      </w:r>
      <w:r w:rsidR="009F6A9D">
        <w:t>ym</w:t>
      </w:r>
      <w:r w:rsidRPr="001D6509">
        <w:t xml:space="preserve"> ogrod</w:t>
      </w:r>
      <w:r w:rsidR="009F6A9D">
        <w:t>zie.</w:t>
      </w:r>
    </w:p>
    <w:p w:rsidR="00670A3A" w:rsidRDefault="00670A3A" w:rsidP="00670A3A">
      <w:pPr>
        <w:jc w:val="both"/>
        <w:rPr>
          <w:b/>
          <w:bCs/>
        </w:rPr>
      </w:pPr>
    </w:p>
    <w:p w:rsidR="00670A3A" w:rsidRPr="00670A3A" w:rsidRDefault="00670A3A" w:rsidP="00670A3A">
      <w:pPr>
        <w:jc w:val="both"/>
        <w:rPr>
          <w:b/>
          <w:bCs/>
          <w:u w:val="single"/>
        </w:rPr>
      </w:pPr>
      <w:r w:rsidRPr="00670A3A">
        <w:rPr>
          <w:b/>
          <w:bCs/>
          <w:u w:val="single"/>
        </w:rPr>
        <w:t>Owocowa herbata z kwiatami</w:t>
      </w:r>
    </w:p>
    <w:p w:rsidR="00670A3A" w:rsidRDefault="00670A3A" w:rsidP="00670A3A">
      <w:pPr>
        <w:jc w:val="both"/>
        <w:rPr>
          <w:b/>
        </w:rPr>
      </w:pPr>
      <w:r>
        <w:rPr>
          <w:b/>
        </w:rPr>
        <w:t>Składniki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 kg jabłek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 kg wiśni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 kg malin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 kg moreli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 kg porzeczek (czerwonych, czarnych)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8 cytryn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2 limonki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2 łyżki miodu</w:t>
      </w:r>
    </w:p>
    <w:p w:rsidR="00670A3A" w:rsidRDefault="00670A3A" w:rsidP="00670A3A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kwiaty jadalne (np. rumianek, bratki, nagietki, płatki róży)</w:t>
      </w:r>
    </w:p>
    <w:p w:rsidR="00670A3A" w:rsidRDefault="00670A3A" w:rsidP="00670A3A">
      <w:pPr>
        <w:jc w:val="both"/>
        <w:rPr>
          <w:b/>
        </w:rPr>
      </w:pPr>
    </w:p>
    <w:p w:rsidR="00670A3A" w:rsidRDefault="00670A3A" w:rsidP="00670A3A">
      <w:pPr>
        <w:jc w:val="both"/>
        <w:rPr>
          <w:b/>
        </w:rPr>
      </w:pPr>
      <w:r>
        <w:rPr>
          <w:b/>
        </w:rPr>
        <w:t>Wykonanie</w:t>
      </w:r>
    </w:p>
    <w:p w:rsidR="00670A3A" w:rsidRDefault="00670A3A" w:rsidP="007C5D65">
      <w:pPr>
        <w:jc w:val="both"/>
      </w:pPr>
      <w:r>
        <w:t xml:space="preserve">1. Owoce myjemy. Wyciągamy pestki. Jabłka, morele, 2 cytryny i limonki kroimy w kostkę (ok. 0,5 cm). </w:t>
      </w:r>
    </w:p>
    <w:p w:rsidR="00670A3A" w:rsidRDefault="00670A3A" w:rsidP="007C5D65">
      <w:pPr>
        <w:jc w:val="both"/>
      </w:pPr>
      <w:r>
        <w:t>2. Z 6 pozostałych cytryn wyciskamy sok i łączymy w misce z miodem. Dodajemy jabłka, morele, cytryny i limonki. Mieszamy i  odstawiamy, po kilku minutach powtarzamy czynność. Dzięki temu owoce nie ściemnieją podczas suszenia i nadadzą mieszance lekko słodką nutę.</w:t>
      </w:r>
    </w:p>
    <w:p w:rsidR="00670A3A" w:rsidRDefault="00670A3A" w:rsidP="007C5D65">
      <w:pPr>
        <w:jc w:val="both"/>
      </w:pPr>
      <w:r>
        <w:t>3. Wiśnie drylujemy. Porzeczki, jeżeli są duże, obieramy z szypułek, jeśli natomiast są małe, zostawiamy je w kiściach – mniejsze mogą pospadać przez kratkę.</w:t>
      </w:r>
    </w:p>
    <w:p w:rsidR="00670A3A" w:rsidRDefault="00670A3A" w:rsidP="007C5D65">
      <w:pPr>
        <w:jc w:val="both"/>
      </w:pPr>
      <w:r>
        <w:t xml:space="preserve">4. Układamy owoce i kwiaty na kratkach suszarki. Owoce powinny leżeć obok siebie (nie na sobie). </w:t>
      </w:r>
    </w:p>
    <w:p w:rsidR="00670A3A" w:rsidRDefault="00670A3A" w:rsidP="007C5D65">
      <w:pPr>
        <w:jc w:val="both"/>
      </w:pPr>
      <w:r>
        <w:t>5. Włączamy suszarkę MPM MGS-11</w:t>
      </w:r>
      <w:r w:rsidRPr="00670A3A">
        <w:t xml:space="preserve"> </w:t>
      </w:r>
      <w:r>
        <w:t>ustawioną na 65°C. Suszymy owoce do momentu ich wysuszenia (ok. 45 godzin).</w:t>
      </w:r>
    </w:p>
    <w:p w:rsidR="00670A3A" w:rsidRDefault="00670A3A" w:rsidP="007C5D65">
      <w:pPr>
        <w:jc w:val="both"/>
      </w:pPr>
      <w:r>
        <w:t>6. Tak przygotowaną mieszankę przesypujemy do szczelnego słoika. W miarę jak pojawiają się inne owoce czy kwiaty, możemy czynność powtarzać i dodawać do wcześniejszej przygotowanej mieszanki.</w:t>
      </w:r>
    </w:p>
    <w:p w:rsidR="008936B7" w:rsidRPr="001D6509" w:rsidRDefault="008936B7" w:rsidP="002771AA">
      <w:pPr>
        <w:jc w:val="both"/>
      </w:pPr>
    </w:p>
    <w:p w:rsidR="008936B7" w:rsidRPr="001D6509" w:rsidRDefault="008936B7" w:rsidP="002771AA">
      <w:pPr>
        <w:jc w:val="both"/>
        <w:rPr>
          <w:b/>
          <w:bCs/>
        </w:rPr>
      </w:pPr>
      <w:r w:rsidRPr="001D6509">
        <w:rPr>
          <w:b/>
          <w:bCs/>
        </w:rPr>
        <w:t>Szczypta aromatycznej so</w:t>
      </w:r>
      <w:r w:rsidR="0087619A">
        <w:rPr>
          <w:b/>
          <w:bCs/>
        </w:rPr>
        <w:t>li</w:t>
      </w:r>
    </w:p>
    <w:p w:rsidR="008936B7" w:rsidRPr="001D6509" w:rsidRDefault="008936B7" w:rsidP="007C5D65">
      <w:pPr>
        <w:jc w:val="both"/>
      </w:pPr>
      <w:r w:rsidRPr="001D6509">
        <w:t>By urozmaicić smak dań i nadać im niepowtarzalnego charakteru, warto dodać do nich naturalnej, smakowej soli.</w:t>
      </w:r>
    </w:p>
    <w:p w:rsidR="00670A3A" w:rsidRDefault="00670A3A" w:rsidP="00670A3A">
      <w:pPr>
        <w:jc w:val="both"/>
        <w:rPr>
          <w:b/>
          <w:bCs/>
        </w:rPr>
      </w:pPr>
    </w:p>
    <w:p w:rsidR="008936B7" w:rsidRPr="00670A3A" w:rsidRDefault="00670A3A" w:rsidP="00670A3A">
      <w:pPr>
        <w:jc w:val="both"/>
        <w:rPr>
          <w:b/>
          <w:bCs/>
          <w:u w:val="single"/>
        </w:rPr>
      </w:pPr>
      <w:r w:rsidRPr="00670A3A">
        <w:rPr>
          <w:b/>
          <w:bCs/>
          <w:u w:val="single"/>
        </w:rPr>
        <w:t>Sól ziołowa</w:t>
      </w:r>
    </w:p>
    <w:p w:rsidR="008936B7" w:rsidRDefault="006A55A9" w:rsidP="002771AA">
      <w:pPr>
        <w:jc w:val="both"/>
        <w:rPr>
          <w:b/>
          <w:bCs/>
        </w:rPr>
      </w:pPr>
      <w:r w:rsidRPr="006A55A9">
        <w:rPr>
          <w:b/>
          <w:bCs/>
        </w:rPr>
        <w:t>Składniki</w:t>
      </w:r>
    </w:p>
    <w:p w:rsidR="006A55A9" w:rsidRDefault="006A55A9" w:rsidP="006A55A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 kg soli gruboziarnistej </w:t>
      </w:r>
    </w:p>
    <w:p w:rsidR="006A55A9" w:rsidRDefault="006A55A9" w:rsidP="006A55A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100 g papryki piri-piri</w:t>
      </w:r>
    </w:p>
    <w:p w:rsidR="006A55A9" w:rsidRDefault="006A55A9" w:rsidP="006A55A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garść rozmarynu</w:t>
      </w:r>
    </w:p>
    <w:p w:rsidR="006A55A9" w:rsidRDefault="006A55A9" w:rsidP="006A55A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garść tymianku</w:t>
      </w:r>
    </w:p>
    <w:p w:rsidR="006A55A9" w:rsidRDefault="006A55A9" w:rsidP="006A55A9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garść cząbru</w:t>
      </w:r>
    </w:p>
    <w:p w:rsidR="006A55A9" w:rsidRDefault="006A55A9" w:rsidP="006A55A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/>
        <w:jc w:val="both"/>
      </w:pPr>
    </w:p>
    <w:p w:rsidR="006A55A9" w:rsidRPr="006A55A9" w:rsidRDefault="006A55A9" w:rsidP="006A55A9">
      <w:pPr>
        <w:jc w:val="both"/>
        <w:rPr>
          <w:b/>
          <w:bCs/>
        </w:rPr>
      </w:pPr>
      <w:r w:rsidRPr="006A55A9">
        <w:rPr>
          <w:b/>
          <w:bCs/>
        </w:rPr>
        <w:t>Wykonanie</w:t>
      </w:r>
    </w:p>
    <w:p w:rsidR="006A55A9" w:rsidRDefault="006A55A9" w:rsidP="007C5D65">
      <w:pPr>
        <w:jc w:val="both"/>
      </w:pPr>
      <w:r>
        <w:t>1. Zioła w gałązkach płuczemy i osuszamy.</w:t>
      </w:r>
    </w:p>
    <w:p w:rsidR="006A55A9" w:rsidRDefault="006A55A9" w:rsidP="007C5D65">
      <w:pPr>
        <w:jc w:val="both"/>
      </w:pPr>
      <w:r>
        <w:t>2. Układamy zioła i paprykę na kratkach suszarki MPM MGS-11.</w:t>
      </w:r>
    </w:p>
    <w:p w:rsidR="006A55A9" w:rsidRDefault="006A55A9" w:rsidP="007C5D65">
      <w:pPr>
        <w:jc w:val="both"/>
      </w:pPr>
      <w:r>
        <w:t>3. Suszymy wszystkie składniki do wysuszenia (ok. 20 godzin) w temperaturze 55°C.</w:t>
      </w:r>
    </w:p>
    <w:p w:rsidR="006A55A9" w:rsidRDefault="006A55A9" w:rsidP="007C5D65">
      <w:pPr>
        <w:jc w:val="both"/>
      </w:pPr>
      <w:r>
        <w:t xml:space="preserve">4. Wysuszone zioła obieramy z gałązek. </w:t>
      </w:r>
    </w:p>
    <w:p w:rsidR="006A55A9" w:rsidRDefault="006A55A9" w:rsidP="007C5D65">
      <w:pPr>
        <w:jc w:val="both"/>
      </w:pPr>
      <w:r>
        <w:t>5. Paprykę kroimy.</w:t>
      </w:r>
    </w:p>
    <w:p w:rsidR="006A55A9" w:rsidRDefault="006A55A9" w:rsidP="007C5D65">
      <w:pPr>
        <w:jc w:val="both"/>
      </w:pPr>
      <w:r>
        <w:t>6. Łączymy w misce zioła, paprykę i sól.</w:t>
      </w:r>
    </w:p>
    <w:p w:rsidR="006A55A9" w:rsidRDefault="006A55A9" w:rsidP="007C5D65">
      <w:pPr>
        <w:jc w:val="both"/>
      </w:pPr>
      <w:r>
        <w:t>7. Wszystko przesypujemy do szczelnych szklanych pojemników.</w:t>
      </w:r>
    </w:p>
    <w:p w:rsidR="006A55A9" w:rsidRDefault="006A55A9" w:rsidP="007C5D65">
      <w:pPr>
        <w:jc w:val="both"/>
      </w:pPr>
      <w:r>
        <w:t>8. Tak przygotowaną sól możemy używać do sosów, zup, mięs, ryb oraz warzyw.</w:t>
      </w:r>
    </w:p>
    <w:p w:rsidR="006A55A9" w:rsidRPr="006A55A9" w:rsidRDefault="006A55A9" w:rsidP="002771AA">
      <w:pPr>
        <w:jc w:val="both"/>
        <w:rPr>
          <w:b/>
          <w:bCs/>
        </w:rPr>
      </w:pPr>
    </w:p>
    <w:p w:rsidR="008936B7" w:rsidRPr="001D6509" w:rsidRDefault="008936B7" w:rsidP="002771AA">
      <w:pPr>
        <w:jc w:val="both"/>
        <w:rPr>
          <w:b/>
          <w:bCs/>
        </w:rPr>
      </w:pPr>
      <w:r w:rsidRPr="001D6509">
        <w:rPr>
          <w:b/>
          <w:bCs/>
        </w:rPr>
        <w:t>Szafa pachnąca Prowansją</w:t>
      </w:r>
    </w:p>
    <w:p w:rsidR="008936B7" w:rsidRDefault="008936B7" w:rsidP="007C5D65">
      <w:r w:rsidRPr="001D6509">
        <w:t>Lawenda to piękna roślina o wyjątkowym zapachu, a do tego działa odstraszająco na mole.</w:t>
      </w:r>
    </w:p>
    <w:p w:rsidR="006A55A9" w:rsidRDefault="006A55A9" w:rsidP="002771AA">
      <w:pPr>
        <w:jc w:val="both"/>
      </w:pPr>
    </w:p>
    <w:p w:rsidR="006A55A9" w:rsidRPr="006A55A9" w:rsidRDefault="006A55A9" w:rsidP="002771AA">
      <w:pPr>
        <w:jc w:val="both"/>
        <w:rPr>
          <w:b/>
          <w:bCs/>
          <w:u w:val="single"/>
        </w:rPr>
      </w:pPr>
      <w:r w:rsidRPr="006A55A9">
        <w:rPr>
          <w:b/>
          <w:bCs/>
          <w:u w:val="single"/>
        </w:rPr>
        <w:t>Lawenda suszona</w:t>
      </w:r>
    </w:p>
    <w:p w:rsidR="006A55A9" w:rsidRDefault="006A55A9" w:rsidP="006A55A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rPr>
          <w:b/>
          <w:bCs/>
        </w:rPr>
      </w:pPr>
      <w:r w:rsidRPr="006A55A9">
        <w:rPr>
          <w:b/>
          <w:bCs/>
        </w:rPr>
        <w:t>Składniki</w:t>
      </w:r>
    </w:p>
    <w:p w:rsidR="006A55A9" w:rsidRPr="006A55A9" w:rsidRDefault="006A55A9" w:rsidP="007C5D65">
      <w:pPr>
        <w:pStyle w:val="Akapitzlist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rPr>
          <w:b/>
          <w:bCs/>
        </w:rPr>
      </w:pPr>
      <w:r w:rsidRPr="006A55A9">
        <w:t>L</w:t>
      </w:r>
      <w:r>
        <w:rPr>
          <w:szCs w:val="26"/>
        </w:rPr>
        <w:t>awenda (ilość wg potrzeb)</w:t>
      </w:r>
    </w:p>
    <w:p w:rsidR="006A55A9" w:rsidRDefault="006A55A9" w:rsidP="006A55A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rPr>
          <w:b/>
          <w:bCs/>
        </w:rPr>
      </w:pPr>
    </w:p>
    <w:p w:rsidR="006A55A9" w:rsidRDefault="006A55A9" w:rsidP="006A55A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rPr>
          <w:b/>
          <w:bCs/>
        </w:rPr>
      </w:pPr>
      <w:r>
        <w:rPr>
          <w:b/>
          <w:bCs/>
        </w:rPr>
        <w:t>Wykonanie</w:t>
      </w:r>
    </w:p>
    <w:p w:rsidR="006A55A9" w:rsidRDefault="006A55A9" w:rsidP="007C5D6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jc w:val="both"/>
      </w:pPr>
      <w:r w:rsidRPr="006A55A9">
        <w:t>1.</w:t>
      </w:r>
      <w:r>
        <w:rPr>
          <w:b/>
          <w:bCs/>
        </w:rPr>
        <w:t xml:space="preserve"> </w:t>
      </w:r>
      <w:r w:rsidRPr="006A55A9">
        <w:t>Lawendę zbieramy rano w słoneczny dzień.</w:t>
      </w:r>
    </w:p>
    <w:p w:rsidR="006A55A9" w:rsidRDefault="006A55A9" w:rsidP="007C5D6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jc w:val="both"/>
      </w:pPr>
      <w:r>
        <w:t xml:space="preserve">2. </w:t>
      </w:r>
      <w:r w:rsidRPr="006A55A9">
        <w:t>Kwiaty układamy luźno na suszarce. Lawendę suszymy w temp. 65 stopni do osiągnięcia</w:t>
      </w:r>
      <w:r>
        <w:t xml:space="preserve"> </w:t>
      </w:r>
      <w:r w:rsidRPr="006A55A9">
        <w:t>wysuszenia. Czas: około 10 godzin.</w:t>
      </w:r>
    </w:p>
    <w:p w:rsidR="006A55A9" w:rsidRDefault="006A55A9" w:rsidP="007C5D6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jc w:val="both"/>
      </w:pPr>
      <w:r>
        <w:t xml:space="preserve">3. </w:t>
      </w:r>
      <w:r w:rsidRPr="006A55A9">
        <w:t>Wysuszone kwiaty wiążemy w wiązki lub przekładamy do woreczków utworzonych np z</w:t>
      </w:r>
      <w:r>
        <w:t xml:space="preserve"> </w:t>
      </w:r>
      <w:r w:rsidRPr="006A55A9">
        <w:t>gazy.</w:t>
      </w:r>
    </w:p>
    <w:p w:rsidR="006A55A9" w:rsidRDefault="006A55A9" w:rsidP="007C5D6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jc w:val="both"/>
        <w:rPr>
          <w:b/>
          <w:bCs/>
        </w:rPr>
      </w:pPr>
      <w:r>
        <w:t xml:space="preserve">4. </w:t>
      </w:r>
      <w:r w:rsidRPr="006A55A9">
        <w:t>Stosujemy np. do szaf, szuflad z ubraniami lub pościelą, albo wieszamy w łazience.</w:t>
      </w:r>
    </w:p>
    <w:p w:rsidR="006A55A9" w:rsidRDefault="006A55A9" w:rsidP="006A55A9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rPr>
          <w:b/>
          <w:bCs/>
        </w:rPr>
      </w:pPr>
    </w:p>
    <w:p w:rsidR="006A55A9" w:rsidRDefault="006A55A9" w:rsidP="007C5D6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jc w:val="both"/>
        <w:rPr>
          <w:b/>
          <w:bCs/>
        </w:rPr>
      </w:pPr>
    </w:p>
    <w:p w:rsidR="001D6509" w:rsidRPr="006A55A9" w:rsidRDefault="009329EA" w:rsidP="007C5D65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6" w:lineRule="auto"/>
        <w:ind w:left="0"/>
        <w:jc w:val="both"/>
        <w:rPr>
          <w:b/>
          <w:bCs/>
        </w:rPr>
      </w:pPr>
      <w:r>
        <w:t>M</w:t>
      </w:r>
      <w:r w:rsidR="001D6509" w:rsidRPr="001D6509">
        <w:t>ożliwości jakie daje nam suszarka spożywcza</w:t>
      </w:r>
      <w:r w:rsidR="001D6509" w:rsidRPr="001D6509">
        <w:rPr>
          <w:b/>
          <w:bCs/>
        </w:rPr>
        <w:t xml:space="preserve"> marki MPM </w:t>
      </w:r>
      <w:bookmarkStart w:id="1" w:name="_Hlk13598048"/>
      <w:r w:rsidR="001D6509" w:rsidRPr="001D6509">
        <w:rPr>
          <w:b/>
          <w:bCs/>
        </w:rPr>
        <w:t xml:space="preserve">model MSG-11 </w:t>
      </w:r>
      <w:bookmarkEnd w:id="1"/>
      <w:r>
        <w:t xml:space="preserve">są </w:t>
      </w:r>
      <w:r w:rsidR="001D6509" w:rsidRPr="001D6509">
        <w:t>nieograniczon</w:t>
      </w:r>
      <w:r>
        <w:t>e.</w:t>
      </w:r>
      <w:r w:rsidR="001D6509" w:rsidRPr="001D6509">
        <w:t xml:space="preserve"> Zdrowe przekąski o wysokiej wartości odżywczej, zapachowe woreczki oraz nietypowe napoje to tylko kilka z wielu pomysłów. Wybierz z lata to co najlepsze, włącz gościnność i przygotuj się do jesieni razem z MPM!</w:t>
      </w:r>
    </w:p>
    <w:p w:rsidR="008936B7" w:rsidRPr="001D6509" w:rsidRDefault="008936B7" w:rsidP="008936B7"/>
    <w:p w:rsidR="001D6509" w:rsidRPr="001D6509" w:rsidRDefault="001D6509" w:rsidP="001D6509">
      <w:pPr>
        <w:spacing w:line="240" w:lineRule="auto"/>
        <w:jc w:val="both"/>
        <w:rPr>
          <w:b/>
          <w:bCs/>
        </w:rPr>
      </w:pPr>
      <w:hyperlink r:id="rId7" w:history="1">
        <w:r w:rsidRPr="001D6509">
          <w:rPr>
            <w:b/>
            <w:bCs/>
          </w:rPr>
          <w:t>www.mpm.pl</w:t>
        </w:r>
      </w:hyperlink>
    </w:p>
    <w:p w:rsidR="001D6509" w:rsidRPr="001D6509" w:rsidRDefault="001D6509" w:rsidP="001D6509">
      <w:pPr>
        <w:spacing w:line="240" w:lineRule="auto"/>
        <w:jc w:val="both"/>
        <w:rPr>
          <w:b/>
          <w:bCs/>
        </w:rPr>
      </w:pPr>
    </w:p>
    <w:p w:rsidR="001D6509" w:rsidRPr="001D6509" w:rsidRDefault="001D6509" w:rsidP="001D6509">
      <w:pPr>
        <w:spacing w:line="240" w:lineRule="auto"/>
        <w:jc w:val="both"/>
        <w:rPr>
          <w:b/>
          <w:bCs/>
        </w:rPr>
      </w:pPr>
      <w:r w:rsidRPr="001D6509">
        <w:t>Biuro prasowe marki:</w:t>
      </w:r>
    </w:p>
    <w:p w:rsidR="001D6509" w:rsidRPr="001D6509" w:rsidRDefault="001D6509" w:rsidP="001D6509">
      <w:pPr>
        <w:jc w:val="both"/>
      </w:pPr>
      <w:r w:rsidRPr="001D6509">
        <w:t>Jagoda Chojecka, PR Hub</w:t>
      </w:r>
    </w:p>
    <w:p w:rsidR="001D6509" w:rsidRPr="001D6509" w:rsidRDefault="001D6509" w:rsidP="001D6509">
      <w:pPr>
        <w:jc w:val="both"/>
      </w:pPr>
      <w:r w:rsidRPr="001D6509">
        <w:t>tel. +48 533 337 950</w:t>
      </w:r>
    </w:p>
    <w:p w:rsidR="001D6509" w:rsidRPr="001D6509" w:rsidRDefault="001D6509" w:rsidP="001D6509">
      <w:pPr>
        <w:jc w:val="both"/>
      </w:pPr>
      <w:r w:rsidRPr="001D6509">
        <w:t>jagoda.chojecka@prhub.eu</w:t>
      </w:r>
    </w:p>
    <w:p w:rsidR="001D6509" w:rsidRPr="001D6509" w:rsidRDefault="001D6509" w:rsidP="001D6509">
      <w:pPr>
        <w:jc w:val="both"/>
      </w:pPr>
    </w:p>
    <w:p w:rsidR="001D6509" w:rsidRPr="001D6509" w:rsidRDefault="001D6509" w:rsidP="001D6509">
      <w:r w:rsidRPr="001D6509">
        <w:t>Marzena Łęgowiak-Sierżęga, MPM agd S.A.</w:t>
      </w:r>
    </w:p>
    <w:p w:rsidR="001D6509" w:rsidRPr="001D6509" w:rsidRDefault="001D6509" w:rsidP="001D6509">
      <w:pPr>
        <w:spacing w:line="240" w:lineRule="auto"/>
        <w:jc w:val="both"/>
      </w:pPr>
      <w:r w:rsidRPr="001D6509">
        <w:t>tel. + 48 (22) 380 52 00</w:t>
      </w:r>
    </w:p>
    <w:p w:rsidR="001D6509" w:rsidRPr="001D6509" w:rsidRDefault="001D6509" w:rsidP="001D6509">
      <w:pPr>
        <w:spacing w:line="240" w:lineRule="auto"/>
        <w:jc w:val="both"/>
      </w:pPr>
      <w:hyperlink r:id="rId8" w:history="1">
        <w:r w:rsidRPr="001D6509">
          <w:t>marzenasierzega@mpm.pl</w:t>
        </w:r>
      </w:hyperlink>
    </w:p>
    <w:p w:rsidR="00FC6A00" w:rsidRPr="001D6509" w:rsidRDefault="00FC6A00" w:rsidP="009F6BA7">
      <w:pPr>
        <w:jc w:val="both"/>
      </w:pPr>
    </w:p>
    <w:sectPr w:rsidR="00FC6A00" w:rsidRPr="001D6509" w:rsidSect="00B007FF">
      <w:headerReference w:type="default" r:id="rId9"/>
      <w:footerReference w:type="default" r:id="rId10"/>
      <w:pgSz w:w="11909" w:h="16834"/>
      <w:pgMar w:top="1440" w:right="1440" w:bottom="2268" w:left="1440" w:header="0" w:footer="35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EC2" w:rsidRDefault="00EA1EC2">
      <w:pPr>
        <w:spacing w:line="240" w:lineRule="auto"/>
      </w:pPr>
      <w:r>
        <w:separator/>
      </w:r>
    </w:p>
  </w:endnote>
  <w:endnote w:type="continuationSeparator" w:id="0">
    <w:p w:rsidR="00EA1EC2" w:rsidRDefault="00EA1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0F" w:rsidRDefault="00125C1F"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EC2" w:rsidRDefault="00EA1EC2">
      <w:pPr>
        <w:spacing w:line="240" w:lineRule="auto"/>
      </w:pPr>
      <w:r>
        <w:separator/>
      </w:r>
    </w:p>
  </w:footnote>
  <w:footnote w:type="continuationSeparator" w:id="0">
    <w:p w:rsidR="00EA1EC2" w:rsidRDefault="00EA1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80F" w:rsidRDefault="00781D40"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posOffset>-911860</wp:posOffset>
          </wp:positionH>
          <wp:positionV relativeFrom="paragraph">
            <wp:posOffset>0</wp:posOffset>
          </wp:positionV>
          <wp:extent cx="7540625" cy="853440"/>
          <wp:effectExtent l="0" t="0" r="0" b="0"/>
          <wp:wrapSquare wrapText="bothSides"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5D196A"/>
    <w:multiLevelType w:val="hybridMultilevel"/>
    <w:tmpl w:val="6B9260DE"/>
    <w:lvl w:ilvl="0" w:tplc="E2E616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BA5"/>
    <w:multiLevelType w:val="hybridMultilevel"/>
    <w:tmpl w:val="5C7A11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10FE"/>
    <w:multiLevelType w:val="hybridMultilevel"/>
    <w:tmpl w:val="2DDCB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07EA8"/>
    <w:multiLevelType w:val="hybridMultilevel"/>
    <w:tmpl w:val="7D08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D7957"/>
    <w:multiLevelType w:val="hybridMultilevel"/>
    <w:tmpl w:val="AC26BBD2"/>
    <w:lvl w:ilvl="0" w:tplc="E2E616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10E60"/>
    <w:multiLevelType w:val="hybridMultilevel"/>
    <w:tmpl w:val="6C86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A655A"/>
    <w:multiLevelType w:val="multilevel"/>
    <w:tmpl w:val="DC1A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F71EE1"/>
    <w:multiLevelType w:val="hybridMultilevel"/>
    <w:tmpl w:val="B2B08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656B5"/>
    <w:multiLevelType w:val="multilevel"/>
    <w:tmpl w:val="6B3A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7B1A07"/>
    <w:multiLevelType w:val="hybridMultilevel"/>
    <w:tmpl w:val="8DA6B2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B70BB"/>
    <w:multiLevelType w:val="hybridMultilevel"/>
    <w:tmpl w:val="3878B9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F6F4D"/>
    <w:multiLevelType w:val="hybridMultilevel"/>
    <w:tmpl w:val="420AC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F0874"/>
    <w:multiLevelType w:val="hybridMultilevel"/>
    <w:tmpl w:val="D0CA50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D4025"/>
    <w:multiLevelType w:val="hybridMultilevel"/>
    <w:tmpl w:val="39640736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6" w15:restartNumberingAfterBreak="0">
    <w:nsid w:val="5D33421E"/>
    <w:multiLevelType w:val="hybridMultilevel"/>
    <w:tmpl w:val="6884EC44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7" w15:restartNumberingAfterBreak="0">
    <w:nsid w:val="5EAF25E2"/>
    <w:multiLevelType w:val="hybridMultilevel"/>
    <w:tmpl w:val="33A4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A1B93"/>
    <w:multiLevelType w:val="multilevel"/>
    <w:tmpl w:val="10B2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C47E50"/>
    <w:multiLevelType w:val="multilevel"/>
    <w:tmpl w:val="5258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4C6F4F"/>
    <w:multiLevelType w:val="hybridMultilevel"/>
    <w:tmpl w:val="CC3A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A55C9"/>
    <w:multiLevelType w:val="hybridMultilevel"/>
    <w:tmpl w:val="994EDB8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2" w15:restartNumberingAfterBreak="0">
    <w:nsid w:val="6C43055B"/>
    <w:multiLevelType w:val="hybridMultilevel"/>
    <w:tmpl w:val="4ACCD9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7"/>
  </w:num>
  <w:num w:numId="5">
    <w:abstractNumId w:val="18"/>
  </w:num>
  <w:num w:numId="6">
    <w:abstractNumId w:val="10"/>
  </w:num>
  <w:num w:numId="7">
    <w:abstractNumId w:val="8"/>
  </w:num>
  <w:num w:numId="8">
    <w:abstractNumId w:val="20"/>
  </w:num>
  <w:num w:numId="9">
    <w:abstractNumId w:val="19"/>
  </w:num>
  <w:num w:numId="10">
    <w:abstractNumId w:val="12"/>
  </w:num>
  <w:num w:numId="11">
    <w:abstractNumId w:val="14"/>
  </w:num>
  <w:num w:numId="12">
    <w:abstractNumId w:val="3"/>
  </w:num>
  <w:num w:numId="13">
    <w:abstractNumId w:val="11"/>
  </w:num>
  <w:num w:numId="14">
    <w:abstractNumId w:val="22"/>
  </w:num>
  <w:num w:numId="1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7"/>
  </w:num>
  <w:num w:numId="22">
    <w:abstractNumId w:val="13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80F"/>
    <w:rsid w:val="00011B87"/>
    <w:rsid w:val="000138D4"/>
    <w:rsid w:val="000236BB"/>
    <w:rsid w:val="000461B8"/>
    <w:rsid w:val="00074FB5"/>
    <w:rsid w:val="000A22DD"/>
    <w:rsid w:val="000B3141"/>
    <w:rsid w:val="000B518B"/>
    <w:rsid w:val="000C114D"/>
    <w:rsid w:val="000E4060"/>
    <w:rsid w:val="000F21B0"/>
    <w:rsid w:val="00125C1F"/>
    <w:rsid w:val="00146E7B"/>
    <w:rsid w:val="00151274"/>
    <w:rsid w:val="001724FF"/>
    <w:rsid w:val="00181CCB"/>
    <w:rsid w:val="00182A69"/>
    <w:rsid w:val="0019023C"/>
    <w:rsid w:val="00190C7A"/>
    <w:rsid w:val="001B164E"/>
    <w:rsid w:val="001D6509"/>
    <w:rsid w:val="001D7FA4"/>
    <w:rsid w:val="001F3829"/>
    <w:rsid w:val="00225665"/>
    <w:rsid w:val="00240EB0"/>
    <w:rsid w:val="0024395C"/>
    <w:rsid w:val="00252830"/>
    <w:rsid w:val="00272E57"/>
    <w:rsid w:val="002771AA"/>
    <w:rsid w:val="002772BB"/>
    <w:rsid w:val="002862AD"/>
    <w:rsid w:val="002970A1"/>
    <w:rsid w:val="002A10E4"/>
    <w:rsid w:val="002B60E9"/>
    <w:rsid w:val="002E241D"/>
    <w:rsid w:val="002F1A32"/>
    <w:rsid w:val="0032298C"/>
    <w:rsid w:val="00341FFC"/>
    <w:rsid w:val="00364EC9"/>
    <w:rsid w:val="00382546"/>
    <w:rsid w:val="003A3536"/>
    <w:rsid w:val="003C5234"/>
    <w:rsid w:val="003F2FDD"/>
    <w:rsid w:val="003F4D9B"/>
    <w:rsid w:val="0041048D"/>
    <w:rsid w:val="00426326"/>
    <w:rsid w:val="00470571"/>
    <w:rsid w:val="004830BF"/>
    <w:rsid w:val="00486C58"/>
    <w:rsid w:val="004972CA"/>
    <w:rsid w:val="004A06D7"/>
    <w:rsid w:val="004D4CCF"/>
    <w:rsid w:val="004E6BDF"/>
    <w:rsid w:val="00517352"/>
    <w:rsid w:val="005237F1"/>
    <w:rsid w:val="00552BB5"/>
    <w:rsid w:val="00561462"/>
    <w:rsid w:val="00565CA4"/>
    <w:rsid w:val="0057077F"/>
    <w:rsid w:val="005824EE"/>
    <w:rsid w:val="005D2E57"/>
    <w:rsid w:val="005F24C3"/>
    <w:rsid w:val="006136ED"/>
    <w:rsid w:val="00613B4B"/>
    <w:rsid w:val="00645B0F"/>
    <w:rsid w:val="0065590E"/>
    <w:rsid w:val="00670A3A"/>
    <w:rsid w:val="00673211"/>
    <w:rsid w:val="006A0B71"/>
    <w:rsid w:val="006A55A9"/>
    <w:rsid w:val="006C0509"/>
    <w:rsid w:val="006C1065"/>
    <w:rsid w:val="006C669E"/>
    <w:rsid w:val="006C7EFB"/>
    <w:rsid w:val="006D0D34"/>
    <w:rsid w:val="006F4683"/>
    <w:rsid w:val="007105EE"/>
    <w:rsid w:val="007256C3"/>
    <w:rsid w:val="00734BC6"/>
    <w:rsid w:val="00781D40"/>
    <w:rsid w:val="007C1788"/>
    <w:rsid w:val="007C5D65"/>
    <w:rsid w:val="007D74C7"/>
    <w:rsid w:val="007E2423"/>
    <w:rsid w:val="007E29E0"/>
    <w:rsid w:val="008103CE"/>
    <w:rsid w:val="00853092"/>
    <w:rsid w:val="0086180F"/>
    <w:rsid w:val="00863889"/>
    <w:rsid w:val="0087619A"/>
    <w:rsid w:val="00884E5A"/>
    <w:rsid w:val="008936B7"/>
    <w:rsid w:val="00895924"/>
    <w:rsid w:val="008D5A6B"/>
    <w:rsid w:val="008F4009"/>
    <w:rsid w:val="008F78E6"/>
    <w:rsid w:val="00906405"/>
    <w:rsid w:val="00907F20"/>
    <w:rsid w:val="00911395"/>
    <w:rsid w:val="00916F80"/>
    <w:rsid w:val="00924E4B"/>
    <w:rsid w:val="00931FC3"/>
    <w:rsid w:val="009329EA"/>
    <w:rsid w:val="00937835"/>
    <w:rsid w:val="00942A40"/>
    <w:rsid w:val="00946CCE"/>
    <w:rsid w:val="00960FD9"/>
    <w:rsid w:val="00962DD9"/>
    <w:rsid w:val="00975866"/>
    <w:rsid w:val="0098664A"/>
    <w:rsid w:val="00997654"/>
    <w:rsid w:val="009D2AA1"/>
    <w:rsid w:val="009E5E09"/>
    <w:rsid w:val="009F36E2"/>
    <w:rsid w:val="009F6A9D"/>
    <w:rsid w:val="009F6BA7"/>
    <w:rsid w:val="00A03EA8"/>
    <w:rsid w:val="00A5304C"/>
    <w:rsid w:val="00A56A71"/>
    <w:rsid w:val="00A63CC8"/>
    <w:rsid w:val="00A7446E"/>
    <w:rsid w:val="00A8480B"/>
    <w:rsid w:val="00AB49A4"/>
    <w:rsid w:val="00AB5309"/>
    <w:rsid w:val="00AF02D5"/>
    <w:rsid w:val="00AF566A"/>
    <w:rsid w:val="00B007FF"/>
    <w:rsid w:val="00B00DAE"/>
    <w:rsid w:val="00B04DE6"/>
    <w:rsid w:val="00B24C62"/>
    <w:rsid w:val="00B308B5"/>
    <w:rsid w:val="00B43CA0"/>
    <w:rsid w:val="00B550BB"/>
    <w:rsid w:val="00B7075B"/>
    <w:rsid w:val="00B74B39"/>
    <w:rsid w:val="00BB3720"/>
    <w:rsid w:val="00BE02C2"/>
    <w:rsid w:val="00BE6A92"/>
    <w:rsid w:val="00C22E4F"/>
    <w:rsid w:val="00C54446"/>
    <w:rsid w:val="00C71D74"/>
    <w:rsid w:val="00C8412A"/>
    <w:rsid w:val="00CA56B3"/>
    <w:rsid w:val="00CB1BFF"/>
    <w:rsid w:val="00CC1C57"/>
    <w:rsid w:val="00CF74EC"/>
    <w:rsid w:val="00D4280B"/>
    <w:rsid w:val="00D45F8B"/>
    <w:rsid w:val="00D5143F"/>
    <w:rsid w:val="00D61921"/>
    <w:rsid w:val="00D75144"/>
    <w:rsid w:val="00D76EE4"/>
    <w:rsid w:val="00DF4AB6"/>
    <w:rsid w:val="00E054B3"/>
    <w:rsid w:val="00E50B77"/>
    <w:rsid w:val="00E728B3"/>
    <w:rsid w:val="00E9053C"/>
    <w:rsid w:val="00EA1EC2"/>
    <w:rsid w:val="00EC1D54"/>
    <w:rsid w:val="00EC5FC8"/>
    <w:rsid w:val="00EE113A"/>
    <w:rsid w:val="00EE1FAD"/>
    <w:rsid w:val="00EE5800"/>
    <w:rsid w:val="00F014B2"/>
    <w:rsid w:val="00F01C92"/>
    <w:rsid w:val="00F6495B"/>
    <w:rsid w:val="00F649F7"/>
    <w:rsid w:val="00F96958"/>
    <w:rsid w:val="00FA6035"/>
    <w:rsid w:val="00FB3A50"/>
    <w:rsid w:val="00FC6A00"/>
    <w:rsid w:val="00FD7DF7"/>
    <w:rsid w:val="00FE4E95"/>
    <w:rsid w:val="00FF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docId w15:val="{0C50E12F-A50C-4185-8791-F21C2AF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71D7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</w:rPr>
  </w:style>
  <w:style w:type="paragraph" w:styleId="Nagwek1">
    <w:name w:val="heading 1"/>
    <w:basedOn w:val="Normalny"/>
    <w:next w:val="Normalny"/>
    <w:rsid w:val="00C71D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C71D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C71D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C71D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C71D74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C71D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71D7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color w:val="000000"/>
      <w:sz w:val="22"/>
      <w:szCs w:val="22"/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71D74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C71D74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C1F"/>
  </w:style>
  <w:style w:type="paragraph" w:styleId="Stopka">
    <w:name w:val="footer"/>
    <w:basedOn w:val="Normalny"/>
    <w:link w:val="StopkaZnak"/>
    <w:uiPriority w:val="99"/>
    <w:unhideWhenUsed/>
    <w:rsid w:val="00125C1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C1F"/>
  </w:style>
  <w:style w:type="character" w:styleId="Hipercze">
    <w:name w:val="Hyperlink"/>
    <w:uiPriority w:val="99"/>
    <w:unhideWhenUsed/>
    <w:rsid w:val="005F24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24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auto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B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4B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02C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E02C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2C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BE02C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2C2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BE02C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E02C2"/>
    <w:rPr>
      <w:color w:val="000000"/>
      <w:sz w:val="22"/>
      <w:szCs w:val="22"/>
      <w:lang w:val="en-GB"/>
    </w:rPr>
  </w:style>
  <w:style w:type="character" w:styleId="Pogrubienie">
    <w:name w:val="Strong"/>
    <w:uiPriority w:val="22"/>
    <w:qFormat/>
    <w:rsid w:val="00182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73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2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DDDDDD"/>
                    <w:right w:val="none" w:sz="0" w:space="0" w:color="auto"/>
                  </w:divBdr>
                </w:div>
              </w:divsChild>
            </w:div>
          </w:divsChild>
        </w:div>
        <w:div w:id="14210204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20497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7652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65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13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sierzega@mp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Links>
    <vt:vector size="12" baseType="variant">
      <vt:variant>
        <vt:i4>1441834</vt:i4>
      </vt:variant>
      <vt:variant>
        <vt:i4>3</vt:i4>
      </vt:variant>
      <vt:variant>
        <vt:i4>0</vt:i4>
      </vt:variant>
      <vt:variant>
        <vt:i4>5</vt:i4>
      </vt:variant>
      <vt:variant>
        <vt:lpwstr>mailto:marzenasierzega@mpm.pl</vt:lpwstr>
      </vt:variant>
      <vt:variant>
        <vt:lpwstr/>
      </vt:variant>
      <vt:variant>
        <vt:i4>7602274</vt:i4>
      </vt:variant>
      <vt:variant>
        <vt:i4>0</vt:i4>
      </vt:variant>
      <vt:variant>
        <vt:i4>0</vt:i4>
      </vt:variant>
      <vt:variant>
        <vt:i4>5</vt:i4>
      </vt:variant>
      <vt:variant>
        <vt:lpwstr>http://www.mpm.pl/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AKRUPSKI</dc:creator>
  <cp:keywords/>
  <cp:lastModifiedBy>Elzbieta Mindak</cp:lastModifiedBy>
  <cp:revision>2</cp:revision>
  <cp:lastPrinted>2019-06-27T11:01:00Z</cp:lastPrinted>
  <dcterms:created xsi:type="dcterms:W3CDTF">2019-07-23T09:23:00Z</dcterms:created>
  <dcterms:modified xsi:type="dcterms:W3CDTF">2019-07-23T09:23:00Z</dcterms:modified>
</cp:coreProperties>
</file>