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A0B2" w14:textId="3F797EC7" w:rsidR="00656EF4" w:rsidRDefault="009659AD" w:rsidP="00656E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Komunikat prasowy</w:t>
      </w:r>
    </w:p>
    <w:p w14:paraId="300C7FF1" w14:textId="577F2F49" w:rsidR="001D530A" w:rsidRDefault="00D41591" w:rsidP="00637BD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F0751">
        <w:rPr>
          <w:rFonts w:asciiTheme="minorHAnsi" w:hAnsiTheme="minorHAnsi"/>
          <w:sz w:val="20"/>
          <w:szCs w:val="20"/>
        </w:rPr>
        <w:t>28</w:t>
      </w:r>
      <w:r w:rsidR="00865FD9">
        <w:rPr>
          <w:rFonts w:asciiTheme="minorHAnsi" w:hAnsiTheme="minorHAnsi"/>
          <w:sz w:val="20"/>
          <w:szCs w:val="20"/>
        </w:rPr>
        <w:t>.05.2019 r.</w:t>
      </w:r>
    </w:p>
    <w:p w14:paraId="43EE65E0" w14:textId="77777777" w:rsidR="00207FBE" w:rsidRDefault="00207FBE" w:rsidP="001D530A">
      <w:pPr>
        <w:spacing w:after="0"/>
        <w:jc w:val="both"/>
        <w:rPr>
          <w:rFonts w:asciiTheme="minorHAnsi" w:hAnsiTheme="minorHAnsi"/>
          <w:b/>
          <w:sz w:val="26"/>
          <w:szCs w:val="26"/>
        </w:rPr>
      </w:pPr>
    </w:p>
    <w:p w14:paraId="55754A5C" w14:textId="13DADFF2" w:rsidR="00D41591" w:rsidRDefault="009659AD" w:rsidP="00E06919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Obligatariusze serii </w:t>
      </w:r>
      <w:r w:rsidR="0016253E">
        <w:rPr>
          <w:rFonts w:asciiTheme="minorHAnsi" w:hAnsiTheme="minorHAnsi"/>
          <w:b/>
          <w:sz w:val="26"/>
          <w:szCs w:val="26"/>
        </w:rPr>
        <w:t xml:space="preserve">G i </w:t>
      </w:r>
      <w:r>
        <w:rPr>
          <w:rFonts w:asciiTheme="minorHAnsi" w:hAnsiTheme="minorHAnsi"/>
          <w:b/>
          <w:sz w:val="26"/>
          <w:szCs w:val="26"/>
        </w:rPr>
        <w:t xml:space="preserve">H </w:t>
      </w:r>
      <w:r w:rsidR="0016253E">
        <w:rPr>
          <w:rFonts w:asciiTheme="minorHAnsi" w:hAnsiTheme="minorHAnsi"/>
          <w:b/>
          <w:sz w:val="26"/>
          <w:szCs w:val="26"/>
        </w:rPr>
        <w:t>GetBack</w:t>
      </w:r>
      <w:r w:rsidR="00C84423">
        <w:rPr>
          <w:rFonts w:asciiTheme="minorHAnsi" w:hAnsiTheme="minorHAnsi"/>
          <w:b/>
          <w:sz w:val="26"/>
          <w:szCs w:val="26"/>
        </w:rPr>
        <w:t>u</w:t>
      </w:r>
      <w:r w:rsidR="0016253E">
        <w:rPr>
          <w:rFonts w:asciiTheme="minorHAnsi" w:hAnsiTheme="minorHAnsi"/>
          <w:b/>
          <w:sz w:val="26"/>
          <w:szCs w:val="26"/>
        </w:rPr>
        <w:t xml:space="preserve"> </w:t>
      </w:r>
      <w:r w:rsidR="00BA12C6">
        <w:rPr>
          <w:rFonts w:asciiTheme="minorHAnsi" w:hAnsiTheme="minorHAnsi"/>
          <w:b/>
          <w:sz w:val="26"/>
          <w:szCs w:val="26"/>
        </w:rPr>
        <w:t>odzysk</w:t>
      </w:r>
      <w:r w:rsidR="00FA1574">
        <w:rPr>
          <w:rFonts w:asciiTheme="minorHAnsi" w:hAnsiTheme="minorHAnsi"/>
          <w:b/>
          <w:sz w:val="26"/>
          <w:szCs w:val="26"/>
        </w:rPr>
        <w:t>ują</w:t>
      </w:r>
      <w:r w:rsidR="00BA12C6">
        <w:rPr>
          <w:rFonts w:asciiTheme="minorHAnsi" w:hAnsiTheme="minorHAnsi"/>
          <w:b/>
          <w:sz w:val="26"/>
          <w:szCs w:val="26"/>
        </w:rPr>
        <w:t xml:space="preserve"> 100% pieniędzy</w:t>
      </w:r>
    </w:p>
    <w:p w14:paraId="380052F5" w14:textId="77777777" w:rsidR="0045664D" w:rsidRDefault="0045664D" w:rsidP="00E06919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14:paraId="73131CCC" w14:textId="5A1A6541" w:rsidR="005F13A7" w:rsidRPr="00CF00C1" w:rsidRDefault="00DC4252" w:rsidP="00A7518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Przedwczoraj</w:t>
      </w:r>
      <w:r w:rsidR="00987D96" w:rsidRPr="00CF00C1">
        <w:rPr>
          <w:rFonts w:asciiTheme="minorHAnsi" w:hAnsiTheme="minorHAnsi"/>
          <w:b/>
          <w:sz w:val="22"/>
          <w:szCs w:val="22"/>
        </w:rPr>
        <w:t xml:space="preserve">, </w:t>
      </w:r>
      <w:r w:rsidR="00E51161">
        <w:rPr>
          <w:rFonts w:asciiTheme="minorHAnsi" w:hAnsiTheme="minorHAnsi"/>
          <w:b/>
          <w:sz w:val="22"/>
          <w:szCs w:val="22"/>
        </w:rPr>
        <w:t>27 maja 2019 r.,</w:t>
      </w:r>
      <w:r w:rsidR="00987D96" w:rsidRPr="00CF00C1">
        <w:rPr>
          <w:rFonts w:asciiTheme="minorHAnsi" w:hAnsiTheme="minorHAnsi"/>
          <w:b/>
          <w:sz w:val="22"/>
          <w:szCs w:val="22"/>
        </w:rPr>
        <w:t xml:space="preserve"> </w:t>
      </w:r>
      <w:r w:rsidR="00FA1574">
        <w:rPr>
          <w:rFonts w:asciiTheme="minorHAnsi" w:hAnsiTheme="minorHAnsi"/>
          <w:b/>
          <w:sz w:val="22"/>
          <w:szCs w:val="22"/>
        </w:rPr>
        <w:t xml:space="preserve">Krajowy Depozyt Papierów Wartościowych, po otrzymaniu przelewu od </w:t>
      </w:r>
      <w:r w:rsidR="003E3754" w:rsidRPr="00CF00C1">
        <w:rPr>
          <w:rFonts w:asciiTheme="minorHAnsi" w:hAnsiTheme="minorHAnsi"/>
          <w:b/>
          <w:sz w:val="22"/>
          <w:szCs w:val="22"/>
        </w:rPr>
        <w:t>spółk</w:t>
      </w:r>
      <w:r w:rsidR="00FA1574">
        <w:rPr>
          <w:rFonts w:asciiTheme="minorHAnsi" w:hAnsiTheme="minorHAnsi"/>
          <w:b/>
          <w:sz w:val="22"/>
          <w:szCs w:val="22"/>
        </w:rPr>
        <w:t>i</w:t>
      </w:r>
      <w:r w:rsidR="003E3754" w:rsidRPr="00CF00C1">
        <w:rPr>
          <w:rFonts w:asciiTheme="minorHAnsi" w:hAnsiTheme="minorHAnsi"/>
          <w:b/>
          <w:sz w:val="22"/>
          <w:szCs w:val="22"/>
        </w:rPr>
        <w:t xml:space="preserve"> GetBack wpłacił </w:t>
      </w:r>
      <w:r w:rsidR="00FA1574">
        <w:rPr>
          <w:rFonts w:asciiTheme="minorHAnsi" w:hAnsiTheme="minorHAnsi"/>
          <w:b/>
          <w:sz w:val="22"/>
          <w:szCs w:val="22"/>
        </w:rPr>
        <w:t xml:space="preserve">na rachunki uczestników </w:t>
      </w:r>
      <w:r w:rsidR="00A53339">
        <w:rPr>
          <w:rFonts w:asciiTheme="minorHAnsi" w:hAnsiTheme="minorHAnsi"/>
          <w:b/>
          <w:sz w:val="22"/>
          <w:szCs w:val="22"/>
        </w:rPr>
        <w:t>środki za zakupione</w:t>
      </w:r>
      <w:r w:rsidR="00A53339" w:rsidRPr="00E65AF8">
        <w:rPr>
          <w:rFonts w:asciiTheme="minorHAnsi" w:hAnsiTheme="minorHAnsi"/>
          <w:b/>
          <w:sz w:val="22"/>
          <w:szCs w:val="22"/>
        </w:rPr>
        <w:t xml:space="preserve"> obligacj</w:t>
      </w:r>
      <w:r w:rsidR="00A53339">
        <w:rPr>
          <w:rFonts w:asciiTheme="minorHAnsi" w:hAnsiTheme="minorHAnsi"/>
          <w:b/>
          <w:sz w:val="22"/>
          <w:szCs w:val="22"/>
        </w:rPr>
        <w:t>e</w:t>
      </w:r>
      <w:r w:rsidR="003E3754" w:rsidRPr="00CF00C1">
        <w:rPr>
          <w:rFonts w:asciiTheme="minorHAnsi" w:hAnsiTheme="minorHAnsi"/>
          <w:b/>
          <w:sz w:val="22"/>
          <w:szCs w:val="22"/>
        </w:rPr>
        <w:t xml:space="preserve"> serii G i H</w:t>
      </w:r>
      <w:r w:rsidR="00FA1574">
        <w:rPr>
          <w:rFonts w:asciiTheme="minorHAnsi" w:hAnsiTheme="minorHAnsi"/>
          <w:b/>
          <w:sz w:val="22"/>
          <w:szCs w:val="22"/>
        </w:rPr>
        <w:t xml:space="preserve"> zabezpieczone zastawem rejestrowym</w:t>
      </w:r>
      <w:r w:rsidR="0045664D" w:rsidRPr="00CF00C1">
        <w:rPr>
          <w:rFonts w:asciiTheme="minorHAnsi" w:hAnsiTheme="minorHAnsi"/>
          <w:b/>
          <w:sz w:val="22"/>
          <w:szCs w:val="22"/>
        </w:rPr>
        <w:t xml:space="preserve">. </w:t>
      </w:r>
      <w:r w:rsidR="00987D96" w:rsidRPr="00CF00C1">
        <w:rPr>
          <w:rFonts w:asciiTheme="minorHAnsi" w:hAnsiTheme="minorHAnsi"/>
          <w:b/>
          <w:sz w:val="22"/>
          <w:szCs w:val="22"/>
        </w:rPr>
        <w:t>A</w:t>
      </w:r>
      <w:r w:rsidR="0045664D" w:rsidRPr="00CF00C1">
        <w:rPr>
          <w:rFonts w:asciiTheme="minorHAnsi" w:hAnsiTheme="minorHAnsi"/>
          <w:b/>
          <w:sz w:val="22"/>
          <w:szCs w:val="22"/>
        </w:rPr>
        <w:t>dministrator</w:t>
      </w:r>
      <w:r w:rsidR="00987D96" w:rsidRPr="00CF00C1">
        <w:rPr>
          <w:rFonts w:asciiTheme="minorHAnsi" w:hAnsiTheme="minorHAnsi"/>
          <w:b/>
          <w:sz w:val="22"/>
          <w:szCs w:val="22"/>
        </w:rPr>
        <w:t>em</w:t>
      </w:r>
      <w:r w:rsidR="0045664D" w:rsidRPr="00CF00C1">
        <w:rPr>
          <w:rFonts w:asciiTheme="minorHAnsi" w:hAnsiTheme="minorHAnsi"/>
          <w:b/>
          <w:sz w:val="22"/>
          <w:szCs w:val="22"/>
        </w:rPr>
        <w:t xml:space="preserve"> zastawu </w:t>
      </w:r>
      <w:r w:rsidR="008719BD">
        <w:rPr>
          <w:rFonts w:asciiTheme="minorHAnsi" w:hAnsiTheme="minorHAnsi"/>
          <w:b/>
          <w:sz w:val="22"/>
          <w:szCs w:val="22"/>
        </w:rPr>
        <w:t>w przypadku</w:t>
      </w:r>
      <w:r w:rsidR="008719BD" w:rsidRPr="00CF00C1">
        <w:rPr>
          <w:rFonts w:asciiTheme="minorHAnsi" w:hAnsiTheme="minorHAnsi"/>
          <w:b/>
          <w:sz w:val="22"/>
          <w:szCs w:val="22"/>
        </w:rPr>
        <w:t xml:space="preserve"> </w:t>
      </w:r>
      <w:r w:rsidR="006123A9" w:rsidRPr="00CF00C1">
        <w:rPr>
          <w:rFonts w:asciiTheme="minorHAnsi" w:hAnsiTheme="minorHAnsi"/>
          <w:b/>
          <w:sz w:val="22"/>
          <w:szCs w:val="22"/>
        </w:rPr>
        <w:t xml:space="preserve">obu grup </w:t>
      </w:r>
      <w:r w:rsidR="00987D96" w:rsidRPr="00CF00C1">
        <w:rPr>
          <w:rFonts w:asciiTheme="minorHAnsi" w:hAnsiTheme="minorHAnsi"/>
          <w:b/>
          <w:sz w:val="22"/>
          <w:szCs w:val="22"/>
        </w:rPr>
        <w:t>była Kancelaria Prawna Chałas i Wspólnicy</w:t>
      </w:r>
      <w:r w:rsidR="006123A9" w:rsidRPr="00CF00C1">
        <w:rPr>
          <w:rFonts w:asciiTheme="minorHAnsi" w:hAnsiTheme="minorHAnsi"/>
          <w:b/>
          <w:sz w:val="22"/>
          <w:szCs w:val="22"/>
        </w:rPr>
        <w:t>.</w:t>
      </w:r>
      <w:r w:rsidR="0045664D" w:rsidRPr="00CF00C1">
        <w:rPr>
          <w:rFonts w:asciiTheme="minorHAnsi" w:hAnsiTheme="minorHAnsi"/>
          <w:b/>
          <w:sz w:val="22"/>
          <w:szCs w:val="22"/>
        </w:rPr>
        <w:t xml:space="preserve"> </w:t>
      </w:r>
    </w:p>
    <w:p w14:paraId="499E0680" w14:textId="52D7771F" w:rsidR="006C16FC" w:rsidRDefault="00E264C0" w:rsidP="007D485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</w:t>
      </w:r>
      <w:r w:rsidR="006C16FC" w:rsidRPr="00CF00C1">
        <w:rPr>
          <w:rFonts w:asciiTheme="minorHAnsi" w:hAnsiTheme="minorHAnsi"/>
          <w:bCs/>
          <w:sz w:val="22"/>
          <w:szCs w:val="22"/>
        </w:rPr>
        <w:t>ok temu</w:t>
      </w:r>
      <w:r>
        <w:rPr>
          <w:rFonts w:asciiTheme="minorHAnsi" w:hAnsiTheme="minorHAnsi"/>
          <w:bCs/>
          <w:sz w:val="22"/>
          <w:szCs w:val="22"/>
        </w:rPr>
        <w:t xml:space="preserve"> na żądanie</w:t>
      </w:r>
      <w:r w:rsidR="006C16FC" w:rsidRPr="00CF00C1">
        <w:rPr>
          <w:rFonts w:asciiTheme="minorHAnsi" w:hAnsiTheme="minorHAnsi"/>
          <w:bCs/>
          <w:sz w:val="22"/>
          <w:szCs w:val="22"/>
        </w:rPr>
        <w:t xml:space="preserve"> Komisj</w:t>
      </w:r>
      <w:r>
        <w:rPr>
          <w:rFonts w:asciiTheme="minorHAnsi" w:hAnsiTheme="minorHAnsi"/>
          <w:bCs/>
          <w:sz w:val="22"/>
          <w:szCs w:val="22"/>
        </w:rPr>
        <w:t xml:space="preserve">i </w:t>
      </w:r>
      <w:r w:rsidR="006C16FC" w:rsidRPr="00CF00C1">
        <w:rPr>
          <w:rFonts w:asciiTheme="minorHAnsi" w:hAnsiTheme="minorHAnsi"/>
          <w:bCs/>
          <w:sz w:val="22"/>
          <w:szCs w:val="22"/>
        </w:rPr>
        <w:t>Nadzoru Finansowego Giełda Papierów Wartościowych zawiesiła obrót akcjami i obligacjami GetBacku.</w:t>
      </w:r>
      <w:r w:rsidR="00982F0C">
        <w:rPr>
          <w:rFonts w:asciiTheme="minorHAnsi" w:hAnsiTheme="minorHAnsi"/>
          <w:bCs/>
          <w:sz w:val="22"/>
          <w:szCs w:val="22"/>
        </w:rPr>
        <w:t xml:space="preserve"> </w:t>
      </w:r>
      <w:r w:rsidR="001A3EF4">
        <w:rPr>
          <w:rFonts w:asciiTheme="minorHAnsi" w:hAnsiTheme="minorHAnsi"/>
          <w:bCs/>
          <w:sz w:val="22"/>
          <w:szCs w:val="22"/>
        </w:rPr>
        <w:t>Przyc</w:t>
      </w:r>
      <w:bookmarkStart w:id="0" w:name="_GoBack"/>
      <w:bookmarkEnd w:id="0"/>
      <w:r w:rsidR="001A3EF4">
        <w:rPr>
          <w:rFonts w:asciiTheme="minorHAnsi" w:hAnsiTheme="minorHAnsi"/>
          <w:bCs/>
          <w:sz w:val="22"/>
          <w:szCs w:val="22"/>
        </w:rPr>
        <w:t xml:space="preserve">zyniło się to do trwającego obecnie procesu restrukturyzacji firmy. </w:t>
      </w:r>
    </w:p>
    <w:p w14:paraId="400F8BBD" w14:textId="335ED637" w:rsidR="001A3EF4" w:rsidRDefault="001A3EF4" w:rsidP="007D485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Pod koniec kwietnia br. GetBack </w:t>
      </w:r>
      <w:r w:rsidR="00394FB5">
        <w:rPr>
          <w:rFonts w:asciiTheme="minorHAnsi" w:hAnsiTheme="minorHAnsi"/>
          <w:bCs/>
          <w:sz w:val="22"/>
          <w:szCs w:val="22"/>
        </w:rPr>
        <w:t xml:space="preserve">zapowiedział, że chce </w:t>
      </w:r>
      <w:r w:rsidR="00394FB5" w:rsidRPr="00394FB5">
        <w:rPr>
          <w:rFonts w:asciiTheme="minorHAnsi" w:hAnsiTheme="minorHAnsi"/>
          <w:bCs/>
          <w:sz w:val="22"/>
          <w:szCs w:val="22"/>
        </w:rPr>
        <w:t xml:space="preserve">przedterminowo spłacić 8,58 mln zł z wartych 14,8 mln zł </w:t>
      </w:r>
      <w:r w:rsidR="00394FB5">
        <w:rPr>
          <w:rFonts w:asciiTheme="minorHAnsi" w:hAnsiTheme="minorHAnsi"/>
          <w:bCs/>
          <w:sz w:val="22"/>
          <w:szCs w:val="22"/>
        </w:rPr>
        <w:t xml:space="preserve">obligacji serii G </w:t>
      </w:r>
      <w:r w:rsidR="00394FB5" w:rsidRPr="00394FB5">
        <w:rPr>
          <w:rFonts w:asciiTheme="minorHAnsi" w:hAnsiTheme="minorHAnsi"/>
          <w:bCs/>
          <w:sz w:val="22"/>
          <w:szCs w:val="22"/>
        </w:rPr>
        <w:t xml:space="preserve">oraz wykupić 1,74 mln zł </w:t>
      </w:r>
      <w:r w:rsidR="00394FB5">
        <w:rPr>
          <w:rFonts w:asciiTheme="minorHAnsi" w:hAnsiTheme="minorHAnsi"/>
          <w:bCs/>
          <w:sz w:val="22"/>
          <w:szCs w:val="22"/>
        </w:rPr>
        <w:t xml:space="preserve">z </w:t>
      </w:r>
      <w:r w:rsidR="00394FB5" w:rsidRPr="00394FB5">
        <w:rPr>
          <w:rFonts w:asciiTheme="minorHAnsi" w:hAnsiTheme="minorHAnsi"/>
          <w:bCs/>
          <w:sz w:val="22"/>
          <w:szCs w:val="22"/>
        </w:rPr>
        <w:t xml:space="preserve">serii H o </w:t>
      </w:r>
      <w:r w:rsidR="00394FB5">
        <w:rPr>
          <w:rFonts w:asciiTheme="minorHAnsi" w:hAnsiTheme="minorHAnsi"/>
          <w:bCs/>
          <w:sz w:val="22"/>
          <w:szCs w:val="22"/>
        </w:rPr>
        <w:t>łącznej wartości</w:t>
      </w:r>
      <w:r w:rsidR="00344683">
        <w:rPr>
          <w:rFonts w:asciiTheme="minorHAnsi" w:hAnsiTheme="minorHAnsi"/>
          <w:bCs/>
          <w:sz w:val="22"/>
          <w:szCs w:val="22"/>
        </w:rPr>
        <w:t xml:space="preserve"> </w:t>
      </w:r>
      <w:r w:rsidR="00394FB5" w:rsidRPr="00394FB5">
        <w:rPr>
          <w:rFonts w:asciiTheme="minorHAnsi" w:hAnsiTheme="minorHAnsi"/>
          <w:bCs/>
          <w:sz w:val="22"/>
          <w:szCs w:val="22"/>
        </w:rPr>
        <w:t>5,28 mln zł.</w:t>
      </w:r>
      <w:r w:rsidR="00D03196">
        <w:rPr>
          <w:rFonts w:asciiTheme="minorHAnsi" w:hAnsiTheme="minorHAnsi"/>
          <w:bCs/>
          <w:sz w:val="22"/>
          <w:szCs w:val="22"/>
        </w:rPr>
        <w:t xml:space="preserve"> </w:t>
      </w:r>
      <w:r w:rsidR="008719BD">
        <w:rPr>
          <w:rFonts w:asciiTheme="minorHAnsi" w:hAnsiTheme="minorHAnsi"/>
          <w:bCs/>
          <w:sz w:val="22"/>
          <w:szCs w:val="22"/>
        </w:rPr>
        <w:t xml:space="preserve">Było </w:t>
      </w:r>
      <w:r w:rsidR="00D03196">
        <w:rPr>
          <w:rFonts w:asciiTheme="minorHAnsi" w:hAnsiTheme="minorHAnsi"/>
          <w:bCs/>
          <w:sz w:val="22"/>
          <w:szCs w:val="22"/>
        </w:rPr>
        <w:t xml:space="preserve">to możliwe dzięki </w:t>
      </w:r>
      <w:r w:rsidR="008550AB">
        <w:rPr>
          <w:rFonts w:asciiTheme="minorHAnsi" w:hAnsiTheme="minorHAnsi"/>
          <w:bCs/>
          <w:sz w:val="22"/>
          <w:szCs w:val="22"/>
        </w:rPr>
        <w:t>porozumieniu</w:t>
      </w:r>
      <w:r w:rsidR="00D03196">
        <w:rPr>
          <w:rFonts w:asciiTheme="minorHAnsi" w:hAnsiTheme="minorHAnsi"/>
          <w:bCs/>
          <w:sz w:val="22"/>
          <w:szCs w:val="22"/>
        </w:rPr>
        <w:t xml:space="preserve"> z</w:t>
      </w:r>
      <w:r w:rsidR="007A1F55">
        <w:rPr>
          <w:rFonts w:asciiTheme="minorHAnsi" w:hAnsiTheme="minorHAnsi"/>
          <w:bCs/>
          <w:sz w:val="22"/>
          <w:szCs w:val="22"/>
        </w:rPr>
        <w:t xml:space="preserve">e szwedzkim inwestorem </w:t>
      </w:r>
      <w:proofErr w:type="spellStart"/>
      <w:r w:rsidR="00D1125C">
        <w:rPr>
          <w:rFonts w:asciiTheme="minorHAnsi" w:hAnsiTheme="minorHAnsi"/>
          <w:bCs/>
          <w:sz w:val="22"/>
          <w:szCs w:val="22"/>
        </w:rPr>
        <w:t>Hoist</w:t>
      </w:r>
      <w:proofErr w:type="spellEnd"/>
      <w:r w:rsidR="007A1F55">
        <w:rPr>
          <w:rFonts w:asciiTheme="minorHAnsi" w:hAnsiTheme="minorHAnsi"/>
          <w:bCs/>
          <w:sz w:val="22"/>
          <w:szCs w:val="22"/>
        </w:rPr>
        <w:t xml:space="preserve"> Fina</w:t>
      </w:r>
      <w:r w:rsidR="00D1125C">
        <w:rPr>
          <w:rFonts w:asciiTheme="minorHAnsi" w:hAnsiTheme="minorHAnsi"/>
          <w:bCs/>
          <w:sz w:val="22"/>
          <w:szCs w:val="22"/>
        </w:rPr>
        <w:t>n</w:t>
      </w:r>
      <w:r w:rsidR="007A1F55">
        <w:rPr>
          <w:rFonts w:asciiTheme="minorHAnsi" w:hAnsiTheme="minorHAnsi"/>
          <w:bCs/>
          <w:sz w:val="22"/>
          <w:szCs w:val="22"/>
        </w:rPr>
        <w:t>ce, który z końcem kwietnia sfinansował przejęcia aktywów GetBacku.</w:t>
      </w:r>
      <w:r w:rsidR="00D03196">
        <w:rPr>
          <w:rFonts w:asciiTheme="minorHAnsi" w:hAnsiTheme="minorHAnsi"/>
          <w:bCs/>
          <w:sz w:val="22"/>
          <w:szCs w:val="22"/>
        </w:rPr>
        <w:t xml:space="preserve"> </w:t>
      </w:r>
      <w:r w:rsidR="008550AB">
        <w:rPr>
          <w:rFonts w:asciiTheme="minorHAnsi" w:hAnsiTheme="minorHAnsi"/>
          <w:bCs/>
          <w:sz w:val="22"/>
          <w:szCs w:val="22"/>
        </w:rPr>
        <w:t xml:space="preserve">Zgodnie z </w:t>
      </w:r>
      <w:r w:rsidR="00FA1574">
        <w:rPr>
          <w:rFonts w:asciiTheme="minorHAnsi" w:hAnsiTheme="minorHAnsi"/>
          <w:bCs/>
          <w:sz w:val="22"/>
          <w:szCs w:val="22"/>
        </w:rPr>
        <w:t>porozumieniem</w:t>
      </w:r>
      <w:r w:rsidR="008550AB">
        <w:rPr>
          <w:rFonts w:asciiTheme="minorHAnsi" w:hAnsiTheme="minorHAnsi"/>
          <w:bCs/>
          <w:sz w:val="22"/>
          <w:szCs w:val="22"/>
        </w:rPr>
        <w:t xml:space="preserve"> s</w:t>
      </w:r>
      <w:r w:rsidR="00D03196">
        <w:rPr>
          <w:rFonts w:asciiTheme="minorHAnsi" w:hAnsiTheme="minorHAnsi"/>
          <w:bCs/>
          <w:sz w:val="22"/>
          <w:szCs w:val="22"/>
        </w:rPr>
        <w:t>półka</w:t>
      </w:r>
      <w:r w:rsidR="008550AB">
        <w:rPr>
          <w:rFonts w:asciiTheme="minorHAnsi" w:hAnsiTheme="minorHAnsi"/>
          <w:bCs/>
          <w:sz w:val="22"/>
          <w:szCs w:val="22"/>
        </w:rPr>
        <w:t xml:space="preserve"> przej</w:t>
      </w:r>
      <w:r w:rsidR="005A3A24">
        <w:rPr>
          <w:rFonts w:asciiTheme="minorHAnsi" w:hAnsiTheme="minorHAnsi"/>
          <w:bCs/>
          <w:sz w:val="22"/>
          <w:szCs w:val="22"/>
        </w:rPr>
        <w:t>ęła</w:t>
      </w:r>
      <w:r w:rsidR="008550AB">
        <w:rPr>
          <w:rFonts w:asciiTheme="minorHAnsi" w:hAnsiTheme="minorHAnsi"/>
          <w:bCs/>
          <w:sz w:val="22"/>
          <w:szCs w:val="22"/>
        </w:rPr>
        <w:t xml:space="preserve"> </w:t>
      </w:r>
      <w:r w:rsidR="00D03196" w:rsidRPr="00D03196">
        <w:rPr>
          <w:rFonts w:asciiTheme="minorHAnsi" w:hAnsiTheme="minorHAnsi"/>
          <w:bCs/>
          <w:sz w:val="22"/>
          <w:szCs w:val="22"/>
        </w:rPr>
        <w:t xml:space="preserve">portfele </w:t>
      </w:r>
      <w:r w:rsidR="008550AB">
        <w:rPr>
          <w:rFonts w:asciiTheme="minorHAnsi" w:hAnsiTheme="minorHAnsi"/>
          <w:bCs/>
          <w:sz w:val="22"/>
          <w:szCs w:val="22"/>
        </w:rPr>
        <w:t>określone</w:t>
      </w:r>
      <w:r w:rsidR="00D03196" w:rsidRPr="00D03196">
        <w:rPr>
          <w:rFonts w:asciiTheme="minorHAnsi" w:hAnsiTheme="minorHAnsi"/>
          <w:bCs/>
          <w:sz w:val="22"/>
          <w:szCs w:val="22"/>
        </w:rPr>
        <w:t xml:space="preserve"> w umowie transakcji, </w:t>
      </w:r>
      <w:r w:rsidR="008550AB">
        <w:rPr>
          <w:rFonts w:asciiTheme="minorHAnsi" w:hAnsiTheme="minorHAnsi"/>
          <w:bCs/>
          <w:sz w:val="22"/>
          <w:szCs w:val="22"/>
        </w:rPr>
        <w:t>w tym te</w:t>
      </w:r>
      <w:r w:rsidR="00D03196" w:rsidRPr="00D03196">
        <w:rPr>
          <w:rFonts w:asciiTheme="minorHAnsi" w:hAnsiTheme="minorHAnsi"/>
          <w:bCs/>
          <w:sz w:val="22"/>
          <w:szCs w:val="22"/>
        </w:rPr>
        <w:t xml:space="preserve"> stanowiące zabezpieczenie obligacji serii G i H</w:t>
      </w:r>
      <w:r w:rsidR="008550AB">
        <w:rPr>
          <w:rFonts w:asciiTheme="minorHAnsi" w:hAnsiTheme="minorHAnsi"/>
          <w:bCs/>
          <w:sz w:val="22"/>
          <w:szCs w:val="22"/>
        </w:rPr>
        <w:t>.</w:t>
      </w:r>
    </w:p>
    <w:p w14:paraId="207868C7" w14:textId="5D398923" w:rsidR="0045664D" w:rsidRPr="0030646E" w:rsidRDefault="007A00EE" w:rsidP="007D4853">
      <w:pPr>
        <w:jc w:val="both"/>
        <w:rPr>
          <w:rFonts w:asciiTheme="minorHAnsi" w:hAnsiTheme="minorHAnsi"/>
          <w:bCs/>
          <w:i/>
          <w:sz w:val="22"/>
          <w:szCs w:val="22"/>
        </w:rPr>
      </w:pPr>
      <w:r w:rsidRPr="00CF00C1">
        <w:rPr>
          <w:rFonts w:asciiTheme="minorHAnsi" w:hAnsiTheme="minorHAnsi"/>
          <w:bCs/>
          <w:i/>
          <w:sz w:val="22"/>
          <w:szCs w:val="22"/>
        </w:rPr>
        <w:t xml:space="preserve">Cieszymy się, że </w:t>
      </w:r>
      <w:r w:rsidR="0030646E">
        <w:rPr>
          <w:rFonts w:asciiTheme="minorHAnsi" w:hAnsiTheme="minorHAnsi"/>
          <w:bCs/>
          <w:i/>
          <w:sz w:val="22"/>
          <w:szCs w:val="22"/>
        </w:rPr>
        <w:t xml:space="preserve">nasi klienci </w:t>
      </w:r>
      <w:r w:rsidR="00713416">
        <w:rPr>
          <w:rFonts w:asciiTheme="minorHAnsi" w:hAnsiTheme="minorHAnsi"/>
          <w:bCs/>
          <w:i/>
          <w:sz w:val="22"/>
          <w:szCs w:val="22"/>
        </w:rPr>
        <w:t>jako jedyni odzysk</w:t>
      </w:r>
      <w:r w:rsidR="00FA1574">
        <w:rPr>
          <w:rFonts w:asciiTheme="minorHAnsi" w:hAnsiTheme="minorHAnsi"/>
          <w:bCs/>
          <w:i/>
          <w:sz w:val="22"/>
          <w:szCs w:val="22"/>
        </w:rPr>
        <w:t>ują</w:t>
      </w:r>
      <w:r w:rsidR="00713416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CF00C1">
        <w:rPr>
          <w:rFonts w:asciiTheme="minorHAnsi" w:hAnsiTheme="minorHAnsi"/>
          <w:bCs/>
          <w:i/>
          <w:sz w:val="22"/>
          <w:szCs w:val="22"/>
        </w:rPr>
        <w:t>100% środków kapitału utraconego w wyniku inwestycji w obligacje spółki windykacyjnej GetBack</w:t>
      </w:r>
      <w:r w:rsidR="00713416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5A1FBE" w:rsidRPr="00CF00C1">
        <w:rPr>
          <w:rFonts w:asciiTheme="minorHAnsi" w:hAnsiTheme="minorHAnsi"/>
          <w:bCs/>
          <w:i/>
          <w:sz w:val="22"/>
          <w:szCs w:val="22"/>
        </w:rPr>
        <w:t xml:space="preserve">– </w:t>
      </w:r>
      <w:r w:rsidR="005A1FBE" w:rsidRPr="00CF00C1">
        <w:rPr>
          <w:rFonts w:asciiTheme="minorHAnsi" w:hAnsiTheme="minorHAnsi"/>
          <w:bCs/>
          <w:sz w:val="22"/>
          <w:szCs w:val="22"/>
        </w:rPr>
        <w:t xml:space="preserve">mówi mec. Jarosław Chałas z Kancelarii Prawnej Chałas i Wspólnicy. </w:t>
      </w:r>
    </w:p>
    <w:p w14:paraId="70CD83E0" w14:textId="30AEEE3F" w:rsidR="00947458" w:rsidRPr="00E65AF8" w:rsidRDefault="008550AB" w:rsidP="007D4853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</w:t>
      </w:r>
      <w:r w:rsidR="0045664D" w:rsidRPr="00BA12C6">
        <w:rPr>
          <w:rFonts w:asciiTheme="minorHAnsi" w:hAnsiTheme="minorHAnsi"/>
          <w:bCs/>
          <w:sz w:val="22"/>
          <w:szCs w:val="22"/>
        </w:rPr>
        <w:t>bligacje Get</w:t>
      </w:r>
      <w:r w:rsidR="00982F0C">
        <w:rPr>
          <w:rFonts w:asciiTheme="minorHAnsi" w:hAnsiTheme="minorHAnsi"/>
          <w:bCs/>
          <w:sz w:val="22"/>
          <w:szCs w:val="22"/>
        </w:rPr>
        <w:t>B</w:t>
      </w:r>
      <w:r w:rsidR="0045664D" w:rsidRPr="00BA12C6">
        <w:rPr>
          <w:rFonts w:asciiTheme="minorHAnsi" w:hAnsiTheme="minorHAnsi"/>
          <w:bCs/>
          <w:sz w:val="22"/>
          <w:szCs w:val="22"/>
        </w:rPr>
        <w:t>ack</w:t>
      </w:r>
      <w:r>
        <w:rPr>
          <w:rFonts w:asciiTheme="minorHAnsi" w:hAnsiTheme="minorHAnsi"/>
          <w:bCs/>
          <w:sz w:val="22"/>
          <w:szCs w:val="22"/>
        </w:rPr>
        <w:t>u</w:t>
      </w:r>
      <w:r w:rsidR="0045664D" w:rsidRPr="00BA12C6">
        <w:rPr>
          <w:rFonts w:asciiTheme="minorHAnsi" w:hAnsiTheme="minorHAnsi"/>
          <w:bCs/>
          <w:sz w:val="22"/>
          <w:szCs w:val="22"/>
        </w:rPr>
        <w:t xml:space="preserve"> </w:t>
      </w:r>
      <w:r w:rsidR="00982F0C">
        <w:rPr>
          <w:rFonts w:asciiTheme="minorHAnsi" w:hAnsiTheme="minorHAnsi"/>
          <w:bCs/>
          <w:sz w:val="22"/>
          <w:szCs w:val="22"/>
        </w:rPr>
        <w:t xml:space="preserve">różnych serii </w:t>
      </w:r>
      <w:r w:rsidR="0045664D" w:rsidRPr="00BA12C6">
        <w:rPr>
          <w:rFonts w:asciiTheme="minorHAnsi" w:hAnsiTheme="minorHAnsi"/>
          <w:bCs/>
          <w:sz w:val="22"/>
          <w:szCs w:val="22"/>
        </w:rPr>
        <w:t xml:space="preserve">posiada ponad 9 tys. osób fizycznych </w:t>
      </w:r>
      <w:r>
        <w:rPr>
          <w:rFonts w:asciiTheme="minorHAnsi" w:hAnsiTheme="minorHAnsi"/>
          <w:bCs/>
          <w:sz w:val="22"/>
          <w:szCs w:val="22"/>
        </w:rPr>
        <w:t xml:space="preserve">i </w:t>
      </w:r>
      <w:r w:rsidR="0045664D" w:rsidRPr="00BA12C6">
        <w:rPr>
          <w:rFonts w:asciiTheme="minorHAnsi" w:hAnsiTheme="minorHAnsi"/>
          <w:bCs/>
          <w:sz w:val="22"/>
          <w:szCs w:val="22"/>
        </w:rPr>
        <w:t>178 instytucji finansowych</w:t>
      </w:r>
      <w:r>
        <w:rPr>
          <w:rFonts w:asciiTheme="minorHAnsi" w:hAnsiTheme="minorHAnsi"/>
          <w:bCs/>
          <w:sz w:val="22"/>
          <w:szCs w:val="22"/>
        </w:rPr>
        <w:t xml:space="preserve"> – wynika z ustaleń KNF</w:t>
      </w:r>
      <w:r w:rsidR="0045664D" w:rsidRPr="00BA12C6">
        <w:rPr>
          <w:rFonts w:asciiTheme="minorHAnsi" w:hAnsiTheme="minorHAnsi"/>
          <w:bCs/>
          <w:sz w:val="22"/>
          <w:szCs w:val="22"/>
        </w:rPr>
        <w:t xml:space="preserve">. </w:t>
      </w:r>
    </w:p>
    <w:p w14:paraId="079E55A7" w14:textId="77777777" w:rsidR="0045664D" w:rsidRPr="0045664D" w:rsidRDefault="0045664D" w:rsidP="007D4853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A950FE6" w14:textId="303452BA" w:rsidR="007D4853" w:rsidRPr="00717C15" w:rsidRDefault="007D4853" w:rsidP="007D4853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717C15">
        <w:rPr>
          <w:rFonts w:asciiTheme="minorHAnsi" w:hAnsiTheme="minorHAnsi"/>
          <w:b/>
          <w:bCs/>
          <w:sz w:val="20"/>
          <w:szCs w:val="20"/>
        </w:rPr>
        <w:t xml:space="preserve">O </w:t>
      </w:r>
      <w:r w:rsidR="003314B1" w:rsidRPr="00717C15">
        <w:rPr>
          <w:rFonts w:asciiTheme="minorHAnsi" w:hAnsiTheme="minorHAnsi"/>
          <w:b/>
          <w:bCs/>
          <w:sz w:val="20"/>
          <w:szCs w:val="20"/>
        </w:rPr>
        <w:t xml:space="preserve">Kancelarii </w:t>
      </w:r>
      <w:r w:rsidR="00CA53B2" w:rsidRPr="00717C15">
        <w:rPr>
          <w:rFonts w:asciiTheme="minorHAnsi" w:hAnsiTheme="minorHAnsi"/>
          <w:b/>
          <w:bCs/>
          <w:sz w:val="20"/>
          <w:szCs w:val="20"/>
        </w:rPr>
        <w:t xml:space="preserve">Prawnej </w:t>
      </w:r>
      <w:r w:rsidRPr="00717C15">
        <w:rPr>
          <w:rFonts w:asciiTheme="minorHAnsi" w:hAnsiTheme="minorHAnsi"/>
          <w:b/>
          <w:bCs/>
          <w:sz w:val="20"/>
          <w:szCs w:val="20"/>
        </w:rPr>
        <w:t>C</w:t>
      </w:r>
      <w:r w:rsidR="00CA53B2" w:rsidRPr="00717C15">
        <w:rPr>
          <w:rFonts w:asciiTheme="minorHAnsi" w:hAnsiTheme="minorHAnsi"/>
          <w:b/>
          <w:bCs/>
          <w:sz w:val="20"/>
          <w:szCs w:val="20"/>
        </w:rPr>
        <w:t xml:space="preserve">hałas i Wspólnicy </w:t>
      </w:r>
    </w:p>
    <w:p w14:paraId="0A65033F" w14:textId="45380B39" w:rsidR="007D4853" w:rsidRPr="00717C15" w:rsidRDefault="003314B1" w:rsidP="0032567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17C15">
        <w:rPr>
          <w:rFonts w:asciiTheme="minorHAnsi" w:hAnsiTheme="minorHAnsi"/>
          <w:sz w:val="20"/>
          <w:szCs w:val="20"/>
        </w:rPr>
        <w:t>Kancelaria Prawna Chałas i Wspólnicy funkcjonuje od 25 lat. Koncentruje się na obsłudze dużego biznesu. Specjalizuje się w obsłudze dużych podmiotów gospodarczych – najliczniejszą grupę Klientów stanowią wiodące zagraniczne koncerny. Na polskim i europejskim rynku kancelaria znana jest z realizacji dużych i skomplikowanych projektów oraz transakcji.</w:t>
      </w:r>
      <w:r w:rsidR="00325679">
        <w:rPr>
          <w:rFonts w:asciiTheme="minorHAnsi" w:hAnsiTheme="minorHAnsi"/>
          <w:sz w:val="20"/>
          <w:szCs w:val="20"/>
        </w:rPr>
        <w:t xml:space="preserve"> </w:t>
      </w:r>
      <w:r w:rsidRPr="00717C15">
        <w:rPr>
          <w:rFonts w:asciiTheme="minorHAnsi" w:hAnsiTheme="minorHAnsi"/>
          <w:sz w:val="20"/>
          <w:szCs w:val="20"/>
        </w:rPr>
        <w:t>Usługi prawne obejmują wszystkie obszary prowadzenia działalności gospodarczej. Dominującymi specjalizacjami są: proces, prawo korporacyjne, fuzje i przejęcia, własność intelektualna, life science and healthcare, obsługa rynków wschodnich.</w:t>
      </w:r>
      <w:r w:rsidR="00994B6A" w:rsidRPr="00717C15">
        <w:rPr>
          <w:rFonts w:asciiTheme="minorHAnsi" w:hAnsiTheme="minorHAnsi"/>
          <w:sz w:val="20"/>
          <w:szCs w:val="20"/>
        </w:rPr>
        <w:t xml:space="preserve"> </w:t>
      </w:r>
    </w:p>
    <w:p w14:paraId="55925FAA" w14:textId="12136BA4" w:rsidR="00263F12" w:rsidRDefault="00263F12">
      <w:pPr>
        <w:rPr>
          <w:rFonts w:asciiTheme="minorHAnsi" w:eastAsiaTheme="minorHAnsi" w:hAnsiTheme="minorHAnsi" w:cs="Arial"/>
          <w:b/>
          <w:color w:val="000000"/>
          <w:sz w:val="20"/>
          <w:szCs w:val="20"/>
        </w:rPr>
      </w:pPr>
    </w:p>
    <w:p w14:paraId="3DBE70F7" w14:textId="1C67CF8F" w:rsidR="00BF2913" w:rsidRPr="00717C15" w:rsidRDefault="00BF2913" w:rsidP="00BF2913">
      <w:pPr>
        <w:pStyle w:val="Normalny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17C15">
        <w:rPr>
          <w:rFonts w:asciiTheme="minorHAnsi" w:hAnsiTheme="minorHAnsi" w:cs="Arial"/>
          <w:b/>
          <w:color w:val="000000"/>
          <w:sz w:val="20"/>
          <w:szCs w:val="20"/>
        </w:rPr>
        <w:t>Kontakt dla mediów:</w:t>
      </w:r>
    </w:p>
    <w:p w14:paraId="4E0085DA" w14:textId="77777777" w:rsidR="00BF2913" w:rsidRPr="00717C15" w:rsidRDefault="00BF2913" w:rsidP="00BF2913">
      <w:p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17C15">
        <w:rPr>
          <w:rFonts w:asciiTheme="minorHAnsi" w:hAnsiTheme="minorHAnsi" w:cs="Arial"/>
          <w:color w:val="000000"/>
          <w:sz w:val="20"/>
          <w:szCs w:val="20"/>
        </w:rPr>
        <w:t>Triple PR, Jaktorowska 5/68, Warszawa</w:t>
      </w:r>
    </w:p>
    <w:p w14:paraId="051BD909" w14:textId="77777777" w:rsidR="00BF2913" w:rsidRPr="00717C15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17C15">
        <w:rPr>
          <w:rFonts w:asciiTheme="minorHAnsi" w:hAnsiTheme="minorHAnsi" w:cs="Arial"/>
          <w:b/>
          <w:color w:val="000000"/>
          <w:sz w:val="20"/>
          <w:szCs w:val="20"/>
        </w:rPr>
        <w:t>Martyna Kempińska</w:t>
      </w:r>
    </w:p>
    <w:p w14:paraId="1861E3C5" w14:textId="77777777" w:rsidR="00BF2913" w:rsidRPr="00717C15" w:rsidRDefault="00BF2913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17C15">
        <w:rPr>
          <w:rFonts w:asciiTheme="minorHAnsi" w:hAnsiTheme="minorHAnsi" w:cs="Arial"/>
          <w:color w:val="000000"/>
          <w:sz w:val="20"/>
          <w:szCs w:val="20"/>
        </w:rPr>
        <w:t>722 100 505</w:t>
      </w:r>
    </w:p>
    <w:p w14:paraId="7E6BCA90" w14:textId="42935F99" w:rsidR="00BF2913" w:rsidRDefault="00A30295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hyperlink r:id="rId11" w:history="1">
        <w:r w:rsidR="00BF2913" w:rsidRPr="00717C15">
          <w:rPr>
            <w:rStyle w:val="Hipercze"/>
            <w:rFonts w:asciiTheme="minorHAnsi" w:hAnsiTheme="minorHAnsi" w:cs="Arial"/>
            <w:sz w:val="20"/>
            <w:szCs w:val="20"/>
          </w:rPr>
          <w:t>martyna.kempinska@triplepr.pl</w:t>
        </w:r>
      </w:hyperlink>
      <w:r w:rsidR="00BF2913" w:rsidRPr="00717C15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14:paraId="2AC75284" w14:textId="3BB554F1" w:rsidR="0030646E" w:rsidRDefault="0030646E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68863DD" w14:textId="6AAA5BF0" w:rsidR="0030646E" w:rsidRPr="00713416" w:rsidRDefault="0030646E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0"/>
          <w:szCs w:val="20"/>
          <w:lang w:val="en-US"/>
        </w:rPr>
      </w:pPr>
      <w:r w:rsidRPr="00713416">
        <w:rPr>
          <w:rFonts w:asciiTheme="minorHAnsi" w:hAnsiTheme="minorHAnsi" w:cs="Arial"/>
          <w:b/>
          <w:color w:val="000000"/>
          <w:sz w:val="20"/>
          <w:szCs w:val="20"/>
          <w:lang w:val="en-US"/>
        </w:rPr>
        <w:t>Milena Małyszek</w:t>
      </w:r>
    </w:p>
    <w:p w14:paraId="2894404C" w14:textId="0E153591" w:rsidR="0030646E" w:rsidRPr="00713416" w:rsidRDefault="00A30295" w:rsidP="00BF291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  <w:lang w:val="en-US"/>
        </w:rPr>
      </w:pPr>
      <w:hyperlink r:id="rId12" w:history="1">
        <w:r w:rsidR="0030646E" w:rsidRPr="00713416">
          <w:rPr>
            <w:rStyle w:val="Hipercze"/>
            <w:rFonts w:asciiTheme="minorHAnsi" w:hAnsiTheme="minorHAnsi" w:cs="Arial"/>
            <w:sz w:val="20"/>
            <w:szCs w:val="20"/>
            <w:lang w:val="en-US"/>
          </w:rPr>
          <w:t>milena.malyszek@triplepr.pl</w:t>
        </w:r>
      </w:hyperlink>
    </w:p>
    <w:p w14:paraId="0987E73B" w14:textId="77777777" w:rsidR="00BF2913" w:rsidRPr="00713416" w:rsidRDefault="00BF2913" w:rsidP="00C925C8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sectPr w:rsidR="00BF2913" w:rsidRPr="00713416" w:rsidSect="00AC3F7A"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A99B" w14:textId="77777777" w:rsidR="00A30295" w:rsidRDefault="00A30295">
      <w:r>
        <w:separator/>
      </w:r>
    </w:p>
  </w:endnote>
  <w:endnote w:type="continuationSeparator" w:id="0">
    <w:p w14:paraId="1E459A90" w14:textId="77777777" w:rsidR="00A30295" w:rsidRDefault="00A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DBC3" w14:textId="77777777" w:rsidR="004D63A6" w:rsidRDefault="004D63A6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14:paraId="428A9DC8" w14:textId="77777777" w:rsidR="004D63A6" w:rsidRPr="00C44944" w:rsidRDefault="006675AB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="004D63A6"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EE5519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9091" w14:textId="1A990ED7" w:rsidR="00551967" w:rsidRDefault="00E0598C" w:rsidP="00AC3F7A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63B701" wp14:editId="664BF3CB">
          <wp:simplePos x="0" y="0"/>
          <wp:positionH relativeFrom="column">
            <wp:posOffset>-929030</wp:posOffset>
          </wp:positionH>
          <wp:positionV relativeFrom="paragraph">
            <wp:posOffset>-621182</wp:posOffset>
          </wp:positionV>
          <wp:extent cx="7603490" cy="1447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DD3F5" w14:textId="4203E71E" w:rsidR="00551967" w:rsidRDefault="00551967" w:rsidP="00AC3F7A">
    <w:pPr>
      <w:pStyle w:val="Stopka"/>
      <w:rPr>
        <w:noProof/>
      </w:rPr>
    </w:pPr>
  </w:p>
  <w:p w14:paraId="75E92A34" w14:textId="2FEFB900" w:rsidR="004D63A6" w:rsidRPr="00AC3F7A" w:rsidRDefault="004D63A6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C31F" w14:textId="77777777" w:rsidR="00A30295" w:rsidRDefault="00A30295">
      <w:r>
        <w:separator/>
      </w:r>
    </w:p>
  </w:footnote>
  <w:footnote w:type="continuationSeparator" w:id="0">
    <w:p w14:paraId="43063FF7" w14:textId="77777777" w:rsidR="00A30295" w:rsidRDefault="00A3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1E82" w14:textId="4C270871" w:rsidR="00E0598C" w:rsidRDefault="00E0598C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  <w:rPr>
        <w:noProof/>
      </w:rPr>
    </w:pPr>
  </w:p>
  <w:p w14:paraId="107BA953" w14:textId="731B998F" w:rsidR="00E0598C" w:rsidRDefault="00E0598C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  <w:rPr>
        <w:noProof/>
      </w:rPr>
    </w:pPr>
  </w:p>
  <w:p w14:paraId="04DEFCF0" w14:textId="799A2B92" w:rsidR="00E0598C" w:rsidRDefault="00E0598C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  <w:rPr>
        <w:noProof/>
      </w:rPr>
    </w:pPr>
  </w:p>
  <w:p w14:paraId="2A867C92" w14:textId="0465C2B0" w:rsidR="00E0598C" w:rsidRDefault="00E0598C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  <w:rPr>
        <w:noProof/>
      </w:rPr>
    </w:pPr>
  </w:p>
  <w:p w14:paraId="0E8F722E" w14:textId="4D3AE925" w:rsidR="004D63A6" w:rsidRPr="006A31AB" w:rsidRDefault="004D63A6" w:rsidP="006A31AB">
    <w:pPr>
      <w:pStyle w:val="Nagwek"/>
      <w:tabs>
        <w:tab w:val="clear" w:pos="4677"/>
        <w:tab w:val="clear" w:pos="9355"/>
        <w:tab w:val="center" w:pos="4536"/>
        <w:tab w:val="right" w:pos="9072"/>
      </w:tabs>
      <w:ind w:right="-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30DEB" wp14:editId="15F0AD74">
          <wp:simplePos x="0" y="0"/>
          <wp:positionH relativeFrom="margin">
            <wp:posOffset>-915696</wp:posOffset>
          </wp:positionH>
          <wp:positionV relativeFrom="page">
            <wp:posOffset>-402133</wp:posOffset>
          </wp:positionV>
          <wp:extent cx="7589520" cy="2051050"/>
          <wp:effectExtent l="0" t="0" r="0" b="635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53"/>
    <w:multiLevelType w:val="hybridMultilevel"/>
    <w:tmpl w:val="3A065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686"/>
    <w:multiLevelType w:val="singleLevel"/>
    <w:tmpl w:val="6654454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54841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156DD8"/>
    <w:multiLevelType w:val="multilevel"/>
    <w:tmpl w:val="918A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B7CCC"/>
    <w:multiLevelType w:val="multilevel"/>
    <w:tmpl w:val="06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2B8"/>
    <w:multiLevelType w:val="hybridMultilevel"/>
    <w:tmpl w:val="61A4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4F15"/>
    <w:multiLevelType w:val="multilevel"/>
    <w:tmpl w:val="6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E0957"/>
    <w:multiLevelType w:val="multilevel"/>
    <w:tmpl w:val="EED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F2D8B"/>
    <w:multiLevelType w:val="multilevel"/>
    <w:tmpl w:val="C39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74846"/>
    <w:multiLevelType w:val="hybridMultilevel"/>
    <w:tmpl w:val="9B1CFC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455A3"/>
    <w:multiLevelType w:val="hybridMultilevel"/>
    <w:tmpl w:val="235C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1F5"/>
    <w:multiLevelType w:val="multilevel"/>
    <w:tmpl w:val="827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8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AD00FE"/>
    <w:multiLevelType w:val="hybridMultilevel"/>
    <w:tmpl w:val="2CE0F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B1547"/>
    <w:multiLevelType w:val="hybridMultilevel"/>
    <w:tmpl w:val="F9E66FCC"/>
    <w:lvl w:ilvl="0" w:tplc="E694506E">
      <w:start w:val="1"/>
      <w:numFmt w:val="decimal"/>
      <w:lvlText w:val="%1)"/>
      <w:lvlJc w:val="left"/>
      <w:pPr>
        <w:tabs>
          <w:tab w:val="num" w:pos="284"/>
        </w:tabs>
        <w:ind w:left="288" w:hanging="288"/>
      </w:pPr>
      <w:rPr>
        <w:rFonts w:hint="default"/>
        <w:b w:val="0"/>
        <w:i w:val="0"/>
        <w:caps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05DC4"/>
    <w:multiLevelType w:val="singleLevel"/>
    <w:tmpl w:val="D7324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FD637B"/>
    <w:multiLevelType w:val="hybridMultilevel"/>
    <w:tmpl w:val="387C7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5387"/>
    <w:multiLevelType w:val="multilevel"/>
    <w:tmpl w:val="2D7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B0478"/>
    <w:multiLevelType w:val="multilevel"/>
    <w:tmpl w:val="52D2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D453B"/>
    <w:multiLevelType w:val="multilevel"/>
    <w:tmpl w:val="37B0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2435C"/>
    <w:multiLevelType w:val="hybridMultilevel"/>
    <w:tmpl w:val="3C9A3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1630A"/>
    <w:multiLevelType w:val="hybridMultilevel"/>
    <w:tmpl w:val="84485842"/>
    <w:lvl w:ilvl="0" w:tplc="AA7AB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3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11"/>
  </w:num>
  <w:num w:numId="20">
    <w:abstractNumId w:val="6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6F"/>
    <w:rsid w:val="00001C75"/>
    <w:rsid w:val="00005172"/>
    <w:rsid w:val="00013857"/>
    <w:rsid w:val="00034DB0"/>
    <w:rsid w:val="00040DD0"/>
    <w:rsid w:val="00041506"/>
    <w:rsid w:val="000444B0"/>
    <w:rsid w:val="000470BA"/>
    <w:rsid w:val="00047832"/>
    <w:rsid w:val="00050FDC"/>
    <w:rsid w:val="00052EFE"/>
    <w:rsid w:val="00054FCD"/>
    <w:rsid w:val="00067938"/>
    <w:rsid w:val="0008647A"/>
    <w:rsid w:val="000A28F8"/>
    <w:rsid w:val="000A3E19"/>
    <w:rsid w:val="000A4093"/>
    <w:rsid w:val="000B42E5"/>
    <w:rsid w:val="000B5F8E"/>
    <w:rsid w:val="000B7453"/>
    <w:rsid w:val="000C5454"/>
    <w:rsid w:val="000D1A9D"/>
    <w:rsid w:val="000D27F4"/>
    <w:rsid w:val="000D3432"/>
    <w:rsid w:val="000E6333"/>
    <w:rsid w:val="000F7428"/>
    <w:rsid w:val="000F74B1"/>
    <w:rsid w:val="00103371"/>
    <w:rsid w:val="00126C0F"/>
    <w:rsid w:val="0013417D"/>
    <w:rsid w:val="001437B7"/>
    <w:rsid w:val="00147978"/>
    <w:rsid w:val="00152DDC"/>
    <w:rsid w:val="001539E0"/>
    <w:rsid w:val="0016253E"/>
    <w:rsid w:val="001652C8"/>
    <w:rsid w:val="00167E1E"/>
    <w:rsid w:val="00176371"/>
    <w:rsid w:val="00181058"/>
    <w:rsid w:val="001A129C"/>
    <w:rsid w:val="001A143B"/>
    <w:rsid w:val="001A3EF4"/>
    <w:rsid w:val="001A6B67"/>
    <w:rsid w:val="001B23DE"/>
    <w:rsid w:val="001C2F07"/>
    <w:rsid w:val="001D530A"/>
    <w:rsid w:val="001E62F3"/>
    <w:rsid w:val="001E6C27"/>
    <w:rsid w:val="001E78FC"/>
    <w:rsid w:val="00207FBE"/>
    <w:rsid w:val="002160F4"/>
    <w:rsid w:val="002221ED"/>
    <w:rsid w:val="00225BAA"/>
    <w:rsid w:val="00231655"/>
    <w:rsid w:val="0023723F"/>
    <w:rsid w:val="00245460"/>
    <w:rsid w:val="00245B1C"/>
    <w:rsid w:val="00255A73"/>
    <w:rsid w:val="00263F12"/>
    <w:rsid w:val="0027289D"/>
    <w:rsid w:val="00274054"/>
    <w:rsid w:val="0027539E"/>
    <w:rsid w:val="002833ED"/>
    <w:rsid w:val="00294AFA"/>
    <w:rsid w:val="002A090D"/>
    <w:rsid w:val="002A1F19"/>
    <w:rsid w:val="002A4098"/>
    <w:rsid w:val="002B5DA0"/>
    <w:rsid w:val="002D4590"/>
    <w:rsid w:val="002D4834"/>
    <w:rsid w:val="002D73DD"/>
    <w:rsid w:val="002D7578"/>
    <w:rsid w:val="002E3620"/>
    <w:rsid w:val="002E50BF"/>
    <w:rsid w:val="002E5D71"/>
    <w:rsid w:val="002E631C"/>
    <w:rsid w:val="002F55CB"/>
    <w:rsid w:val="002F5B8A"/>
    <w:rsid w:val="00303451"/>
    <w:rsid w:val="0030646E"/>
    <w:rsid w:val="00310620"/>
    <w:rsid w:val="00311DBC"/>
    <w:rsid w:val="00312C1D"/>
    <w:rsid w:val="003170C7"/>
    <w:rsid w:val="00321D34"/>
    <w:rsid w:val="00323A65"/>
    <w:rsid w:val="00325679"/>
    <w:rsid w:val="0032715A"/>
    <w:rsid w:val="003314B1"/>
    <w:rsid w:val="00341E43"/>
    <w:rsid w:val="003424C7"/>
    <w:rsid w:val="00343B74"/>
    <w:rsid w:val="00344683"/>
    <w:rsid w:val="003447D3"/>
    <w:rsid w:val="00344A67"/>
    <w:rsid w:val="003475D2"/>
    <w:rsid w:val="0035256B"/>
    <w:rsid w:val="00355ECD"/>
    <w:rsid w:val="00360EC7"/>
    <w:rsid w:val="00361116"/>
    <w:rsid w:val="00364B67"/>
    <w:rsid w:val="0037230A"/>
    <w:rsid w:val="00373005"/>
    <w:rsid w:val="00380E65"/>
    <w:rsid w:val="00385199"/>
    <w:rsid w:val="003855E2"/>
    <w:rsid w:val="00386FC8"/>
    <w:rsid w:val="00391B88"/>
    <w:rsid w:val="00394FB5"/>
    <w:rsid w:val="003A00E7"/>
    <w:rsid w:val="003A418B"/>
    <w:rsid w:val="003B3531"/>
    <w:rsid w:val="003B46A0"/>
    <w:rsid w:val="003B6E64"/>
    <w:rsid w:val="003C5E32"/>
    <w:rsid w:val="003D51B8"/>
    <w:rsid w:val="003D65DF"/>
    <w:rsid w:val="003E2BB1"/>
    <w:rsid w:val="003E3606"/>
    <w:rsid w:val="003E3754"/>
    <w:rsid w:val="003E5AE3"/>
    <w:rsid w:val="003F51EE"/>
    <w:rsid w:val="004044A8"/>
    <w:rsid w:val="00410547"/>
    <w:rsid w:val="0042351B"/>
    <w:rsid w:val="0043234A"/>
    <w:rsid w:val="00434DA8"/>
    <w:rsid w:val="00436100"/>
    <w:rsid w:val="004406C7"/>
    <w:rsid w:val="0045664D"/>
    <w:rsid w:val="00457904"/>
    <w:rsid w:val="004716D7"/>
    <w:rsid w:val="00475A9D"/>
    <w:rsid w:val="00475DA5"/>
    <w:rsid w:val="004849E3"/>
    <w:rsid w:val="00492E3A"/>
    <w:rsid w:val="0049315C"/>
    <w:rsid w:val="004A3B32"/>
    <w:rsid w:val="004A77E9"/>
    <w:rsid w:val="004B26F2"/>
    <w:rsid w:val="004B3E54"/>
    <w:rsid w:val="004B6A8A"/>
    <w:rsid w:val="004B6BE0"/>
    <w:rsid w:val="004D014A"/>
    <w:rsid w:val="004D09D8"/>
    <w:rsid w:val="004D63A6"/>
    <w:rsid w:val="004D6C5C"/>
    <w:rsid w:val="00516F93"/>
    <w:rsid w:val="005217F9"/>
    <w:rsid w:val="0052245C"/>
    <w:rsid w:val="005246F3"/>
    <w:rsid w:val="00526E39"/>
    <w:rsid w:val="005305D4"/>
    <w:rsid w:val="0053625A"/>
    <w:rsid w:val="00536FE8"/>
    <w:rsid w:val="00540247"/>
    <w:rsid w:val="00540588"/>
    <w:rsid w:val="00543110"/>
    <w:rsid w:val="00551967"/>
    <w:rsid w:val="005534DE"/>
    <w:rsid w:val="00556CEC"/>
    <w:rsid w:val="00557667"/>
    <w:rsid w:val="005617B4"/>
    <w:rsid w:val="00562431"/>
    <w:rsid w:val="005709F4"/>
    <w:rsid w:val="00581B60"/>
    <w:rsid w:val="005830E9"/>
    <w:rsid w:val="005835A6"/>
    <w:rsid w:val="00584446"/>
    <w:rsid w:val="00587D89"/>
    <w:rsid w:val="005965E2"/>
    <w:rsid w:val="005A1FBE"/>
    <w:rsid w:val="005A3249"/>
    <w:rsid w:val="005A3A24"/>
    <w:rsid w:val="005A7DD5"/>
    <w:rsid w:val="005B156A"/>
    <w:rsid w:val="005C0CF8"/>
    <w:rsid w:val="005C4CC2"/>
    <w:rsid w:val="005D6C09"/>
    <w:rsid w:val="005F13A7"/>
    <w:rsid w:val="005F5577"/>
    <w:rsid w:val="005F6E9A"/>
    <w:rsid w:val="006050A6"/>
    <w:rsid w:val="00605D7B"/>
    <w:rsid w:val="00610ADA"/>
    <w:rsid w:val="006123A9"/>
    <w:rsid w:val="00613576"/>
    <w:rsid w:val="00614128"/>
    <w:rsid w:val="006224D2"/>
    <w:rsid w:val="006254F4"/>
    <w:rsid w:val="006262DF"/>
    <w:rsid w:val="00630AD5"/>
    <w:rsid w:val="00634945"/>
    <w:rsid w:val="00637BD8"/>
    <w:rsid w:val="00642ADF"/>
    <w:rsid w:val="00646C63"/>
    <w:rsid w:val="00647A5E"/>
    <w:rsid w:val="0065147A"/>
    <w:rsid w:val="006545E1"/>
    <w:rsid w:val="00654F98"/>
    <w:rsid w:val="00656132"/>
    <w:rsid w:val="00656EF4"/>
    <w:rsid w:val="006637AF"/>
    <w:rsid w:val="00665505"/>
    <w:rsid w:val="006675AB"/>
    <w:rsid w:val="00681D57"/>
    <w:rsid w:val="006843C6"/>
    <w:rsid w:val="00685F31"/>
    <w:rsid w:val="006913E8"/>
    <w:rsid w:val="00692B1B"/>
    <w:rsid w:val="0069450E"/>
    <w:rsid w:val="006A31AB"/>
    <w:rsid w:val="006A4693"/>
    <w:rsid w:val="006B02D3"/>
    <w:rsid w:val="006B4A4F"/>
    <w:rsid w:val="006B5799"/>
    <w:rsid w:val="006C16FC"/>
    <w:rsid w:val="006C2011"/>
    <w:rsid w:val="006C7DF8"/>
    <w:rsid w:val="006D0C44"/>
    <w:rsid w:val="006D1987"/>
    <w:rsid w:val="006D36B5"/>
    <w:rsid w:val="006D46D9"/>
    <w:rsid w:val="006E4F32"/>
    <w:rsid w:val="006F328E"/>
    <w:rsid w:val="00701E80"/>
    <w:rsid w:val="00702C54"/>
    <w:rsid w:val="00706424"/>
    <w:rsid w:val="00707F8B"/>
    <w:rsid w:val="007109FE"/>
    <w:rsid w:val="00713416"/>
    <w:rsid w:val="00717C15"/>
    <w:rsid w:val="007340E7"/>
    <w:rsid w:val="00734868"/>
    <w:rsid w:val="00734D42"/>
    <w:rsid w:val="00737FC0"/>
    <w:rsid w:val="007416B7"/>
    <w:rsid w:val="007438E8"/>
    <w:rsid w:val="00743DA6"/>
    <w:rsid w:val="007603E6"/>
    <w:rsid w:val="0076521D"/>
    <w:rsid w:val="00777C03"/>
    <w:rsid w:val="007869D8"/>
    <w:rsid w:val="0079526F"/>
    <w:rsid w:val="007A00EE"/>
    <w:rsid w:val="007A1F55"/>
    <w:rsid w:val="007A49CC"/>
    <w:rsid w:val="007B1163"/>
    <w:rsid w:val="007B338F"/>
    <w:rsid w:val="007B6339"/>
    <w:rsid w:val="007B6F90"/>
    <w:rsid w:val="007C29FB"/>
    <w:rsid w:val="007C4581"/>
    <w:rsid w:val="007C5641"/>
    <w:rsid w:val="007D3F95"/>
    <w:rsid w:val="007D4853"/>
    <w:rsid w:val="007E1793"/>
    <w:rsid w:val="007E193D"/>
    <w:rsid w:val="007E6283"/>
    <w:rsid w:val="007F0751"/>
    <w:rsid w:val="007F355C"/>
    <w:rsid w:val="0081485A"/>
    <w:rsid w:val="00814970"/>
    <w:rsid w:val="00822EEA"/>
    <w:rsid w:val="00831CB7"/>
    <w:rsid w:val="00833AAE"/>
    <w:rsid w:val="00841A3B"/>
    <w:rsid w:val="0084253F"/>
    <w:rsid w:val="008550AB"/>
    <w:rsid w:val="00857046"/>
    <w:rsid w:val="00857946"/>
    <w:rsid w:val="00865FD9"/>
    <w:rsid w:val="008718B6"/>
    <w:rsid w:val="008719BD"/>
    <w:rsid w:val="00875ED7"/>
    <w:rsid w:val="00895438"/>
    <w:rsid w:val="008A71DD"/>
    <w:rsid w:val="008C0599"/>
    <w:rsid w:val="008D1581"/>
    <w:rsid w:val="008D23F8"/>
    <w:rsid w:val="008D51BD"/>
    <w:rsid w:val="008E0660"/>
    <w:rsid w:val="008E178B"/>
    <w:rsid w:val="008E2463"/>
    <w:rsid w:val="008F5926"/>
    <w:rsid w:val="008F6560"/>
    <w:rsid w:val="009011C3"/>
    <w:rsid w:val="009043F2"/>
    <w:rsid w:val="00916304"/>
    <w:rsid w:val="00916916"/>
    <w:rsid w:val="009203B7"/>
    <w:rsid w:val="00920436"/>
    <w:rsid w:val="00923849"/>
    <w:rsid w:val="00927E14"/>
    <w:rsid w:val="00932830"/>
    <w:rsid w:val="009335BC"/>
    <w:rsid w:val="00947458"/>
    <w:rsid w:val="00957BF9"/>
    <w:rsid w:val="0096437C"/>
    <w:rsid w:val="00964C3A"/>
    <w:rsid w:val="009659AD"/>
    <w:rsid w:val="00967508"/>
    <w:rsid w:val="009723CD"/>
    <w:rsid w:val="00981EED"/>
    <w:rsid w:val="00982F0C"/>
    <w:rsid w:val="009857E4"/>
    <w:rsid w:val="00987D96"/>
    <w:rsid w:val="00990F53"/>
    <w:rsid w:val="00994B6A"/>
    <w:rsid w:val="009A1CE7"/>
    <w:rsid w:val="009B0479"/>
    <w:rsid w:val="009B72A9"/>
    <w:rsid w:val="009C20A7"/>
    <w:rsid w:val="009C4DDF"/>
    <w:rsid w:val="009D188E"/>
    <w:rsid w:val="009E05D8"/>
    <w:rsid w:val="009E624D"/>
    <w:rsid w:val="009F2D04"/>
    <w:rsid w:val="009F2E5A"/>
    <w:rsid w:val="009F7FD0"/>
    <w:rsid w:val="00A00CC6"/>
    <w:rsid w:val="00A10F34"/>
    <w:rsid w:val="00A30295"/>
    <w:rsid w:val="00A33091"/>
    <w:rsid w:val="00A434B6"/>
    <w:rsid w:val="00A4608A"/>
    <w:rsid w:val="00A47410"/>
    <w:rsid w:val="00A532D8"/>
    <w:rsid w:val="00A53339"/>
    <w:rsid w:val="00A5584B"/>
    <w:rsid w:val="00A56622"/>
    <w:rsid w:val="00A57013"/>
    <w:rsid w:val="00A577C2"/>
    <w:rsid w:val="00A61837"/>
    <w:rsid w:val="00A62200"/>
    <w:rsid w:val="00A63324"/>
    <w:rsid w:val="00A668B1"/>
    <w:rsid w:val="00A73AE7"/>
    <w:rsid w:val="00A75184"/>
    <w:rsid w:val="00A8468C"/>
    <w:rsid w:val="00A94D6F"/>
    <w:rsid w:val="00A9758E"/>
    <w:rsid w:val="00AC3F7A"/>
    <w:rsid w:val="00AC48B8"/>
    <w:rsid w:val="00AC54F0"/>
    <w:rsid w:val="00AD5049"/>
    <w:rsid w:val="00AE12A6"/>
    <w:rsid w:val="00AF4F88"/>
    <w:rsid w:val="00B135D2"/>
    <w:rsid w:val="00B13AD7"/>
    <w:rsid w:val="00B152BC"/>
    <w:rsid w:val="00B17F90"/>
    <w:rsid w:val="00B2201F"/>
    <w:rsid w:val="00B22CA2"/>
    <w:rsid w:val="00B27381"/>
    <w:rsid w:val="00B276E6"/>
    <w:rsid w:val="00B30815"/>
    <w:rsid w:val="00B400C2"/>
    <w:rsid w:val="00B52EEB"/>
    <w:rsid w:val="00B5776E"/>
    <w:rsid w:val="00B6482C"/>
    <w:rsid w:val="00B712EA"/>
    <w:rsid w:val="00B75F53"/>
    <w:rsid w:val="00B801A3"/>
    <w:rsid w:val="00B81049"/>
    <w:rsid w:val="00B97B29"/>
    <w:rsid w:val="00BA12C6"/>
    <w:rsid w:val="00BA2A88"/>
    <w:rsid w:val="00BB4D0A"/>
    <w:rsid w:val="00BC62D2"/>
    <w:rsid w:val="00BD3F7A"/>
    <w:rsid w:val="00BE1722"/>
    <w:rsid w:val="00BF0369"/>
    <w:rsid w:val="00BF14C6"/>
    <w:rsid w:val="00BF2913"/>
    <w:rsid w:val="00BF519E"/>
    <w:rsid w:val="00C21DE4"/>
    <w:rsid w:val="00C33229"/>
    <w:rsid w:val="00C34A5B"/>
    <w:rsid w:val="00C36331"/>
    <w:rsid w:val="00C37706"/>
    <w:rsid w:val="00C4121D"/>
    <w:rsid w:val="00C4249E"/>
    <w:rsid w:val="00C43E34"/>
    <w:rsid w:val="00C44944"/>
    <w:rsid w:val="00C45505"/>
    <w:rsid w:val="00C4578C"/>
    <w:rsid w:val="00C45CF1"/>
    <w:rsid w:val="00C50B0F"/>
    <w:rsid w:val="00C621EE"/>
    <w:rsid w:val="00C630B8"/>
    <w:rsid w:val="00C7332A"/>
    <w:rsid w:val="00C747BA"/>
    <w:rsid w:val="00C77086"/>
    <w:rsid w:val="00C84423"/>
    <w:rsid w:val="00C90CB8"/>
    <w:rsid w:val="00C925C8"/>
    <w:rsid w:val="00C9407E"/>
    <w:rsid w:val="00C95F70"/>
    <w:rsid w:val="00CA53B2"/>
    <w:rsid w:val="00CA7DB9"/>
    <w:rsid w:val="00CB6F6D"/>
    <w:rsid w:val="00CB7B49"/>
    <w:rsid w:val="00CC23D3"/>
    <w:rsid w:val="00CC46AE"/>
    <w:rsid w:val="00CC77D2"/>
    <w:rsid w:val="00CD1A21"/>
    <w:rsid w:val="00CE0DBB"/>
    <w:rsid w:val="00CE0E2A"/>
    <w:rsid w:val="00CE2030"/>
    <w:rsid w:val="00CE30E5"/>
    <w:rsid w:val="00CF00C1"/>
    <w:rsid w:val="00CF0FB2"/>
    <w:rsid w:val="00CF18CF"/>
    <w:rsid w:val="00CF30C1"/>
    <w:rsid w:val="00CF32C4"/>
    <w:rsid w:val="00CF4DF2"/>
    <w:rsid w:val="00D0049D"/>
    <w:rsid w:val="00D03196"/>
    <w:rsid w:val="00D04826"/>
    <w:rsid w:val="00D078F1"/>
    <w:rsid w:val="00D1125C"/>
    <w:rsid w:val="00D15660"/>
    <w:rsid w:val="00D20BC2"/>
    <w:rsid w:val="00D20DB9"/>
    <w:rsid w:val="00D24478"/>
    <w:rsid w:val="00D31C53"/>
    <w:rsid w:val="00D32640"/>
    <w:rsid w:val="00D358BF"/>
    <w:rsid w:val="00D41591"/>
    <w:rsid w:val="00D4254B"/>
    <w:rsid w:val="00D449D0"/>
    <w:rsid w:val="00D45C21"/>
    <w:rsid w:val="00D52962"/>
    <w:rsid w:val="00D62614"/>
    <w:rsid w:val="00D673BF"/>
    <w:rsid w:val="00D67E6D"/>
    <w:rsid w:val="00D705EC"/>
    <w:rsid w:val="00D77329"/>
    <w:rsid w:val="00D820E9"/>
    <w:rsid w:val="00D824CC"/>
    <w:rsid w:val="00D82638"/>
    <w:rsid w:val="00D91AEC"/>
    <w:rsid w:val="00DA3242"/>
    <w:rsid w:val="00DA5E19"/>
    <w:rsid w:val="00DB32DF"/>
    <w:rsid w:val="00DB4675"/>
    <w:rsid w:val="00DC4252"/>
    <w:rsid w:val="00DC4C0C"/>
    <w:rsid w:val="00DD256C"/>
    <w:rsid w:val="00DE0BAE"/>
    <w:rsid w:val="00DE6096"/>
    <w:rsid w:val="00DE6D85"/>
    <w:rsid w:val="00DE7795"/>
    <w:rsid w:val="00DF01CA"/>
    <w:rsid w:val="00E0598C"/>
    <w:rsid w:val="00E06919"/>
    <w:rsid w:val="00E17682"/>
    <w:rsid w:val="00E20C8F"/>
    <w:rsid w:val="00E21ADD"/>
    <w:rsid w:val="00E25F76"/>
    <w:rsid w:val="00E264C0"/>
    <w:rsid w:val="00E30CBC"/>
    <w:rsid w:val="00E355F7"/>
    <w:rsid w:val="00E36C71"/>
    <w:rsid w:val="00E41424"/>
    <w:rsid w:val="00E41E7E"/>
    <w:rsid w:val="00E42801"/>
    <w:rsid w:val="00E44838"/>
    <w:rsid w:val="00E51161"/>
    <w:rsid w:val="00E54002"/>
    <w:rsid w:val="00E5626B"/>
    <w:rsid w:val="00E65AF8"/>
    <w:rsid w:val="00E746E4"/>
    <w:rsid w:val="00E81656"/>
    <w:rsid w:val="00E86C97"/>
    <w:rsid w:val="00E86FE6"/>
    <w:rsid w:val="00E918C0"/>
    <w:rsid w:val="00E91C8A"/>
    <w:rsid w:val="00EA3CAF"/>
    <w:rsid w:val="00EC7D7B"/>
    <w:rsid w:val="00ED2FF9"/>
    <w:rsid w:val="00ED443B"/>
    <w:rsid w:val="00ED7FE1"/>
    <w:rsid w:val="00EE160E"/>
    <w:rsid w:val="00EE34CD"/>
    <w:rsid w:val="00EE4123"/>
    <w:rsid w:val="00EE5519"/>
    <w:rsid w:val="00EF34A4"/>
    <w:rsid w:val="00F21D85"/>
    <w:rsid w:val="00F27158"/>
    <w:rsid w:val="00F3695A"/>
    <w:rsid w:val="00F43DBA"/>
    <w:rsid w:val="00F57868"/>
    <w:rsid w:val="00F60D02"/>
    <w:rsid w:val="00F87181"/>
    <w:rsid w:val="00F92E96"/>
    <w:rsid w:val="00FA1574"/>
    <w:rsid w:val="00FA1E1B"/>
    <w:rsid w:val="00FB48F3"/>
    <w:rsid w:val="00FC2846"/>
    <w:rsid w:val="00FC3EA7"/>
    <w:rsid w:val="00FE20EE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1C411"/>
  <w15:docId w15:val="{A3CE963D-A7B0-44A4-95CE-B88295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B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BAA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225BAA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qFormat/>
    <w:rsid w:val="00225BAA"/>
    <w:pPr>
      <w:keepNext/>
      <w:ind w:left="48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25BAA"/>
    <w:pPr>
      <w:keepNext/>
      <w:outlineLvl w:val="6"/>
    </w:pPr>
  </w:style>
  <w:style w:type="paragraph" w:styleId="Nagwek8">
    <w:name w:val="heading 8"/>
    <w:basedOn w:val="Normalny"/>
    <w:next w:val="Normalny"/>
    <w:qFormat/>
    <w:rsid w:val="00225BAA"/>
    <w:pPr>
      <w:keepNext/>
      <w:numPr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5BAA"/>
    <w:pPr>
      <w:keepNext/>
      <w:spacing w:line="360" w:lineRule="auto"/>
      <w:jc w:val="center"/>
      <w:outlineLvl w:val="8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5BAA"/>
    <w:pPr>
      <w:tabs>
        <w:tab w:val="center" w:pos="4677"/>
        <w:tab w:val="right" w:pos="9355"/>
      </w:tabs>
    </w:pPr>
  </w:style>
  <w:style w:type="paragraph" w:styleId="Stopka">
    <w:name w:val="footer"/>
    <w:basedOn w:val="Normalny"/>
    <w:link w:val="StopkaZnak"/>
    <w:uiPriority w:val="99"/>
    <w:rsid w:val="00225BAA"/>
    <w:pPr>
      <w:tabs>
        <w:tab w:val="center" w:pos="4677"/>
        <w:tab w:val="right" w:pos="9355"/>
      </w:tabs>
    </w:pPr>
  </w:style>
  <w:style w:type="paragraph" w:styleId="Tekstpodstawowy">
    <w:name w:val="Body Text"/>
    <w:basedOn w:val="Normalny"/>
    <w:rsid w:val="00225BAA"/>
    <w:pPr>
      <w:jc w:val="both"/>
    </w:pPr>
  </w:style>
  <w:style w:type="character" w:styleId="Hipercze">
    <w:name w:val="Hyperlink"/>
    <w:rsid w:val="00225BAA"/>
    <w:rPr>
      <w:color w:val="0000FF"/>
      <w:u w:val="single"/>
    </w:rPr>
  </w:style>
  <w:style w:type="paragraph" w:styleId="Tekstprzypisudolnego">
    <w:name w:val="footnote text"/>
    <w:basedOn w:val="Normalny"/>
    <w:semiHidden/>
    <w:rsid w:val="00294AF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94AF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D46D9"/>
    <w:rPr>
      <w:sz w:val="24"/>
      <w:szCs w:val="24"/>
    </w:rPr>
  </w:style>
  <w:style w:type="paragraph" w:styleId="Tekstdymka">
    <w:name w:val="Balloon Text"/>
    <w:basedOn w:val="Normalny"/>
    <w:link w:val="TekstdymkaZnak"/>
    <w:rsid w:val="00176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637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D63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3A6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D63A6"/>
    <w:pPr>
      <w:spacing w:after="200"/>
      <w:ind w:left="720"/>
      <w:contextualSpacing/>
    </w:pPr>
    <w:rPr>
      <w:rFonts w:ascii="Arial" w:eastAsia="Calibri" w:hAnsi="Arial"/>
      <w:sz w:val="22"/>
      <w:szCs w:val="20"/>
      <w:lang w:eastAsia="en-US" w:bidi="en-US"/>
    </w:rPr>
  </w:style>
  <w:style w:type="character" w:styleId="HTML-cytat">
    <w:name w:val="HTML Cite"/>
    <w:basedOn w:val="Domylnaczcionkaakapitu"/>
    <w:unhideWhenUsed/>
    <w:rsid w:val="004D63A6"/>
    <w:rPr>
      <w:i/>
      <w:iCs/>
    </w:rPr>
  </w:style>
  <w:style w:type="paragraph" w:styleId="NormalnyWeb">
    <w:name w:val="Normal (Web)"/>
    <w:basedOn w:val="Normalny"/>
    <w:uiPriority w:val="99"/>
    <w:unhideWhenUsed/>
    <w:rsid w:val="008D51BD"/>
    <w:pPr>
      <w:spacing w:before="100" w:beforeAutospacing="1" w:after="100" w:afterAutospacing="1"/>
    </w:pPr>
    <w:rPr>
      <w:rFonts w:eastAsiaTheme="minorHAnsi"/>
    </w:rPr>
  </w:style>
  <w:style w:type="character" w:customStyle="1" w:styleId="Nagwek3Znak">
    <w:name w:val="Nagłówek 3 Znak"/>
    <w:basedOn w:val="Domylnaczcionkaakapitu"/>
    <w:link w:val="Nagwek3"/>
    <w:semiHidden/>
    <w:rsid w:val="00656E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46C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6C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6C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6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6C63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B220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201F"/>
  </w:style>
  <w:style w:type="character" w:styleId="Odwoanieprzypisukocowego">
    <w:name w:val="endnote reference"/>
    <w:basedOn w:val="Domylnaczcionkaakapitu"/>
    <w:semiHidden/>
    <w:unhideWhenUsed/>
    <w:rsid w:val="00B2201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1F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5AF8"/>
    <w:pPr>
      <w:spacing w:after="0" w:line="240" w:lineRule="auto"/>
    </w:pPr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4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7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71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4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077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6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2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4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62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38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632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02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60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85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6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94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9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43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7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061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1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137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8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2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0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8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60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865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6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7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6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3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ena.malyszek@triple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kempinska@triplep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schke\Downloads\Cha&#322;as-papier-firmowy-Warszawa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AAF233582E14D9E3A0F13157ECA27" ma:contentTypeVersion="0" ma:contentTypeDescription="Utwórz nowy dokument." ma:contentTypeScope="" ma:versionID="7a4262bc5a4e3becb57ded3d97cf8fd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28FA482-C833-4AAD-A186-17A5561F31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DE7F8C-862F-4610-ACF4-A4E20D7B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50656E-0B01-4FD6-820C-C237D6484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7E498-E8E5-45E6-B242-D9DBB7A1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Chałas-papier-firmowy-Warszawa_PL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>Chałas i Wspólnicy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creator>Aneta Nitschke</dc:creator>
  <cp:keywords>Chwp; Chałas i Wspólnicy; www.chwp.pl; Kancelaria Prawna;</cp:keywords>
  <cp:lastModifiedBy>Milena Malyszek</cp:lastModifiedBy>
  <cp:revision>2</cp:revision>
  <cp:lastPrinted>2017-11-14T09:39:00Z</cp:lastPrinted>
  <dcterms:created xsi:type="dcterms:W3CDTF">2019-05-29T13:49:00Z</dcterms:created>
  <dcterms:modified xsi:type="dcterms:W3CDTF">2019-05-29T13:49:00Z</dcterms:modified>
  <cp:category>Szablon Dokumentu</cp:category>
</cp:coreProperties>
</file>