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02AA" w14:textId="4079F8ED" w:rsidR="00B3069F" w:rsidRPr="00B76A3C" w:rsidRDefault="0046384E" w:rsidP="008F72D8">
      <w:pPr>
        <w:spacing w:line="360" w:lineRule="auto"/>
        <w:jc w:val="center"/>
        <w:rPr>
          <w:lang w:val="en-AU"/>
        </w:rPr>
      </w:pPr>
      <w:r w:rsidRPr="00B76A3C">
        <w:rPr>
          <w:lang w:val="en-AU"/>
        </w:rPr>
        <w:t xml:space="preserve"> </w:t>
      </w:r>
    </w:p>
    <w:p w14:paraId="22C23D54" w14:textId="0D99F491" w:rsidR="00B3069F" w:rsidRPr="00AC5D73" w:rsidRDefault="00E4584C" w:rsidP="005C49E8">
      <w:pPr>
        <w:spacing w:line="360" w:lineRule="auto"/>
        <w:ind w:right="-40"/>
        <w:jc w:val="center"/>
        <w:rPr>
          <w:rFonts w:ascii="Geograph" w:hAnsi="Geograph"/>
          <w:b/>
          <w:sz w:val="28"/>
          <w:szCs w:val="28"/>
          <w:lang w:val="en-AU"/>
        </w:rPr>
      </w:pPr>
      <w:r w:rsidRPr="00E4584C">
        <w:rPr>
          <w:rFonts w:ascii="Geograph" w:hAnsi="Geograph"/>
          <w:b/>
          <w:bCs/>
          <w:sz w:val="28"/>
          <w:szCs w:val="28"/>
          <w:lang w:val="en-AU"/>
        </w:rPr>
        <w:t>Gordon Ramsay w</w:t>
      </w:r>
      <w:r w:rsidR="00AC5D73">
        <w:rPr>
          <w:rFonts w:ascii="Geograph" w:hAnsi="Geograph"/>
          <w:b/>
          <w:bCs/>
          <w:sz w:val="28"/>
          <w:szCs w:val="28"/>
          <w:lang w:val="en-AU"/>
        </w:rPr>
        <w:t xml:space="preserve"> </w:t>
      </w:r>
      <w:proofErr w:type="spellStart"/>
      <w:r w:rsidR="00AC5D73">
        <w:rPr>
          <w:rFonts w:ascii="Geograph" w:hAnsi="Geograph"/>
          <w:b/>
          <w:bCs/>
          <w:sz w:val="28"/>
          <w:szCs w:val="28"/>
          <w:lang w:val="en-AU"/>
        </w:rPr>
        <w:t>wakacyjnym</w:t>
      </w:r>
      <w:proofErr w:type="spellEnd"/>
      <w:r w:rsidRPr="00E4584C">
        <w:rPr>
          <w:rFonts w:ascii="Geograph" w:hAnsi="Geograph"/>
          <w:b/>
          <w:bCs/>
          <w:sz w:val="28"/>
          <w:szCs w:val="28"/>
          <w:lang w:val="en-AU"/>
        </w:rPr>
        <w:t xml:space="preserve"> menu National Ge</w:t>
      </w:r>
      <w:r>
        <w:rPr>
          <w:rFonts w:ascii="Geograph" w:hAnsi="Geograph"/>
          <w:b/>
          <w:bCs/>
          <w:sz w:val="28"/>
          <w:szCs w:val="28"/>
          <w:lang w:val="en-AU"/>
        </w:rPr>
        <w:t>ographic</w:t>
      </w:r>
      <w:r w:rsidR="0046384E" w:rsidRPr="00E4584C">
        <w:rPr>
          <w:rFonts w:ascii="Geograph" w:hAnsi="Geograph"/>
          <w:sz w:val="28"/>
          <w:szCs w:val="28"/>
          <w:lang w:val="en-AU"/>
        </w:rPr>
        <w:br/>
      </w:r>
      <w:r w:rsidR="0046384E" w:rsidRPr="00AC5D73">
        <w:rPr>
          <w:rFonts w:ascii="Geograph" w:hAnsi="Geograph"/>
          <w:sz w:val="28"/>
          <w:szCs w:val="28"/>
          <w:lang w:val="en-AU"/>
        </w:rPr>
        <w:t xml:space="preserve"> </w:t>
      </w:r>
    </w:p>
    <w:p w14:paraId="7E9CA2D1" w14:textId="6B2A5C26" w:rsidR="00AC5D73" w:rsidRDefault="00E4584C" w:rsidP="007855E6">
      <w:pPr>
        <w:spacing w:line="360" w:lineRule="auto"/>
        <w:jc w:val="both"/>
        <w:rPr>
          <w:rFonts w:ascii="Geograph Light" w:hAnsi="Geograph Light"/>
          <w:b/>
          <w:bCs/>
          <w:lang w:val="pl-PL"/>
        </w:rPr>
      </w:pPr>
      <w:r>
        <w:rPr>
          <w:rFonts w:ascii="Geograph Light" w:hAnsi="Geograph Light"/>
          <w:b/>
          <w:bCs/>
          <w:lang w:val="pl-PL"/>
        </w:rPr>
        <w:t>„</w:t>
      </w:r>
      <w:r w:rsidRPr="00E4584C">
        <w:rPr>
          <w:rFonts w:ascii="Geograph Light" w:hAnsi="Geograph Light"/>
          <w:b/>
          <w:bCs/>
          <w:lang w:val="pl-PL"/>
        </w:rPr>
        <w:t>Nie ma bardziej szczerej miłości niż miłość do jedzenia</w:t>
      </w:r>
      <w:r>
        <w:rPr>
          <w:rFonts w:ascii="Geograph Light" w:hAnsi="Geograph Light"/>
          <w:b/>
          <w:bCs/>
          <w:lang w:val="pl-PL"/>
        </w:rPr>
        <w:t xml:space="preserve">” – to słowa George’a Bernarda Shawa, ale </w:t>
      </w:r>
      <w:r w:rsidR="00AC5D73">
        <w:rPr>
          <w:rFonts w:ascii="Geograph Light" w:hAnsi="Geograph Light"/>
          <w:b/>
          <w:bCs/>
          <w:lang w:val="pl-PL"/>
        </w:rPr>
        <w:t>prawdopodobnie podpisałby się pod nimi też Gordon Ramsay – jeden z najbardziej docenianych, a z pewnością najlepiej zarabiający kucharz i restaurator na świecie</w:t>
      </w:r>
      <w:r w:rsidR="00DF5521">
        <w:rPr>
          <w:rFonts w:ascii="Geograph Light" w:hAnsi="Geograph Light"/>
          <w:b/>
          <w:bCs/>
          <w:lang w:val="pl-PL"/>
        </w:rPr>
        <w:t xml:space="preserve"> (wg </w:t>
      </w:r>
      <w:r w:rsidR="00DF5521" w:rsidRPr="00DF5521">
        <w:rPr>
          <w:rFonts w:ascii="Geograph Light" w:hAnsi="Geograph Light"/>
          <w:b/>
          <w:bCs/>
          <w:i/>
          <w:iCs/>
          <w:lang w:val="pl-PL"/>
        </w:rPr>
        <w:t>Forbes</w:t>
      </w:r>
      <w:r w:rsidR="00DF5521">
        <w:rPr>
          <w:rFonts w:ascii="Geograph Light" w:hAnsi="Geograph Light"/>
          <w:b/>
          <w:bCs/>
          <w:lang w:val="pl-PL"/>
        </w:rPr>
        <w:t>)</w:t>
      </w:r>
      <w:r w:rsidR="00AC5D73">
        <w:rPr>
          <w:rFonts w:ascii="Geograph Light" w:hAnsi="Geograph Light"/>
          <w:b/>
          <w:bCs/>
          <w:lang w:val="pl-PL"/>
        </w:rPr>
        <w:t xml:space="preserve">. Kanał </w:t>
      </w:r>
      <w:proofErr w:type="spellStart"/>
      <w:r w:rsidR="00AC5D73">
        <w:rPr>
          <w:rFonts w:ascii="Geograph Light" w:hAnsi="Geograph Light"/>
          <w:b/>
          <w:bCs/>
          <w:lang w:val="pl-PL"/>
        </w:rPr>
        <w:t>National</w:t>
      </w:r>
      <w:proofErr w:type="spellEnd"/>
      <w:r w:rsidR="00AC5D73">
        <w:rPr>
          <w:rFonts w:ascii="Geograph Light" w:hAnsi="Geograph Light"/>
          <w:b/>
          <w:bCs/>
          <w:lang w:val="pl-PL"/>
        </w:rPr>
        <w:t xml:space="preserve"> </w:t>
      </w:r>
      <w:proofErr w:type="spellStart"/>
      <w:r w:rsidR="00AC5D73">
        <w:rPr>
          <w:rFonts w:ascii="Geograph Light" w:hAnsi="Geograph Light"/>
          <w:b/>
          <w:bCs/>
          <w:lang w:val="pl-PL"/>
        </w:rPr>
        <w:t>Geographic</w:t>
      </w:r>
      <w:proofErr w:type="spellEnd"/>
      <w:r w:rsidR="00806BA8">
        <w:rPr>
          <w:rFonts w:ascii="Geograph Light" w:hAnsi="Geograph Light"/>
          <w:b/>
          <w:bCs/>
          <w:lang w:val="pl-PL"/>
        </w:rPr>
        <w:t xml:space="preserve"> i Gordon Ramsay</w:t>
      </w:r>
      <w:r w:rsidR="00AC5D73">
        <w:rPr>
          <w:rFonts w:ascii="Geograph Light" w:hAnsi="Geograph Light"/>
          <w:b/>
          <w:bCs/>
          <w:lang w:val="pl-PL"/>
        </w:rPr>
        <w:t xml:space="preserve"> </w:t>
      </w:r>
      <w:r w:rsidR="00806BA8">
        <w:rPr>
          <w:rFonts w:ascii="Geograph Light" w:hAnsi="Geograph Light"/>
          <w:b/>
          <w:bCs/>
          <w:lang w:val="pl-PL"/>
        </w:rPr>
        <w:t>zapraszają na ucztę</w:t>
      </w:r>
      <w:r w:rsidR="00AC5D73">
        <w:rPr>
          <w:rFonts w:ascii="Geograph Light" w:hAnsi="Geograph Light"/>
          <w:b/>
          <w:bCs/>
          <w:lang w:val="pl-PL"/>
        </w:rPr>
        <w:t xml:space="preserve"> wszystkich, którzy szczerą miłością darzą nie tylko jedzenie, ale też podróże. </w:t>
      </w:r>
    </w:p>
    <w:p w14:paraId="18619F46" w14:textId="77777777" w:rsidR="00AC5D73" w:rsidRDefault="00AC5D73" w:rsidP="00AC5D73">
      <w:pPr>
        <w:spacing w:line="360" w:lineRule="auto"/>
        <w:jc w:val="both"/>
        <w:rPr>
          <w:rFonts w:ascii="Geograph Light" w:hAnsi="Geograph Light"/>
          <w:b/>
          <w:bCs/>
          <w:lang w:val="pl-PL"/>
        </w:rPr>
      </w:pPr>
    </w:p>
    <w:p w14:paraId="1E536522" w14:textId="5468F5A8" w:rsidR="00AC5D73" w:rsidRPr="00AC5D73" w:rsidRDefault="00BF1F47" w:rsidP="00AC5D73">
      <w:pPr>
        <w:spacing w:line="360" w:lineRule="auto"/>
        <w:jc w:val="both"/>
        <w:rPr>
          <w:rFonts w:ascii="Geograph Light" w:hAnsi="Geograph Light"/>
          <w:b/>
          <w:color w:val="00B050"/>
          <w:lang w:val="pl-PL"/>
        </w:rPr>
      </w:pPr>
      <w:r>
        <w:rPr>
          <w:rFonts w:ascii="Geograph Light" w:hAnsi="Geograph Light"/>
          <w:b/>
          <w:color w:val="00B050"/>
          <w:lang w:val="pl-PL"/>
        </w:rPr>
        <w:t>Gordon Ramsay: ś</w:t>
      </w:r>
      <w:r w:rsidR="00AC5D73" w:rsidRPr="00AC5D73">
        <w:rPr>
          <w:rFonts w:ascii="Geograph Light" w:hAnsi="Geograph Light"/>
          <w:b/>
          <w:color w:val="00B050"/>
          <w:lang w:val="pl-PL"/>
        </w:rPr>
        <w:t xml:space="preserve">wiat na talerzu – premiery od 28 lipca, w niedziele o godz. 12:00 na kanale </w:t>
      </w:r>
      <w:proofErr w:type="spellStart"/>
      <w:r w:rsidR="00AC5D73" w:rsidRPr="00AC5D73">
        <w:rPr>
          <w:rFonts w:ascii="Geograph Light" w:hAnsi="Geograph Light"/>
          <w:b/>
          <w:color w:val="00B050"/>
          <w:lang w:val="pl-PL"/>
        </w:rPr>
        <w:t>National</w:t>
      </w:r>
      <w:proofErr w:type="spellEnd"/>
      <w:r w:rsidR="00AC5D73" w:rsidRPr="00AC5D73">
        <w:rPr>
          <w:rFonts w:ascii="Geograph Light" w:hAnsi="Geograph Light"/>
          <w:b/>
          <w:color w:val="00B050"/>
          <w:lang w:val="pl-PL"/>
        </w:rPr>
        <w:t xml:space="preserve"> </w:t>
      </w:r>
      <w:proofErr w:type="spellStart"/>
      <w:r w:rsidR="00AC5D73" w:rsidRPr="00AC5D73">
        <w:rPr>
          <w:rFonts w:ascii="Geograph Light" w:hAnsi="Geograph Light"/>
          <w:b/>
          <w:color w:val="00B050"/>
          <w:lang w:val="pl-PL"/>
        </w:rPr>
        <w:t>Geographic</w:t>
      </w:r>
      <w:proofErr w:type="spellEnd"/>
      <w:r w:rsidR="00AC5D73" w:rsidRPr="00AC5D73">
        <w:rPr>
          <w:rFonts w:ascii="Geograph Light" w:hAnsi="Geograph Light"/>
          <w:b/>
          <w:color w:val="00B050"/>
          <w:lang w:val="pl-PL"/>
        </w:rPr>
        <w:t xml:space="preserve"> </w:t>
      </w:r>
      <w:bookmarkStart w:id="0" w:name="_GoBack"/>
      <w:bookmarkEnd w:id="0"/>
    </w:p>
    <w:p w14:paraId="6A0C8DE5" w14:textId="7CB6FF87" w:rsidR="000D78BE" w:rsidRPr="001F7489" w:rsidRDefault="000D78BE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74E7D6A2" w14:textId="73C1EDDA" w:rsidR="00B76A3C" w:rsidRDefault="001F7489" w:rsidP="007855E6">
      <w:pPr>
        <w:spacing w:line="360" w:lineRule="auto"/>
        <w:jc w:val="both"/>
        <w:rPr>
          <w:rFonts w:ascii="Geograph Light" w:hAnsi="Geograph Light"/>
          <w:lang w:val="pl-PL"/>
        </w:rPr>
      </w:pPr>
      <w:r w:rsidRPr="001F7489">
        <w:rPr>
          <w:rFonts w:ascii="Geograph Light" w:hAnsi="Geograph Light"/>
          <w:lang w:val="pl-PL"/>
        </w:rPr>
        <w:t xml:space="preserve">To co słynny </w:t>
      </w:r>
      <w:proofErr w:type="spellStart"/>
      <w:r w:rsidRPr="001F7489">
        <w:rPr>
          <w:rFonts w:ascii="Geograph Light" w:hAnsi="Geograph Light"/>
          <w:lang w:val="pl-PL"/>
        </w:rPr>
        <w:t>chef</w:t>
      </w:r>
      <w:proofErr w:type="spellEnd"/>
      <w:r w:rsidRPr="001F7489">
        <w:rPr>
          <w:rFonts w:ascii="Geograph Light" w:hAnsi="Geograph Light"/>
          <w:lang w:val="pl-PL"/>
        </w:rPr>
        <w:t xml:space="preserve"> podaje </w:t>
      </w:r>
      <w:r>
        <w:rPr>
          <w:rFonts w:ascii="Geograph Light" w:hAnsi="Geograph Light"/>
          <w:lang w:val="pl-PL"/>
        </w:rPr>
        <w:t>widzom</w:t>
      </w:r>
      <w:r w:rsidRPr="001F7489">
        <w:rPr>
          <w:rFonts w:ascii="Geograph Light" w:hAnsi="Geograph Light"/>
          <w:lang w:val="pl-PL"/>
        </w:rPr>
        <w:t xml:space="preserve"> „na talerzu”, </w:t>
      </w:r>
      <w:r>
        <w:rPr>
          <w:rFonts w:ascii="Geograph Light" w:hAnsi="Geograph Light"/>
          <w:lang w:val="pl-PL"/>
        </w:rPr>
        <w:t xml:space="preserve">najczęściej wcale nie jest łatwe do zdobycia. W </w:t>
      </w:r>
      <w:r w:rsidR="00A515D5">
        <w:rPr>
          <w:rFonts w:ascii="Geograph Light" w:hAnsi="Geograph Light"/>
          <w:lang w:val="pl-PL"/>
        </w:rPr>
        <w:t xml:space="preserve">nowej serii </w:t>
      </w:r>
      <w:r>
        <w:rPr>
          <w:rFonts w:ascii="Geograph Light" w:hAnsi="Geograph Light"/>
          <w:lang w:val="pl-PL"/>
        </w:rPr>
        <w:t>Gordon Ramsay odwiedza</w:t>
      </w:r>
      <w:r w:rsidR="00AA09DA">
        <w:rPr>
          <w:rFonts w:ascii="Geograph Light" w:hAnsi="Geograph Light"/>
          <w:lang w:val="pl-PL"/>
        </w:rPr>
        <w:t xml:space="preserve"> między innymi</w:t>
      </w:r>
      <w:r>
        <w:rPr>
          <w:rFonts w:ascii="Geograph Light" w:hAnsi="Geograph Light"/>
          <w:lang w:val="pl-PL"/>
        </w:rPr>
        <w:t xml:space="preserve"> skaliste zbocza Andów, dżungle Borneo i dzikie ostępy Kambodży. Ryzykując upadkiem w przepaść i ukąszeniami jadowitych stworzeń, zdobywa składniki, bez których nie dałoby się stworzyć lokalnych specjałów.</w:t>
      </w:r>
      <w:r w:rsidR="00AA09DA">
        <w:rPr>
          <w:rFonts w:ascii="Geograph Light" w:hAnsi="Geograph Light"/>
          <w:lang w:val="pl-PL"/>
        </w:rPr>
        <w:t xml:space="preserve"> To zdecydowanie nie jest program o zamawianiu hawajskiej na grubym cieście!</w:t>
      </w:r>
    </w:p>
    <w:p w14:paraId="11B1D8FB" w14:textId="6EDDE31B" w:rsidR="00AA09DA" w:rsidRDefault="00AA09DA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515E7F6A" w14:textId="7AC3895D" w:rsidR="00AA09DA" w:rsidRDefault="00AA09DA" w:rsidP="007855E6">
      <w:pPr>
        <w:spacing w:line="360" w:lineRule="auto"/>
        <w:jc w:val="both"/>
        <w:rPr>
          <w:rFonts w:ascii="Geograph Light" w:hAnsi="Geograph Light"/>
          <w:lang w:val="pl-PL"/>
        </w:rPr>
      </w:pPr>
      <w:r>
        <w:rPr>
          <w:rFonts w:ascii="Geograph Light" w:hAnsi="Geograph Light"/>
          <w:lang w:val="pl-PL"/>
        </w:rPr>
        <w:t xml:space="preserve">Ramsay równie wprawnie jak składniki potraw, łączy w swojej serii elementy edukacyjne i rozrywkowe. </w:t>
      </w:r>
      <w:r w:rsidR="00A515D5" w:rsidRPr="008E3F88">
        <w:rPr>
          <w:rFonts w:ascii="Geograph Light" w:hAnsi="Geograph Light"/>
          <w:b/>
          <w:bCs/>
          <w:lang w:val="pl-PL"/>
        </w:rPr>
        <w:t>„</w:t>
      </w:r>
      <w:r w:rsidR="00054EED">
        <w:rPr>
          <w:rFonts w:ascii="Geograph Light" w:hAnsi="Geograph Light"/>
          <w:b/>
          <w:bCs/>
          <w:lang w:val="pl-PL"/>
        </w:rPr>
        <w:t>Gordon Ramsay: ś</w:t>
      </w:r>
      <w:r w:rsidRPr="008E3F88">
        <w:rPr>
          <w:rFonts w:ascii="Geograph Light" w:hAnsi="Geograph Light"/>
          <w:b/>
          <w:bCs/>
          <w:lang w:val="pl-PL"/>
        </w:rPr>
        <w:t>wiat na talerzu</w:t>
      </w:r>
      <w:r w:rsidR="00A515D5" w:rsidRPr="008E3F88">
        <w:rPr>
          <w:rFonts w:ascii="Geograph Light" w:hAnsi="Geograph Light"/>
          <w:b/>
          <w:bCs/>
          <w:lang w:val="pl-PL"/>
        </w:rPr>
        <w:t>”</w:t>
      </w:r>
      <w:r>
        <w:rPr>
          <w:rFonts w:ascii="Geograph Light" w:hAnsi="Geograph Light"/>
          <w:lang w:val="pl-PL"/>
        </w:rPr>
        <w:t xml:space="preserve"> to</w:t>
      </w:r>
      <w:r w:rsidR="001239B6">
        <w:rPr>
          <w:rFonts w:ascii="Geograph Light" w:hAnsi="Geograph Light"/>
          <w:lang w:val="pl-PL"/>
        </w:rPr>
        <w:t xml:space="preserve"> jednocześnie</w:t>
      </w:r>
      <w:r>
        <w:rPr>
          <w:rFonts w:ascii="Geograph Light" w:hAnsi="Geograph Light"/>
          <w:lang w:val="pl-PL"/>
        </w:rPr>
        <w:t xml:space="preserve"> program kulinarny, podróżnic</w:t>
      </w:r>
      <w:r w:rsidR="001239B6">
        <w:rPr>
          <w:rFonts w:ascii="Geograph Light" w:hAnsi="Geograph Light"/>
          <w:lang w:val="pl-PL"/>
        </w:rPr>
        <w:t>z</w:t>
      </w:r>
      <w:r>
        <w:rPr>
          <w:rFonts w:ascii="Geograph Light" w:hAnsi="Geograph Light"/>
          <w:lang w:val="pl-PL"/>
        </w:rPr>
        <w:t>y i przygodowy. Przybliża nie tylko kuchnie świata, ale też kulturę</w:t>
      </w:r>
      <w:r w:rsidR="00A515D5">
        <w:rPr>
          <w:rFonts w:ascii="Geograph Light" w:hAnsi="Geograph Light"/>
          <w:lang w:val="pl-PL"/>
        </w:rPr>
        <w:t>,</w:t>
      </w:r>
      <w:r>
        <w:rPr>
          <w:rFonts w:ascii="Geograph Light" w:hAnsi="Geograph Light"/>
          <w:lang w:val="pl-PL"/>
        </w:rPr>
        <w:t xml:space="preserve"> </w:t>
      </w:r>
      <w:r w:rsidR="00806BA8">
        <w:rPr>
          <w:rFonts w:ascii="Geograph Light" w:hAnsi="Geograph Light"/>
          <w:lang w:val="pl-PL"/>
        </w:rPr>
        <w:t xml:space="preserve">tradycje i historie </w:t>
      </w:r>
      <w:r>
        <w:rPr>
          <w:rFonts w:ascii="Geograph Light" w:hAnsi="Geograph Light"/>
          <w:lang w:val="pl-PL"/>
        </w:rPr>
        <w:t>niezwykłych ludzi</w:t>
      </w:r>
      <w:r w:rsidR="001239B6">
        <w:rPr>
          <w:rFonts w:ascii="Geograph Light" w:hAnsi="Geograph Light"/>
          <w:lang w:val="pl-PL"/>
        </w:rPr>
        <w:t>, którzy zamieszkują miejsca odwiedzane przez Szkota</w:t>
      </w:r>
      <w:r>
        <w:rPr>
          <w:rFonts w:ascii="Geograph Light" w:hAnsi="Geograph Light"/>
          <w:lang w:val="pl-PL"/>
        </w:rPr>
        <w:t xml:space="preserve">. Wszystko okraszone jest charakterystycznym, nieco rubasznym, ale lubianym na całym świecie humorem prowadzącego. Jeśli ktoś nie zna Ramsaya, może się zdziwić, że </w:t>
      </w:r>
      <w:r w:rsidR="00903665">
        <w:rPr>
          <w:rFonts w:ascii="Geograph Light" w:hAnsi="Geograph Light"/>
          <w:lang w:val="pl-PL"/>
        </w:rPr>
        <w:t xml:space="preserve">kucharz i restaurator, który zdobył kilkanaście gwiazdek Michelin, nie próbuje nawet stwarzać pozorów dystyngowanego szefa kuchni. Bliżej mu </w:t>
      </w:r>
      <w:r w:rsidR="00A515D5">
        <w:rPr>
          <w:rFonts w:ascii="Geograph Light" w:hAnsi="Geograph Light"/>
          <w:lang w:val="pl-PL"/>
        </w:rPr>
        <w:t>d</w:t>
      </w:r>
      <w:r w:rsidR="00903665">
        <w:rPr>
          <w:rFonts w:ascii="Geograph Light" w:hAnsi="Geograph Light"/>
          <w:lang w:val="pl-PL"/>
        </w:rPr>
        <w:t xml:space="preserve">o ciekawskiego podróżnika, który </w:t>
      </w:r>
      <w:r w:rsidR="00806BA8">
        <w:rPr>
          <w:rFonts w:ascii="Geograph Light" w:hAnsi="Geograph Light"/>
          <w:lang w:val="pl-PL"/>
        </w:rPr>
        <w:t xml:space="preserve">z dociekliwością dziecka </w:t>
      </w:r>
      <w:r w:rsidR="00903665">
        <w:rPr>
          <w:rFonts w:ascii="Geograph Light" w:hAnsi="Geograph Light"/>
          <w:lang w:val="pl-PL"/>
        </w:rPr>
        <w:t>szuka przygód i kulinarnych doznań wszędzie, gdzie się pojawi.</w:t>
      </w:r>
    </w:p>
    <w:p w14:paraId="2CE892BF" w14:textId="501D1EEC" w:rsidR="00B76A3C" w:rsidRDefault="00B76A3C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083819DE" w14:textId="69FF79C1" w:rsidR="00B76A3C" w:rsidRDefault="00B76A3C" w:rsidP="007855E6">
      <w:pPr>
        <w:spacing w:line="360" w:lineRule="auto"/>
        <w:jc w:val="both"/>
        <w:rPr>
          <w:rFonts w:ascii="Geograph Light" w:hAnsi="Geograph Light"/>
          <w:lang w:val="pl-PL"/>
        </w:rPr>
      </w:pPr>
      <w:r>
        <w:rPr>
          <w:noProof/>
          <w:lang w:val="en-US"/>
        </w:rPr>
        <w:lastRenderedPageBreak/>
        <w:drawing>
          <wp:inline distT="0" distB="0" distL="0" distR="0" wp14:anchorId="242DABB7" wp14:editId="6D3C5AF9">
            <wp:extent cx="5981700" cy="397222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90" cy="39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B01E" w14:textId="0D972FC6" w:rsidR="00B76A3C" w:rsidRDefault="00B76A3C" w:rsidP="007855E6">
      <w:pPr>
        <w:spacing w:line="360" w:lineRule="auto"/>
        <w:jc w:val="both"/>
        <w:rPr>
          <w:rFonts w:ascii="Geograph Light" w:hAnsi="Geograph Light"/>
          <w:lang w:val="pl-PL"/>
        </w:rPr>
      </w:pPr>
      <w:r>
        <w:rPr>
          <w:rFonts w:ascii="Geograph Light" w:hAnsi="Geograph Light"/>
          <w:lang w:val="pl-PL"/>
        </w:rPr>
        <w:t xml:space="preserve">Każdy odcinek serii </w:t>
      </w:r>
      <w:r w:rsidR="00A515D5" w:rsidRPr="008E3F88">
        <w:rPr>
          <w:rFonts w:ascii="Geograph Light" w:hAnsi="Geograph Light"/>
          <w:b/>
          <w:bCs/>
          <w:lang w:val="pl-PL"/>
        </w:rPr>
        <w:t>„</w:t>
      </w:r>
      <w:r w:rsidR="00054EED">
        <w:rPr>
          <w:rFonts w:ascii="Geograph Light" w:hAnsi="Geograph Light"/>
          <w:b/>
          <w:bCs/>
          <w:lang w:val="pl-PL"/>
        </w:rPr>
        <w:t>Gordon Ramsay: ś</w:t>
      </w:r>
      <w:r w:rsidRPr="008E3F88">
        <w:rPr>
          <w:rFonts w:ascii="Geograph Light" w:hAnsi="Geograph Light"/>
          <w:b/>
          <w:bCs/>
          <w:lang w:val="pl-PL"/>
        </w:rPr>
        <w:t>wiat na talerzu</w:t>
      </w:r>
      <w:r w:rsidR="00A515D5" w:rsidRPr="008E3F88">
        <w:rPr>
          <w:rFonts w:ascii="Geograph Light" w:hAnsi="Geograph Light"/>
          <w:b/>
          <w:bCs/>
          <w:lang w:val="pl-PL"/>
        </w:rPr>
        <w:t>”</w:t>
      </w:r>
      <w:r w:rsidRPr="008E3F88">
        <w:rPr>
          <w:rFonts w:ascii="Geograph Light" w:hAnsi="Geograph Light"/>
          <w:b/>
          <w:bCs/>
          <w:lang w:val="pl-PL"/>
        </w:rPr>
        <w:t xml:space="preserve"> </w:t>
      </w:r>
      <w:r>
        <w:rPr>
          <w:rFonts w:ascii="Geograph Light" w:hAnsi="Geograph Light"/>
          <w:lang w:val="pl-PL"/>
        </w:rPr>
        <w:t xml:space="preserve">ma trzy główne składniki. To odkrywanie tajemnic kuchni danego regionu, zgłębianie jego tradycji i zwyczajów oraz wyzwania rzucone lokalnym kucharzom. </w:t>
      </w:r>
      <w:r w:rsidR="00806BA8">
        <w:rPr>
          <w:rFonts w:ascii="Geograph Light" w:hAnsi="Geograph Light"/>
          <w:lang w:val="pl-PL"/>
        </w:rPr>
        <w:t xml:space="preserve">W każdym nowo poznawanym miejscu </w:t>
      </w:r>
      <w:r>
        <w:rPr>
          <w:rFonts w:ascii="Geograph Light" w:hAnsi="Geograph Light"/>
          <w:lang w:val="pl-PL"/>
        </w:rPr>
        <w:t xml:space="preserve">Ramsay najpierw uczy się od miejscowych wszystkiego, co może mu się przydać w kuchni, a potem reinterpretuje lokalne dania, stawiając czoła miejscowym mistrzom. </w:t>
      </w:r>
    </w:p>
    <w:p w14:paraId="54BD6FAD" w14:textId="77777777" w:rsidR="00B76A3C" w:rsidRDefault="00B76A3C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51378ABF" w14:textId="577127D9" w:rsidR="00B76A3C" w:rsidRDefault="00806BA8" w:rsidP="007855E6">
      <w:pPr>
        <w:spacing w:line="360" w:lineRule="auto"/>
        <w:jc w:val="both"/>
        <w:rPr>
          <w:rFonts w:ascii="Geograph Light" w:hAnsi="Geograph Light"/>
          <w:lang w:val="pl-PL"/>
        </w:rPr>
      </w:pPr>
      <w:r>
        <w:rPr>
          <w:rFonts w:ascii="Geograph Light" w:hAnsi="Geograph Light"/>
          <w:lang w:val="pl-PL"/>
        </w:rPr>
        <w:t>Jak daje</w:t>
      </w:r>
      <w:r w:rsidR="00B76A3C">
        <w:rPr>
          <w:rFonts w:ascii="Geograph Light" w:hAnsi="Geograph Light"/>
          <w:lang w:val="pl-PL"/>
        </w:rPr>
        <w:t xml:space="preserve"> sobie radę? </w:t>
      </w:r>
      <w:proofErr w:type="spellStart"/>
      <w:r w:rsidR="00B76A3C">
        <w:rPr>
          <w:rFonts w:ascii="Geograph Light" w:hAnsi="Geograph Light"/>
          <w:lang w:val="pl-PL"/>
        </w:rPr>
        <w:t>National</w:t>
      </w:r>
      <w:proofErr w:type="spellEnd"/>
      <w:r w:rsidR="00B76A3C">
        <w:rPr>
          <w:rFonts w:ascii="Geograph Light" w:hAnsi="Geograph Light"/>
          <w:lang w:val="pl-PL"/>
        </w:rPr>
        <w:t xml:space="preserve"> </w:t>
      </w:r>
      <w:proofErr w:type="spellStart"/>
      <w:r w:rsidR="00B76A3C">
        <w:rPr>
          <w:rFonts w:ascii="Geograph Light" w:hAnsi="Geograph Light"/>
          <w:lang w:val="pl-PL"/>
        </w:rPr>
        <w:t>Geograpghic</w:t>
      </w:r>
      <w:proofErr w:type="spellEnd"/>
      <w:r w:rsidR="00B76A3C">
        <w:rPr>
          <w:rFonts w:ascii="Geograph Light" w:hAnsi="Geograph Light"/>
          <w:lang w:val="pl-PL"/>
        </w:rPr>
        <w:t xml:space="preserve"> pozwoli to zweryfikować</w:t>
      </w:r>
      <w:r w:rsidRPr="00806BA8">
        <w:rPr>
          <w:rFonts w:ascii="Geograph Light" w:hAnsi="Geograph Light"/>
          <w:lang w:val="pl-PL"/>
        </w:rPr>
        <w:t xml:space="preserve"> </w:t>
      </w:r>
      <w:r>
        <w:rPr>
          <w:rFonts w:ascii="Geograph Light" w:hAnsi="Geograph Light"/>
          <w:lang w:val="pl-PL"/>
        </w:rPr>
        <w:t>swoim widzom</w:t>
      </w:r>
      <w:r w:rsidR="00B76A3C">
        <w:rPr>
          <w:rFonts w:ascii="Geograph Light" w:hAnsi="Geograph Light"/>
          <w:lang w:val="pl-PL"/>
        </w:rPr>
        <w:t xml:space="preserve">. Na </w:t>
      </w:r>
      <w:r>
        <w:rPr>
          <w:rFonts w:ascii="Geograph Light" w:hAnsi="Geograph Light"/>
          <w:lang w:val="pl-PL"/>
        </w:rPr>
        <w:t>egzotyczną ucztę</w:t>
      </w:r>
      <w:r w:rsidR="00B76A3C">
        <w:rPr>
          <w:rFonts w:ascii="Geograph Light" w:hAnsi="Geograph Light"/>
          <w:lang w:val="pl-PL"/>
        </w:rPr>
        <w:t xml:space="preserve"> zaproszeni są wszyscy smakosze, miłośnicy podróży i każdy, kto jest ciekawy otaczającego nas świata!</w:t>
      </w:r>
    </w:p>
    <w:p w14:paraId="746ADB52" w14:textId="77777777" w:rsidR="00B76A3C" w:rsidRDefault="00B76A3C" w:rsidP="00B76A3C">
      <w:pPr>
        <w:spacing w:line="360" w:lineRule="auto"/>
        <w:jc w:val="both"/>
        <w:rPr>
          <w:rFonts w:ascii="Geograph Light" w:hAnsi="Geograph Light"/>
          <w:b/>
          <w:bCs/>
          <w:lang w:val="pl-PL"/>
        </w:rPr>
      </w:pPr>
    </w:p>
    <w:p w14:paraId="426CC2BD" w14:textId="01CDB450" w:rsidR="00B76A3C" w:rsidRPr="00AC5D73" w:rsidRDefault="00054EED" w:rsidP="00B76A3C">
      <w:pPr>
        <w:spacing w:line="360" w:lineRule="auto"/>
        <w:jc w:val="both"/>
        <w:rPr>
          <w:rFonts w:ascii="Geograph Light" w:hAnsi="Geograph Light"/>
          <w:b/>
          <w:color w:val="00B050"/>
          <w:lang w:val="pl-PL"/>
        </w:rPr>
      </w:pPr>
      <w:r>
        <w:rPr>
          <w:rFonts w:ascii="Geograph Light" w:hAnsi="Geograph Light"/>
          <w:b/>
          <w:color w:val="00B050"/>
          <w:lang w:val="pl-PL"/>
        </w:rPr>
        <w:t>Gordon Ramsay: ś</w:t>
      </w:r>
      <w:r w:rsidR="00B76A3C" w:rsidRPr="00AC5D73">
        <w:rPr>
          <w:rFonts w:ascii="Geograph Light" w:hAnsi="Geograph Light"/>
          <w:b/>
          <w:color w:val="00B050"/>
          <w:lang w:val="pl-PL"/>
        </w:rPr>
        <w:t xml:space="preserve">wiat na talerzu – premiery od 28 lipca, w niedziele o godz. 12:00 na kanale </w:t>
      </w:r>
      <w:proofErr w:type="spellStart"/>
      <w:r w:rsidR="00B76A3C" w:rsidRPr="00AC5D73">
        <w:rPr>
          <w:rFonts w:ascii="Geograph Light" w:hAnsi="Geograph Light"/>
          <w:b/>
          <w:color w:val="00B050"/>
          <w:lang w:val="pl-PL"/>
        </w:rPr>
        <w:t>National</w:t>
      </w:r>
      <w:proofErr w:type="spellEnd"/>
      <w:r w:rsidR="00B76A3C" w:rsidRPr="00AC5D73">
        <w:rPr>
          <w:rFonts w:ascii="Geograph Light" w:hAnsi="Geograph Light"/>
          <w:b/>
          <w:color w:val="00B050"/>
          <w:lang w:val="pl-PL"/>
        </w:rPr>
        <w:t xml:space="preserve"> </w:t>
      </w:r>
      <w:proofErr w:type="spellStart"/>
      <w:r w:rsidR="00B76A3C" w:rsidRPr="00AC5D73">
        <w:rPr>
          <w:rFonts w:ascii="Geograph Light" w:hAnsi="Geograph Light"/>
          <w:b/>
          <w:color w:val="00B050"/>
          <w:lang w:val="pl-PL"/>
        </w:rPr>
        <w:t>Geographic</w:t>
      </w:r>
      <w:proofErr w:type="spellEnd"/>
      <w:r w:rsidR="00B76A3C" w:rsidRPr="00AC5D73">
        <w:rPr>
          <w:rFonts w:ascii="Geograph Light" w:hAnsi="Geograph Light"/>
          <w:b/>
          <w:color w:val="00B050"/>
          <w:lang w:val="pl-PL"/>
        </w:rPr>
        <w:t xml:space="preserve"> </w:t>
      </w:r>
    </w:p>
    <w:p w14:paraId="5D6E882C" w14:textId="77777777" w:rsidR="00B76A3C" w:rsidRDefault="00B76A3C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1C42A6B4" w14:textId="44021910" w:rsidR="001F7489" w:rsidRDefault="001F7489" w:rsidP="007855E6">
      <w:pPr>
        <w:spacing w:line="360" w:lineRule="auto"/>
        <w:jc w:val="both"/>
        <w:rPr>
          <w:rFonts w:ascii="Geograph Light" w:hAnsi="Geograph Light"/>
          <w:lang w:val="pl-PL"/>
        </w:rPr>
      </w:pPr>
    </w:p>
    <w:p w14:paraId="0D472180" w14:textId="2FD2C85F" w:rsidR="00B3069F" w:rsidRPr="00E96CEE" w:rsidRDefault="00B3069F" w:rsidP="005C49E8">
      <w:pPr>
        <w:spacing w:line="360" w:lineRule="auto"/>
        <w:jc w:val="both"/>
        <w:rPr>
          <w:lang w:val="pl-PL"/>
        </w:rPr>
      </w:pPr>
    </w:p>
    <w:p w14:paraId="7CDCF53A" w14:textId="76D4FA06" w:rsidR="00B3069F" w:rsidRPr="00814647" w:rsidRDefault="0046384E" w:rsidP="005C49E8">
      <w:pPr>
        <w:spacing w:line="360" w:lineRule="auto"/>
        <w:jc w:val="center"/>
        <w:rPr>
          <w:lang w:val="pl-PL"/>
        </w:rPr>
      </w:pPr>
      <w:r w:rsidRPr="00814647">
        <w:rPr>
          <w:lang w:val="pl-PL"/>
        </w:rPr>
        <w:t># # #</w:t>
      </w:r>
    </w:p>
    <w:p w14:paraId="63889DC8" w14:textId="77777777" w:rsidR="002615C4" w:rsidRPr="00814647" w:rsidRDefault="002615C4" w:rsidP="005C49E8">
      <w:pPr>
        <w:spacing w:line="360" w:lineRule="auto"/>
        <w:jc w:val="center"/>
        <w:rPr>
          <w:lang w:val="pl-PL"/>
        </w:rPr>
      </w:pPr>
    </w:p>
    <w:p w14:paraId="3BC7B0C3" w14:textId="77777777" w:rsidR="002615C4" w:rsidRDefault="002615C4" w:rsidP="002615C4">
      <w:pPr>
        <w:spacing w:line="360" w:lineRule="auto"/>
        <w:jc w:val="both"/>
        <w:rPr>
          <w:rFonts w:ascii="Geograph Light" w:hAnsi="Geograph Light"/>
          <w:sz w:val="20"/>
          <w:szCs w:val="20"/>
          <w:lang w:val="pl-PL"/>
        </w:rPr>
      </w:pPr>
      <w:proofErr w:type="spellStart"/>
      <w:r>
        <w:rPr>
          <w:rFonts w:ascii="Geograph Light" w:hAnsi="Geograph Light"/>
          <w:b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b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b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eograph Light" w:hAnsi="Geograph Light"/>
            <w:sz w:val="16"/>
            <w:szCs w:val="16"/>
            <w:lang w:val="pl-PL"/>
          </w:rPr>
          <w:t>www.natgeotv.com/pl</w:t>
        </w:r>
      </w:hyperlink>
      <w:r>
        <w:rPr>
          <w:rFonts w:ascii="Geograph Light" w:hAnsi="Geograph Light"/>
          <w:sz w:val="16"/>
          <w:szCs w:val="16"/>
          <w:lang w:val="pl-PL"/>
        </w:rPr>
        <w:t xml:space="preserve">. </w:t>
      </w:r>
    </w:p>
    <w:p w14:paraId="43B8A815" w14:textId="77777777" w:rsidR="00B3069F" w:rsidRPr="00814647" w:rsidRDefault="0046384E" w:rsidP="005C49E8">
      <w:pPr>
        <w:spacing w:line="360" w:lineRule="auto"/>
        <w:jc w:val="both"/>
        <w:rPr>
          <w:b/>
          <w:sz w:val="20"/>
          <w:szCs w:val="20"/>
          <w:u w:val="single"/>
          <w:lang w:val="pl-PL"/>
        </w:rPr>
      </w:pPr>
      <w:r w:rsidRPr="00814647">
        <w:rPr>
          <w:b/>
          <w:bCs/>
          <w:sz w:val="20"/>
          <w:szCs w:val="20"/>
          <w:u w:val="single"/>
          <w:lang w:val="pl-PL"/>
        </w:rPr>
        <w:t xml:space="preserve"> </w:t>
      </w:r>
    </w:p>
    <w:p w14:paraId="68CC6585" w14:textId="77777777" w:rsidR="00666FA7" w:rsidRDefault="00666FA7" w:rsidP="00666FA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045F96C2" w14:textId="77777777" w:rsidR="00666FA7" w:rsidRPr="00082326" w:rsidRDefault="00666FA7" w:rsidP="00666FA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71"/>
      </w:tblGrid>
      <w:tr w:rsidR="00666FA7" w:rsidRPr="00082326" w14:paraId="13EEDA3D" w14:textId="77777777" w:rsidTr="009B769C">
        <w:tc>
          <w:tcPr>
            <w:tcW w:w="4750" w:type="dxa"/>
            <w:hideMark/>
          </w:tcPr>
          <w:p w14:paraId="6227321E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14BA9818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55699979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4F319F1B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tel.(+48 22) 378 27 94, tel. kom. +48 697 222 296</w:t>
            </w:r>
          </w:p>
          <w:p w14:paraId="3DB1BB15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9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082326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6662DA29" w14:textId="1CF56792" w:rsidR="00666FA7" w:rsidRDefault="00DE5735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Jan Pakuła</w:t>
            </w:r>
          </w:p>
          <w:p w14:paraId="7958464F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14:paraId="4A8E48B9" w14:textId="77777777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4F88BD25" w14:textId="5AF9C148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</w:t>
            </w:r>
            <w:r w:rsidR="00DE5735">
              <w:rPr>
                <w:rFonts w:ascii="Geograph Light" w:hAnsi="Geograph Light"/>
                <w:sz w:val="20"/>
                <w:szCs w:val="20"/>
                <w:lang w:val="en-BZ"/>
              </w:rPr>
              <w:t> 5</w:t>
            </w:r>
            <w:r w:rsidR="00DE5735">
              <w:rPr>
                <w:lang w:val="en-BZ"/>
              </w:rPr>
              <w:t>19 856 375</w:t>
            </w:r>
          </w:p>
          <w:p w14:paraId="4BCD0969" w14:textId="3A78BB74" w:rsidR="00666FA7" w:rsidRPr="00082326" w:rsidRDefault="00666FA7" w:rsidP="009B769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0" w:history="1">
              <w:r w:rsidR="00DE5735" w:rsidRPr="00DE5735">
                <w:rPr>
                  <w:rStyle w:val="Hipercze"/>
                  <w:rFonts w:ascii="Geograph Light" w:hAnsi="Geograph Light"/>
                  <w:sz w:val="20"/>
                  <w:szCs w:val="20"/>
                </w:rPr>
                <w:t>jpakula</w:t>
              </w:r>
              <w:r w:rsidR="00DE5735" w:rsidRPr="00A86AFA">
                <w:rPr>
                  <w:rStyle w:val="Hipercze"/>
                  <w:rFonts w:ascii="Geograph Light" w:hAnsi="Geograph Light"/>
                  <w:sz w:val="20"/>
                  <w:szCs w:val="20"/>
                </w:rPr>
                <w:t>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14:paraId="28C15F30" w14:textId="77777777" w:rsidR="00B3069F" w:rsidRPr="00666FA7" w:rsidRDefault="00B3069F" w:rsidP="005C49E8">
      <w:pPr>
        <w:spacing w:line="360" w:lineRule="auto"/>
      </w:pPr>
    </w:p>
    <w:sectPr w:rsidR="00B3069F" w:rsidRPr="00666FA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37B6" w14:textId="77777777" w:rsidR="000A0410" w:rsidRDefault="000A0410" w:rsidP="0069210A">
      <w:pPr>
        <w:spacing w:line="240" w:lineRule="auto"/>
      </w:pPr>
      <w:r>
        <w:separator/>
      </w:r>
    </w:p>
  </w:endnote>
  <w:endnote w:type="continuationSeparator" w:id="0">
    <w:p w14:paraId="57735F33" w14:textId="77777777" w:rsidR="000A0410" w:rsidRDefault="000A0410" w:rsidP="0069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855B" w14:textId="77777777" w:rsidR="000A0410" w:rsidRDefault="000A0410" w:rsidP="0069210A">
      <w:pPr>
        <w:spacing w:line="240" w:lineRule="auto"/>
      </w:pPr>
      <w:r>
        <w:separator/>
      </w:r>
    </w:p>
  </w:footnote>
  <w:footnote w:type="continuationSeparator" w:id="0">
    <w:p w14:paraId="4FCA5692" w14:textId="77777777" w:rsidR="000A0410" w:rsidRDefault="000A0410" w:rsidP="0069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CC8C" w14:textId="33694959" w:rsidR="0069210A" w:rsidRDefault="00814647" w:rsidP="00814647">
    <w:pPr>
      <w:pStyle w:val="Nagwek"/>
      <w:jc w:val="center"/>
    </w:pPr>
    <w:r>
      <w:rPr>
        <w:noProof/>
        <w:lang w:val="en-US"/>
      </w:rPr>
      <w:drawing>
        <wp:inline distT="0" distB="0" distL="0" distR="0" wp14:anchorId="692FB219" wp14:editId="7CDC5815">
          <wp:extent cx="2438400" cy="86047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G_LOGO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28" cy="8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A70"/>
    <w:multiLevelType w:val="hybridMultilevel"/>
    <w:tmpl w:val="67E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47071"/>
    <w:multiLevelType w:val="hybridMultilevel"/>
    <w:tmpl w:val="4F62DBCA"/>
    <w:lvl w:ilvl="0" w:tplc="2372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6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64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8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0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A6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C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74395F"/>
    <w:multiLevelType w:val="hybridMultilevel"/>
    <w:tmpl w:val="532ADA6C"/>
    <w:lvl w:ilvl="0" w:tplc="D5A0E7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36BF"/>
    <w:multiLevelType w:val="multilevel"/>
    <w:tmpl w:val="EA4031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9F"/>
    <w:rsid w:val="00023225"/>
    <w:rsid w:val="00053972"/>
    <w:rsid w:val="00054EED"/>
    <w:rsid w:val="000770BB"/>
    <w:rsid w:val="000A0410"/>
    <w:rsid w:val="000B521E"/>
    <w:rsid w:val="000C1EEE"/>
    <w:rsid w:val="000D78BE"/>
    <w:rsid w:val="00112169"/>
    <w:rsid w:val="00116C2A"/>
    <w:rsid w:val="00122DCD"/>
    <w:rsid w:val="001239B6"/>
    <w:rsid w:val="001A4B20"/>
    <w:rsid w:val="001C039D"/>
    <w:rsid w:val="001D14CD"/>
    <w:rsid w:val="001F7489"/>
    <w:rsid w:val="002030E1"/>
    <w:rsid w:val="00217C14"/>
    <w:rsid w:val="002615C4"/>
    <w:rsid w:val="00273C31"/>
    <w:rsid w:val="0029169F"/>
    <w:rsid w:val="002A4247"/>
    <w:rsid w:val="002D171D"/>
    <w:rsid w:val="002F62DA"/>
    <w:rsid w:val="00347784"/>
    <w:rsid w:val="0046384E"/>
    <w:rsid w:val="004D6BD4"/>
    <w:rsid w:val="004E43EF"/>
    <w:rsid w:val="00516583"/>
    <w:rsid w:val="005C49E8"/>
    <w:rsid w:val="00640541"/>
    <w:rsid w:val="00642C88"/>
    <w:rsid w:val="00650DF8"/>
    <w:rsid w:val="006577B3"/>
    <w:rsid w:val="00666791"/>
    <w:rsid w:val="00666FA7"/>
    <w:rsid w:val="0069210A"/>
    <w:rsid w:val="0071028E"/>
    <w:rsid w:val="00720E39"/>
    <w:rsid w:val="00745826"/>
    <w:rsid w:val="007608E8"/>
    <w:rsid w:val="00777E1C"/>
    <w:rsid w:val="00777F9B"/>
    <w:rsid w:val="007855E6"/>
    <w:rsid w:val="007C4D1B"/>
    <w:rsid w:val="00802289"/>
    <w:rsid w:val="00806BA8"/>
    <w:rsid w:val="00814647"/>
    <w:rsid w:val="008542CF"/>
    <w:rsid w:val="008B647C"/>
    <w:rsid w:val="008D543D"/>
    <w:rsid w:val="008E3F88"/>
    <w:rsid w:val="008F72D8"/>
    <w:rsid w:val="00903665"/>
    <w:rsid w:val="009209A2"/>
    <w:rsid w:val="009407C4"/>
    <w:rsid w:val="0094465D"/>
    <w:rsid w:val="0095451B"/>
    <w:rsid w:val="009A463B"/>
    <w:rsid w:val="009E361C"/>
    <w:rsid w:val="00A16B61"/>
    <w:rsid w:val="00A40826"/>
    <w:rsid w:val="00A4133A"/>
    <w:rsid w:val="00A515D5"/>
    <w:rsid w:val="00A753D6"/>
    <w:rsid w:val="00A86AFA"/>
    <w:rsid w:val="00A94372"/>
    <w:rsid w:val="00A97D72"/>
    <w:rsid w:val="00AA09DA"/>
    <w:rsid w:val="00AA414F"/>
    <w:rsid w:val="00AA6FB1"/>
    <w:rsid w:val="00AC5D73"/>
    <w:rsid w:val="00AD64DA"/>
    <w:rsid w:val="00AF0DD2"/>
    <w:rsid w:val="00B3069F"/>
    <w:rsid w:val="00B60DDC"/>
    <w:rsid w:val="00B76A3C"/>
    <w:rsid w:val="00BA04C7"/>
    <w:rsid w:val="00BD31BF"/>
    <w:rsid w:val="00BD49D4"/>
    <w:rsid w:val="00BF1F47"/>
    <w:rsid w:val="00C428B7"/>
    <w:rsid w:val="00C543DF"/>
    <w:rsid w:val="00CA5987"/>
    <w:rsid w:val="00CE25F3"/>
    <w:rsid w:val="00CE67CF"/>
    <w:rsid w:val="00CF4346"/>
    <w:rsid w:val="00D0563B"/>
    <w:rsid w:val="00D314DB"/>
    <w:rsid w:val="00D54D5A"/>
    <w:rsid w:val="00D90F3A"/>
    <w:rsid w:val="00DB7737"/>
    <w:rsid w:val="00DE5735"/>
    <w:rsid w:val="00DF5521"/>
    <w:rsid w:val="00E4584C"/>
    <w:rsid w:val="00E82DF8"/>
    <w:rsid w:val="00E84601"/>
    <w:rsid w:val="00E96CEE"/>
    <w:rsid w:val="00EA0B95"/>
    <w:rsid w:val="00EA36A6"/>
    <w:rsid w:val="00ED4F93"/>
    <w:rsid w:val="00F13ACA"/>
    <w:rsid w:val="00F45D1B"/>
    <w:rsid w:val="00F67651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87655F"/>
  <w15:docId w15:val="{915A2B63-01DB-4EF0-8547-8FC15A6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6A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826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408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92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0A"/>
  </w:style>
  <w:style w:type="paragraph" w:styleId="Stopka">
    <w:name w:val="footer"/>
    <w:basedOn w:val="Normalny"/>
    <w:link w:val="StopkaZnak"/>
    <w:uiPriority w:val="99"/>
    <w:unhideWhenUsed/>
    <w:rsid w:val="00692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0A"/>
  </w:style>
  <w:style w:type="paragraph" w:styleId="Akapitzlist">
    <w:name w:val="List Paragraph"/>
    <w:basedOn w:val="Normalny"/>
    <w:uiPriority w:val="34"/>
    <w:qFormat/>
    <w:rsid w:val="002D171D"/>
    <w:pPr>
      <w:ind w:left="720"/>
      <w:contextualSpacing/>
    </w:pPr>
  </w:style>
  <w:style w:type="paragraph" w:styleId="Bezodstpw">
    <w:name w:val="No Spacing"/>
    <w:uiPriority w:val="1"/>
    <w:qFormat/>
    <w:rsid w:val="00666FA7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pakula@nb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3251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</dc:creator>
  <cp:lastModifiedBy>Jan Pakuła</cp:lastModifiedBy>
  <cp:revision>2</cp:revision>
  <dcterms:created xsi:type="dcterms:W3CDTF">2019-07-05T14:17:00Z</dcterms:created>
  <dcterms:modified xsi:type="dcterms:W3CDTF">2019-07-05T14:17:00Z</dcterms:modified>
</cp:coreProperties>
</file>