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77" w:rsidRDefault="00B4752D">
      <w:pPr>
        <w:spacing w:before="240" w:after="120" w:line="360" w:lineRule="auto"/>
        <w:jc w:val="center"/>
        <w:rPr>
          <w:b/>
        </w:rPr>
      </w:pPr>
      <w:r>
        <w:rPr>
          <w:b/>
        </w:rPr>
        <w:t>Jak upamiętnić wakacje?</w:t>
      </w:r>
    </w:p>
    <w:p w:rsidR="00FE7177" w:rsidRDefault="00B4752D">
      <w:pPr>
        <w:spacing w:before="240" w:after="120" w:line="360" w:lineRule="auto"/>
        <w:jc w:val="both"/>
        <w:rPr>
          <w:b/>
        </w:rPr>
      </w:pPr>
      <w:r>
        <w:rPr>
          <w:b/>
        </w:rPr>
        <w:t xml:space="preserve">W trakcie letnich wycieczek upamiętniamy najczęściej każdą wolną chwilę – wspólne posiłki w lokalnych tawernach, górskie wycieczki rowerowe czy leniwe godziny na plaży. Jednak równie często, wraz ze zniknięciem cieplejszych promieni słońca, zapominamy też </w:t>
      </w:r>
      <w:r>
        <w:rPr>
          <w:b/>
        </w:rPr>
        <w:t>o zrobionych zdjęciach. Eksperci Empik Foto podpowiadają, jak zachować nasze wspomnienia na dłużej oraz kiedy najchętniej wywołujemy zdjęcia z wakacji.</w:t>
      </w:r>
    </w:p>
    <w:p w:rsidR="00FE7177" w:rsidRDefault="00B4752D">
      <w:pPr>
        <w:spacing w:before="240" w:after="120" w:line="360" w:lineRule="auto"/>
        <w:jc w:val="both"/>
      </w:pPr>
      <w:r>
        <w:t>Letnie chwile sprzyjają robieniu zdjęć, nawet jeśli nie spędzamy ich na rajskich plażach czy ekstremalny</w:t>
      </w:r>
      <w:r>
        <w:t xml:space="preserve">ch wycieczkach. Kilka dni poza miastem czy weekendowy wypad nad jezioro jest także pretekstem do zapełnienia niejednego albumu. W jaki sposób możemy później zmaterializować nasze wspomnienia i kiedy najczęściej decydujemy się na wywołanie zdjęć? </w:t>
      </w:r>
    </w:p>
    <w:p w:rsidR="00FE7177" w:rsidRDefault="00B4752D">
      <w:pPr>
        <w:spacing w:before="240" w:after="120" w:line="360" w:lineRule="auto"/>
        <w:jc w:val="both"/>
        <w:rPr>
          <w:b/>
        </w:rPr>
      </w:pPr>
      <w:r>
        <w:rPr>
          <w:b/>
        </w:rPr>
        <w:t>Podróże w</w:t>
      </w:r>
      <w:r>
        <w:rPr>
          <w:b/>
        </w:rPr>
        <w:t xml:space="preserve"> czasie mediów społecznościowych</w:t>
      </w:r>
    </w:p>
    <w:p w:rsidR="00FE7177" w:rsidRDefault="00B4752D">
      <w:pPr>
        <w:spacing w:before="240" w:after="120" w:line="360" w:lineRule="auto"/>
        <w:jc w:val="both"/>
      </w:pPr>
      <w:r>
        <w:t>Kiedyś przed wyjazdem musieliśmy zaopatrzyć się w (nietanią) kliszę, a wszystkie zdjęcia wywoływaliśmy bezpośrednio po powrocie, z podekscytowaniem czekając na efekty. Dzisiaj nie dość, że możemy pozwolić sobie na tysiące z</w:t>
      </w:r>
      <w:r>
        <w:t>djęć, to również możemy w kilka minut je zretuszować i wrzucić do mediów społecznościowych. Z tego powodu coraz częściej odkładamy „na później” ich wywołanie i umieszczenie w albumie. To wielki błąd, gdyż „materialn</w:t>
      </w:r>
      <w:bookmarkStart w:id="0" w:name="_GoBack"/>
      <w:bookmarkEnd w:id="0"/>
      <w:r>
        <w:t>e” pamiątki z wakacji nadal budzą w nas t</w:t>
      </w:r>
      <w:r>
        <w:t xml:space="preserve">yle ekscytacji, co kiedyś. </w:t>
      </w:r>
    </w:p>
    <w:p w:rsidR="00FE7177" w:rsidRDefault="00B4752D">
      <w:pPr>
        <w:spacing w:before="240" w:after="120" w:line="360" w:lineRule="auto"/>
        <w:jc w:val="both"/>
        <w:rPr>
          <w:b/>
        </w:rPr>
      </w:pPr>
      <w:r>
        <w:rPr>
          <w:b/>
        </w:rPr>
        <w:t>Jak możemy upamiętnić wakacyjne chwile?</w:t>
      </w:r>
    </w:p>
    <w:p w:rsidR="00FE7177" w:rsidRDefault="00B4752D">
      <w:pPr>
        <w:spacing w:before="240" w:after="120" w:line="360" w:lineRule="auto"/>
        <w:jc w:val="both"/>
        <w:rPr>
          <w:i/>
        </w:rPr>
      </w:pPr>
      <w:r>
        <w:rPr>
          <w:i/>
        </w:rPr>
        <w:t>- Tak naprawdę ogranicza nas tutaj jedynie nasza wyobraźnia. Możemy zdecydować się na obrazy, plakaty, puzzle, breloki, etui na telefon czy nawet bodziaki dla najmłodszych z ich zdjęciem z</w:t>
      </w:r>
      <w:r>
        <w:rPr>
          <w:i/>
        </w:rPr>
        <w:t xml:space="preserve"> pierwszego wyjazdu. Najczęściej jednak decydujemy się na </w:t>
      </w:r>
      <w:proofErr w:type="spellStart"/>
      <w:r>
        <w:rPr>
          <w:i/>
        </w:rPr>
        <w:t>fotoksiążki</w:t>
      </w:r>
      <w:proofErr w:type="spellEnd"/>
      <w:r>
        <w:rPr>
          <w:i/>
        </w:rPr>
        <w:t xml:space="preserve"> i odbitki – z tej formy korzysta </w:t>
      </w:r>
      <w:r w:rsidRPr="000B5796">
        <w:rPr>
          <w:i/>
        </w:rPr>
        <w:t>ponad 70</w:t>
      </w:r>
      <w:r w:rsidRPr="000B5796">
        <w:rPr>
          <w:i/>
        </w:rPr>
        <w:t>%</w:t>
      </w:r>
      <w:r>
        <w:rPr>
          <w:i/>
        </w:rPr>
        <w:t xml:space="preserve"> naszych klientów</w:t>
      </w:r>
      <w:r>
        <w:t xml:space="preserve"> – mówi Piotr Szymański, </w:t>
      </w:r>
      <w:proofErr w:type="spellStart"/>
      <w:r>
        <w:t>Category</w:t>
      </w:r>
      <w:proofErr w:type="spellEnd"/>
      <w:r>
        <w:t xml:space="preserve"> Manager w Empik Foto. </w:t>
      </w:r>
    </w:p>
    <w:p w:rsidR="00FE7177" w:rsidRDefault="00B4752D">
      <w:pPr>
        <w:spacing w:before="240" w:after="120" w:line="360" w:lineRule="auto"/>
        <w:jc w:val="both"/>
      </w:pPr>
      <w:r>
        <w:t>Sposobów na zachowanie wakacyjnych chwil jest wiele – możemy pokusić s</w:t>
      </w:r>
      <w:r>
        <w:t xml:space="preserve">ię o odbitki do albumów, ramek czy własnych kompozycji w </w:t>
      </w:r>
      <w:proofErr w:type="spellStart"/>
      <w:r>
        <w:t>antyramie</w:t>
      </w:r>
      <w:proofErr w:type="spellEnd"/>
      <w:r>
        <w:t xml:space="preserve">. Warto też rozważyć </w:t>
      </w:r>
      <w:proofErr w:type="spellStart"/>
      <w:r>
        <w:t>fotoksiążki</w:t>
      </w:r>
      <w:proofErr w:type="spellEnd"/>
      <w:r>
        <w:t xml:space="preserve"> oraz wszelkiego rodzaju gadżety, które będą nam każdego dnia przypominać o radosnych chwilach jak np. magnesy, breloki, kubki, kalendarze czy </w:t>
      </w:r>
      <w:proofErr w:type="spellStart"/>
      <w:r>
        <w:t>planery</w:t>
      </w:r>
      <w:proofErr w:type="spellEnd"/>
      <w:r>
        <w:t xml:space="preserve">. Jeśli </w:t>
      </w:r>
      <w:r>
        <w:t xml:space="preserve">jesteśmy tradycjonalistami, z pewnością najlepszą opcją będą klasyczne odbitki, którymi uzupełnimy wakacyjny album. Osoby o artystycznym zacięciu z pewnością przypadnie do gustu pomysł na personalizowany album – drewniana okładka z indywidualnym </w:t>
      </w:r>
      <w:r>
        <w:lastRenderedPageBreak/>
        <w:t>grawerem o</w:t>
      </w:r>
      <w:r>
        <w:t>raz czarnymi kartami, na których zdjęcia są naklejane, a strony można dodatkowo ozdobić własnymi ilustracjami, komentarzami czy innymi pamiątkami jak np. bilety, pocztówki oraz muszelki. Osoby lubiące oryginalne pamiątki, ale bez zdolności plastycznych, do</w:t>
      </w:r>
      <w:r>
        <w:t xml:space="preserve">cenią </w:t>
      </w:r>
      <w:proofErr w:type="spellStart"/>
      <w:r>
        <w:t>fotoksiążki</w:t>
      </w:r>
      <w:proofErr w:type="spellEnd"/>
      <w:r>
        <w:t xml:space="preserve"> – dają one możliwość przygotowania własnego projektu lub skorzystania z dziesiątek gotowych szablonów. Możemy również pomyśleć nad personalizowanymi magnesami (szczególnie dla miłośników przywożenia ich z każdej podróży) lub nad kalendarz</w:t>
      </w:r>
      <w:r>
        <w:t>em, który każdego dnia będzie przypominać o wymarzonej wyprawie. Ciekawą opcją jest też kubek ze zdjęciem z wakacji, z którego poranna kawa będzie smakować jeszcze lepiej.</w:t>
      </w:r>
    </w:p>
    <w:p w:rsidR="00FE7177" w:rsidRDefault="00B4752D">
      <w:pPr>
        <w:spacing w:before="240" w:after="120" w:line="360" w:lineRule="auto"/>
        <w:jc w:val="both"/>
        <w:rPr>
          <w:color w:val="333333"/>
          <w:sz w:val="24"/>
          <w:szCs w:val="24"/>
          <w:highlight w:val="white"/>
        </w:rPr>
      </w:pPr>
      <w:r>
        <w:t xml:space="preserve">Klienci najczęściej decydują się jednak na </w:t>
      </w:r>
      <w:proofErr w:type="spellStart"/>
      <w:r>
        <w:t>fotoksiążki</w:t>
      </w:r>
      <w:proofErr w:type="spellEnd"/>
      <w:r>
        <w:t xml:space="preserve"> czy odbitki. Te ostatnie możn</w:t>
      </w:r>
      <w:r>
        <w:t>a wykonać na różnych rodzajach papieru (standardowych, a także perłowych, płóciennych czy aksamitnych), oraz w każdym możliwym formacie - od tych XXL o metrowej wielkości po te kwadratowe. Ostatnio popularne stały się także retro odbitki, które otoczone są</w:t>
      </w:r>
      <w:r>
        <w:t xml:space="preserve"> charakterystyczną białą lub czarną ramką, dzięki czemu pięknie się prezentują także poza albumem - wetknięte w ramę lustra czy przypięte do tablicy korkowej. </w:t>
      </w:r>
    </w:p>
    <w:p w:rsidR="00FE7177" w:rsidRDefault="00B4752D">
      <w:pPr>
        <w:spacing w:before="240" w:after="120" w:line="360" w:lineRule="auto"/>
        <w:jc w:val="both"/>
        <w:rPr>
          <w:b/>
        </w:rPr>
      </w:pPr>
      <w:r>
        <w:rPr>
          <w:b/>
        </w:rPr>
        <w:t>Kiedy wywołujemy zdjęcia?</w:t>
      </w:r>
    </w:p>
    <w:p w:rsidR="00FE7177" w:rsidRDefault="00B4752D">
      <w:pPr>
        <w:spacing w:before="240" w:after="120" w:line="360" w:lineRule="auto"/>
        <w:jc w:val="both"/>
      </w:pPr>
      <w:r>
        <w:t>Jak się okazuje, najczęściej fotografii z wymarzonej, wakacyjnej podró</w:t>
      </w:r>
      <w:r>
        <w:t xml:space="preserve">ży nie wywołujemy natychmiast po powrocie. Zwykle przypominamy sobie o nich wraz z nadejściem jesieni. </w:t>
      </w:r>
    </w:p>
    <w:p w:rsidR="00FE7177" w:rsidRDefault="00B4752D">
      <w:pPr>
        <w:spacing w:before="240" w:after="120" w:line="360" w:lineRule="auto"/>
        <w:jc w:val="both"/>
        <w:rPr>
          <w:i/>
        </w:rPr>
      </w:pPr>
      <w:r>
        <w:rPr>
          <w:i/>
        </w:rPr>
        <w:t>- Najczęściej zabieramy się do tworzenia wakacyjnych albumów właśnie na początku jesieni – kiedy robi się coraz chłodniej i nie chce nam się wychodzić z</w:t>
      </w:r>
      <w:r>
        <w:rPr>
          <w:i/>
        </w:rPr>
        <w:t xml:space="preserve"> domu. Wtedy siadamy do komputerów i robimy selekcję zdjęć do wywołania </w:t>
      </w:r>
      <w:r>
        <w:t>– komentuje Piotr Szymański.</w:t>
      </w:r>
    </w:p>
    <w:p w:rsidR="00FE7177" w:rsidRDefault="00B4752D">
      <w:pPr>
        <w:spacing w:before="240" w:after="120" w:line="360" w:lineRule="auto"/>
        <w:jc w:val="both"/>
        <w:rPr>
          <w:b/>
        </w:rPr>
      </w:pPr>
      <w:r>
        <w:rPr>
          <w:b/>
        </w:rPr>
        <w:t xml:space="preserve">Wiele innych pomysłów na upamiętnienie zdjęć z wakacji znajdziecie na stronie Empik Foto. </w:t>
      </w:r>
    </w:p>
    <w:p w:rsidR="00FE7177" w:rsidRDefault="00FE7177"/>
    <w:p w:rsidR="00FE7177" w:rsidRDefault="00FE7177"/>
    <w:p w:rsidR="00FE7177" w:rsidRDefault="00FE7177"/>
    <w:sectPr w:rsidR="00FE7177">
      <w:headerReference w:type="default" r:id="rId7"/>
      <w:pgSz w:w="11906" w:h="16838"/>
      <w:pgMar w:top="1985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2D" w:rsidRDefault="00B4752D">
      <w:pPr>
        <w:spacing w:after="0" w:line="240" w:lineRule="auto"/>
      </w:pPr>
      <w:r>
        <w:separator/>
      </w:r>
    </w:p>
  </w:endnote>
  <w:endnote w:type="continuationSeparator" w:id="0">
    <w:p w:rsidR="00B4752D" w:rsidRDefault="00B4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2D" w:rsidRDefault="00B4752D">
      <w:pPr>
        <w:spacing w:after="0" w:line="240" w:lineRule="auto"/>
      </w:pPr>
      <w:r>
        <w:separator/>
      </w:r>
    </w:p>
  </w:footnote>
  <w:footnote w:type="continuationSeparator" w:id="0">
    <w:p w:rsidR="00B4752D" w:rsidRDefault="00B4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177" w:rsidRDefault="00B475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555625</wp:posOffset>
          </wp:positionH>
          <wp:positionV relativeFrom="paragraph">
            <wp:posOffset>-316864</wp:posOffset>
          </wp:positionV>
          <wp:extent cx="4648200" cy="112395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820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77"/>
    <w:rsid w:val="000B5796"/>
    <w:rsid w:val="00B4752D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B654C-AB28-48A5-A257-D20D1CD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D4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D49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9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9C2"/>
  </w:style>
  <w:style w:type="paragraph" w:styleId="Stopka">
    <w:name w:val="footer"/>
    <w:basedOn w:val="Normalny"/>
    <w:link w:val="StopkaZnak"/>
    <w:uiPriority w:val="99"/>
    <w:unhideWhenUsed/>
    <w:rsid w:val="00BC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9C2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q8L7yjRQqRMhoGQacAhWtvcuw==">AMUW2mWssgqLClAFOpvZM78FEuB0VZhS28jdOKiKOA5zvNzT9v1HjZ/ctd3BK5/2bNjacU9y0SyYlb4dzJ3t/oPnkHb6FQctK0THIuG/T93eWravswF1dgw=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Galli, Karina</dc:creator>
  <cp:lastModifiedBy>Galli, Karina</cp:lastModifiedBy>
  <cp:revision>2</cp:revision>
  <dcterms:created xsi:type="dcterms:W3CDTF">2019-07-25T13:43:00Z</dcterms:created>
  <dcterms:modified xsi:type="dcterms:W3CDTF">2019-08-09T09:49:00Z</dcterms:modified>
</cp:coreProperties>
</file>