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3C72CA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C3CB7"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  <w:u w:color="000000"/>
        </w:rPr>
        <w:drawing>
          <wp:inline distT="0" distB="0" distL="0" distR="0" wp14:anchorId="687C0C7B" wp14:editId="79F7BF7E">
            <wp:extent cx="2497016" cy="8240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med-logo-frontpa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016" cy="8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852" w:rsidRDefault="00295852" w:rsidP="006F1306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3C72CA">
        <w:rPr>
          <w:rFonts w:ascii="Arial" w:hAnsi="Arial" w:cs="Arial"/>
          <w:color w:val="1C1C1C"/>
          <w:sz w:val="21"/>
          <w:szCs w:val="21"/>
        </w:rPr>
        <w:tab/>
      </w:r>
      <w:r w:rsidR="003C72CA">
        <w:rPr>
          <w:rFonts w:ascii="Arial" w:hAnsi="Arial" w:cs="Arial"/>
          <w:color w:val="1C1C1C"/>
          <w:sz w:val="21"/>
          <w:szCs w:val="21"/>
        </w:rPr>
        <w:tab/>
      </w:r>
      <w:r w:rsidR="003C72CA">
        <w:rPr>
          <w:rFonts w:ascii="Arial" w:hAnsi="Arial" w:cs="Arial"/>
          <w:color w:val="1C1C1C"/>
          <w:sz w:val="21"/>
          <w:szCs w:val="21"/>
        </w:rPr>
        <w:tab/>
      </w:r>
      <w:r w:rsidR="003C72CA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3C72CA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3C72CA">
        <w:rPr>
          <w:rFonts w:ascii="Arial" w:hAnsi="Arial" w:cs="Arial"/>
          <w:color w:val="1C1C1C"/>
          <w:sz w:val="21"/>
          <w:szCs w:val="21"/>
        </w:rPr>
        <w:t xml:space="preserve">, </w:t>
      </w:r>
      <w:r w:rsidR="006064CE">
        <w:rPr>
          <w:rFonts w:ascii="Arial" w:hAnsi="Arial" w:cs="Arial"/>
          <w:color w:val="1C1C1C"/>
          <w:sz w:val="21"/>
          <w:szCs w:val="21"/>
        </w:rPr>
        <w:t>12</w:t>
      </w:r>
      <w:bookmarkStart w:id="0" w:name="_GoBack"/>
      <w:bookmarkEnd w:id="0"/>
      <w:r w:rsidR="003C72CA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3C72CA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Pr="003C72CA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 w:rsidRPr="003C72CA">
        <w:rPr>
          <w:rFonts w:ascii="Arial" w:hAnsi="Arial" w:cs="Arial"/>
          <w:color w:val="1C1C1C"/>
        </w:rPr>
        <w:tab/>
      </w:r>
      <w:r w:rsidRPr="003C72CA">
        <w:rPr>
          <w:rFonts w:ascii="Arial" w:hAnsi="Arial" w:cs="Arial"/>
          <w:color w:val="1C1C1C"/>
        </w:rPr>
        <w:tab/>
      </w:r>
      <w:r w:rsidRPr="003C72CA">
        <w:rPr>
          <w:rFonts w:ascii="Arial" w:hAnsi="Arial" w:cs="Arial"/>
          <w:color w:val="1C1C1C"/>
        </w:rPr>
        <w:tab/>
      </w:r>
      <w:r w:rsidRPr="003C72CA">
        <w:rPr>
          <w:rFonts w:ascii="Arial" w:hAnsi="Arial" w:cs="Arial"/>
          <w:color w:val="1C1C1C"/>
        </w:rPr>
        <w:tab/>
      </w:r>
      <w:r w:rsidRPr="003C72CA">
        <w:rPr>
          <w:rFonts w:ascii="Arial" w:hAnsi="Arial" w:cs="Arial"/>
          <w:color w:val="1C1C1C"/>
        </w:rPr>
        <w:tab/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rPr>
          <w:rFonts w:ascii="Arial" w:hAnsi="Arial" w:cs="Arial"/>
          <w:b/>
          <w:bCs/>
        </w:rPr>
        <w:t>Z nowym rokiem zdrowym krokiem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t> 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rPr>
          <w:rFonts w:ascii="Arial" w:hAnsi="Arial" w:cs="Arial"/>
          <w:b/>
          <w:bCs/>
          <w:shd w:val="clear" w:color="auto" w:fill="FFFFFF"/>
        </w:rPr>
        <w:t xml:space="preserve">W </w:t>
      </w:r>
      <w:r w:rsidRPr="003C72CA">
        <w:rPr>
          <w:rFonts w:ascii="Arial" w:hAnsi="Arial" w:cs="Arial"/>
          <w:b/>
          <w:bCs/>
          <w:i/>
          <w:shd w:val="clear" w:color="auto" w:fill="FFFFFF"/>
        </w:rPr>
        <w:t xml:space="preserve">Run </w:t>
      </w:r>
      <w:proofErr w:type="spellStart"/>
      <w:r w:rsidRPr="003C72CA">
        <w:rPr>
          <w:rFonts w:ascii="Arial" w:hAnsi="Arial" w:cs="Arial"/>
          <w:b/>
          <w:bCs/>
          <w:i/>
          <w:shd w:val="clear" w:color="auto" w:fill="FFFFFF"/>
        </w:rPr>
        <w:t>Med</w:t>
      </w:r>
      <w:proofErr w:type="spellEnd"/>
      <w:r w:rsidRPr="003C72CA">
        <w:rPr>
          <w:rFonts w:ascii="Arial" w:hAnsi="Arial" w:cs="Arial"/>
          <w:b/>
          <w:bCs/>
          <w:i/>
          <w:shd w:val="clear" w:color="auto" w:fill="FFFFFF"/>
        </w:rPr>
        <w:t xml:space="preserve"> Salon Medyczny</w:t>
      </w:r>
      <w:r w:rsidRPr="003C72CA">
        <w:rPr>
          <w:rFonts w:ascii="Arial" w:hAnsi="Arial" w:cs="Arial"/>
          <w:b/>
          <w:bCs/>
          <w:shd w:val="clear" w:color="auto" w:fill="FFFFFF"/>
        </w:rPr>
        <w:t xml:space="preserve"> w Olsztynie ruszają zapisy na bezpłatne badania stóp dla dzieci w wieku przedszkolnym i szkolnym. Przez cały wrzesień fizjoterapeuci będą pomagać w doborze butów, a w razie konieczności zaproponują specjalną wkładkę korygującą lub skierują na dodatkowe konsultacje ze specjalistami. 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t> 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12B35"/>
          <w:shd w:val="clear" w:color="auto" w:fill="FFFFFF"/>
        </w:rPr>
        <w:t>„Z nowym rokiem zdrowym krokiem”</w:t>
      </w:r>
      <w:r w:rsidRPr="003C72CA">
        <w:rPr>
          <w:rFonts w:ascii="Arial" w:hAnsi="Arial" w:cs="Arial"/>
          <w:color w:val="212B35"/>
          <w:shd w:val="clear" w:color="auto" w:fill="FFFFFF"/>
        </w:rPr>
        <w:t xml:space="preserve"> to profilaktyczna akcja organizowana przez salon medyczny </w:t>
      </w:r>
      <w:r w:rsidRPr="003C72CA">
        <w:rPr>
          <w:rFonts w:ascii="Arial" w:hAnsi="Arial" w:cs="Arial"/>
          <w:i/>
          <w:color w:val="212B35"/>
          <w:shd w:val="clear" w:color="auto" w:fill="FFFFFF"/>
        </w:rPr>
        <w:t xml:space="preserve">Run </w:t>
      </w:r>
      <w:proofErr w:type="spellStart"/>
      <w:r w:rsidRPr="003C72CA">
        <w:rPr>
          <w:rFonts w:ascii="Arial" w:hAnsi="Arial" w:cs="Arial"/>
          <w:i/>
          <w:color w:val="212B35"/>
          <w:shd w:val="clear" w:color="auto" w:fill="FFFFFF"/>
        </w:rPr>
        <w:t>Med</w:t>
      </w:r>
      <w:proofErr w:type="spellEnd"/>
      <w:r w:rsidRPr="003C72CA">
        <w:rPr>
          <w:rFonts w:ascii="Arial" w:hAnsi="Arial" w:cs="Arial"/>
          <w:color w:val="212B35"/>
          <w:shd w:val="clear" w:color="auto" w:fill="FFFFFF"/>
        </w:rPr>
        <w:t xml:space="preserve"> przy współpracy z zespołem </w:t>
      </w:r>
      <w:proofErr w:type="spellStart"/>
      <w:r w:rsidRPr="003C72CA">
        <w:rPr>
          <w:rFonts w:ascii="Arial" w:hAnsi="Arial" w:cs="Arial"/>
          <w:i/>
          <w:color w:val="212B35"/>
          <w:shd w:val="clear" w:color="auto" w:fill="FFFFFF"/>
        </w:rPr>
        <w:t>Spine</w:t>
      </w:r>
      <w:proofErr w:type="spellEnd"/>
      <w:r w:rsidRPr="003C72CA">
        <w:rPr>
          <w:rFonts w:ascii="Arial" w:hAnsi="Arial" w:cs="Arial"/>
          <w:i/>
          <w:color w:val="212B35"/>
          <w:shd w:val="clear" w:color="auto" w:fill="FFFFFF"/>
        </w:rPr>
        <w:t>. Kompleksowa fizjoterapia</w:t>
      </w:r>
      <w:r w:rsidRPr="003C72CA">
        <w:rPr>
          <w:rFonts w:ascii="Arial" w:hAnsi="Arial" w:cs="Arial"/>
          <w:color w:val="212B35"/>
          <w:shd w:val="clear" w:color="auto" w:fill="FFFFFF"/>
        </w:rPr>
        <w:t>. W jej ramach rodzice będą mogli skorzystać z fachowych porad dotyczących zdrowia stóp i kręgosłupa ich dzieci.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t> 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rPr>
          <w:rFonts w:ascii="Arial" w:hAnsi="Arial" w:cs="Arial"/>
          <w:color w:val="212B35"/>
          <w:shd w:val="clear" w:color="auto" w:fill="FFFFFF"/>
        </w:rPr>
        <w:t>–</w:t>
      </w:r>
      <w:r w:rsidRPr="003C72CA">
        <w:rPr>
          <w:rFonts w:ascii="Arial" w:hAnsi="Arial" w:cs="Arial"/>
          <w:i/>
          <w:iCs/>
          <w:color w:val="212B35"/>
          <w:shd w:val="clear" w:color="auto" w:fill="FFFFFF"/>
        </w:rPr>
        <w:t xml:space="preserve"> Naszym celem jest, aby uczniowie weszli w nowy rok szkolny w dobrze dopasowanych butach, które będą wspierać prawidłowy rozwój stopy oraz przeciwdziałać wadom postawy – </w:t>
      </w:r>
      <w:r w:rsidRPr="00825800">
        <w:rPr>
          <w:rFonts w:ascii="Arial" w:hAnsi="Arial" w:cs="Arial"/>
          <w:iCs/>
          <w:color w:val="212B35"/>
          <w:shd w:val="clear" w:color="auto" w:fill="FFFFFF"/>
        </w:rPr>
        <w:t xml:space="preserve">tłumaczy </w:t>
      </w:r>
      <w:r w:rsidR="00825800" w:rsidRPr="00825800">
        <w:rPr>
          <w:rFonts w:ascii="Arial" w:hAnsi="Arial" w:cs="Arial"/>
          <w:iCs/>
          <w:color w:val="212B35"/>
          <w:shd w:val="clear" w:color="auto" w:fill="FFFFFF"/>
        </w:rPr>
        <w:t xml:space="preserve">Paweł Chorzewski, fizjoterapeuta </w:t>
      </w:r>
      <w:r w:rsidRPr="00825800">
        <w:rPr>
          <w:rFonts w:ascii="Arial" w:hAnsi="Arial" w:cs="Arial"/>
          <w:iCs/>
          <w:color w:val="212B35"/>
          <w:shd w:val="clear" w:color="auto" w:fill="FFFFFF"/>
        </w:rPr>
        <w:t>z</w:t>
      </w:r>
      <w:r w:rsidRPr="003C72CA">
        <w:rPr>
          <w:rFonts w:ascii="Arial" w:hAnsi="Arial" w:cs="Arial"/>
          <w:i/>
          <w:iCs/>
          <w:color w:val="212B35"/>
          <w:shd w:val="clear" w:color="auto" w:fill="FFFFFF"/>
        </w:rPr>
        <w:t xml:space="preserve"> Run Med. – Oprócz badania stóp mali pacjenci będą mogli wziąć udział także w konsultacjach w zakresie postawy ciała. 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t> 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rPr>
          <w:rFonts w:ascii="Arial" w:hAnsi="Arial" w:cs="Arial"/>
          <w:color w:val="212B35"/>
          <w:shd w:val="clear" w:color="auto" w:fill="FFFFFF"/>
        </w:rPr>
        <w:t>Akcja powstała z potrzeby edukacji rodziców i uświadomienia im, jak ważne dla rozwoju młodego organizmu są odpowiednie buty, szczególnie te do szkoły. Dzieci chodzą w nich nawet do 9 godzin dziennie, co ma niebagatelny wpływ na ich zdrowie – idealnie dobrane obuwie zapobiega wielu późniejszym dolegliwościom. 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t> </w:t>
      </w:r>
    </w:p>
    <w:p w:rsidR="003C72CA" w:rsidRPr="003C72CA" w:rsidRDefault="003C72CA" w:rsidP="003C72CA">
      <w:pPr>
        <w:pStyle w:val="NormalnyWeb"/>
        <w:shd w:val="clear" w:color="auto" w:fill="FFFFFF"/>
        <w:spacing w:before="0" w:beforeAutospacing="0" w:after="0" w:afterAutospacing="0"/>
      </w:pPr>
      <w:r w:rsidRPr="003C72CA">
        <w:rPr>
          <w:rFonts w:ascii="Arial" w:hAnsi="Arial" w:cs="Arial"/>
          <w:color w:val="212B35"/>
          <w:shd w:val="clear" w:color="auto" w:fill="FFFFFF"/>
        </w:rPr>
        <w:t>Badania są całkowicie bezbolesne i trwają kilkanaście minut. Wszyscy zainteresowani bezpłatnymi konsultacjami w ramach akcji mogą dokonać rezerwacji, dzwoniąc pod numer: 695 477 677. Wizyty odbywać się będą w siedzi</w:t>
      </w:r>
      <w:r w:rsidR="009E0AC1">
        <w:rPr>
          <w:rFonts w:ascii="Arial" w:hAnsi="Arial" w:cs="Arial"/>
          <w:color w:val="212B35"/>
          <w:shd w:val="clear" w:color="auto" w:fill="FFFFFF"/>
        </w:rPr>
        <w:t xml:space="preserve">bie Run </w:t>
      </w:r>
      <w:proofErr w:type="spellStart"/>
      <w:r w:rsidR="009E0AC1">
        <w:rPr>
          <w:rFonts w:ascii="Arial" w:hAnsi="Arial" w:cs="Arial"/>
          <w:color w:val="212B35"/>
          <w:shd w:val="clear" w:color="auto" w:fill="FFFFFF"/>
        </w:rPr>
        <w:t>Med</w:t>
      </w:r>
      <w:proofErr w:type="spellEnd"/>
      <w:r w:rsidR="009E0AC1">
        <w:rPr>
          <w:rFonts w:ascii="Arial" w:hAnsi="Arial" w:cs="Arial"/>
          <w:color w:val="212B35"/>
          <w:shd w:val="clear" w:color="auto" w:fill="FFFFFF"/>
        </w:rPr>
        <w:t xml:space="preserve"> Salon Medyczny </w:t>
      </w:r>
      <w:r w:rsidRPr="003C72CA">
        <w:rPr>
          <w:rFonts w:ascii="Arial" w:hAnsi="Arial" w:cs="Arial"/>
          <w:color w:val="212B35"/>
          <w:shd w:val="clear" w:color="auto" w:fill="FFFFFF"/>
        </w:rPr>
        <w:t>Al. Piłsudskiego 54 w Olsztynie.</w:t>
      </w:r>
    </w:p>
    <w:p w:rsidR="00295852" w:rsidRPr="003C72CA" w:rsidRDefault="00295852" w:rsidP="004440A9">
      <w:pPr>
        <w:pStyle w:val="Tre"/>
        <w:suppressAutoHyphens/>
        <w:rPr>
          <w:sz w:val="24"/>
          <w:szCs w:val="24"/>
        </w:rPr>
      </w:pPr>
    </w:p>
    <w:sectPr w:rsidR="00295852" w:rsidRPr="003C72CA"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9E" w:rsidRDefault="00110C9E">
      <w:r>
        <w:separator/>
      </w:r>
    </w:p>
  </w:endnote>
  <w:endnote w:type="continuationSeparator" w:id="0">
    <w:p w:rsidR="00110C9E" w:rsidRDefault="0011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9E" w:rsidRDefault="00110C9E">
      <w:r>
        <w:separator/>
      </w:r>
    </w:p>
  </w:footnote>
  <w:footnote w:type="continuationSeparator" w:id="0">
    <w:p w:rsidR="00110C9E" w:rsidRDefault="00110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42951"/>
    <w:rsid w:val="000C00E7"/>
    <w:rsid w:val="00110C9E"/>
    <w:rsid w:val="001601CB"/>
    <w:rsid w:val="00237057"/>
    <w:rsid w:val="002826EC"/>
    <w:rsid w:val="00295852"/>
    <w:rsid w:val="003C72CA"/>
    <w:rsid w:val="004440A9"/>
    <w:rsid w:val="004D2D56"/>
    <w:rsid w:val="005677E3"/>
    <w:rsid w:val="005A5CDE"/>
    <w:rsid w:val="006064CE"/>
    <w:rsid w:val="00617D70"/>
    <w:rsid w:val="00667CBF"/>
    <w:rsid w:val="00686BFF"/>
    <w:rsid w:val="0068749B"/>
    <w:rsid w:val="006A7E56"/>
    <w:rsid w:val="006C3CB7"/>
    <w:rsid w:val="006F1306"/>
    <w:rsid w:val="00714F38"/>
    <w:rsid w:val="00825800"/>
    <w:rsid w:val="008C097C"/>
    <w:rsid w:val="008C213A"/>
    <w:rsid w:val="0093544F"/>
    <w:rsid w:val="0095158E"/>
    <w:rsid w:val="00980080"/>
    <w:rsid w:val="009E0AC1"/>
    <w:rsid w:val="009F56CC"/>
    <w:rsid w:val="00A0000C"/>
    <w:rsid w:val="00B14465"/>
    <w:rsid w:val="00C40FAB"/>
    <w:rsid w:val="00CC2E57"/>
    <w:rsid w:val="00ED71CA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3C7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3C72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19</cp:revision>
  <cp:lastPrinted>2019-07-17T08:15:00Z</cp:lastPrinted>
  <dcterms:created xsi:type="dcterms:W3CDTF">2019-07-16T12:09:00Z</dcterms:created>
  <dcterms:modified xsi:type="dcterms:W3CDTF">2019-08-12T09:34:00Z</dcterms:modified>
</cp:coreProperties>
</file>