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2A" w:rsidRPr="008C5D26" w:rsidRDefault="00AA2C3A" w:rsidP="00B9422A">
      <w:pPr>
        <w:spacing w:line="360" w:lineRule="auto"/>
        <w:jc w:val="center"/>
        <w:rPr>
          <w:rFonts w:ascii="Geograph" w:hAnsi="Geograph" w:cs="Arial"/>
          <w:b/>
          <w:bCs/>
          <w:color w:val="000000"/>
          <w:sz w:val="28"/>
          <w:szCs w:val="28"/>
        </w:rPr>
      </w:pPr>
      <w:r>
        <w:rPr>
          <w:rFonts w:ascii="Geograph" w:hAnsi="Geograph" w:cs="Arial"/>
          <w:b/>
          <w:bCs/>
          <w:color w:val="000000"/>
          <w:sz w:val="28"/>
          <w:szCs w:val="28"/>
        </w:rPr>
        <w:t xml:space="preserve">Największy samolot, najsprawniejsza fabryka, najwyższy budynek, </w:t>
      </w:r>
      <w:r w:rsidR="009C7241">
        <w:rPr>
          <w:rFonts w:ascii="Geograph" w:hAnsi="Geograph" w:cs="Arial"/>
          <w:b/>
          <w:bCs/>
          <w:color w:val="000000"/>
          <w:sz w:val="28"/>
          <w:szCs w:val="28"/>
        </w:rPr>
        <w:t xml:space="preserve">najbardziej niezwykły statek </w:t>
      </w:r>
      <w:r>
        <w:rPr>
          <w:rFonts w:ascii="Geograph" w:hAnsi="Geograph" w:cs="Arial"/>
          <w:b/>
          <w:bCs/>
          <w:color w:val="000000"/>
          <w:sz w:val="28"/>
          <w:szCs w:val="28"/>
        </w:rPr>
        <w:t>– kanał National Geographic rozłoży „Superkonstrukcje” na najdrobniejsze części</w:t>
      </w:r>
    </w:p>
    <w:p w:rsidR="00B9422A" w:rsidRPr="00C2521A" w:rsidRDefault="00B9422A" w:rsidP="00B9422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9422A" w:rsidRPr="008C5D26" w:rsidRDefault="00127392" w:rsidP="00B9422A">
      <w:pPr>
        <w:spacing w:line="360" w:lineRule="auto"/>
        <w:jc w:val="both"/>
        <w:rPr>
          <w:rFonts w:ascii="Geograph Light" w:hAnsi="Geograph Light" w:cs="Arial"/>
          <w:b/>
          <w:bCs/>
          <w:color w:val="000000"/>
        </w:rPr>
      </w:pPr>
      <w:r>
        <w:rPr>
          <w:rFonts w:ascii="Geograph Light" w:hAnsi="Geograph Light" w:cs="Arial"/>
          <w:b/>
          <w:bCs/>
          <w:color w:val="000000"/>
        </w:rPr>
        <w:t xml:space="preserve">Czy wiesz, że największa fabryka samochodów na świecie produkuje codziennie pół miliona elementów karoserii? Albo czy wyobrażasz sobie statek, który jest w stanie transportować dwie platformy wiertnicze naraz? </w:t>
      </w:r>
      <w:r w:rsidR="00534F04">
        <w:rPr>
          <w:rFonts w:ascii="Geograph Light" w:hAnsi="Geograph Light" w:cs="Arial"/>
          <w:b/>
          <w:bCs/>
          <w:color w:val="000000"/>
        </w:rPr>
        <w:t xml:space="preserve">Może ciekawi Cię, jak wygląda kopuła, pod którą zmieściłaby się cała opera </w:t>
      </w:r>
      <w:r w:rsidR="004551AA">
        <w:rPr>
          <w:rFonts w:ascii="Geograph Light" w:hAnsi="Geograph Light" w:cs="Arial"/>
          <w:b/>
          <w:bCs/>
          <w:color w:val="000000"/>
        </w:rPr>
        <w:t>z</w:t>
      </w:r>
      <w:r w:rsidR="00534F04">
        <w:rPr>
          <w:rFonts w:ascii="Geograph Light" w:hAnsi="Geograph Light" w:cs="Arial"/>
          <w:b/>
          <w:bCs/>
          <w:color w:val="000000"/>
        </w:rPr>
        <w:t xml:space="preserve"> Sydney</w:t>
      </w:r>
      <w:r w:rsidR="004551AA">
        <w:rPr>
          <w:rFonts w:ascii="Geograph Light" w:hAnsi="Geograph Light" w:cs="Arial"/>
          <w:b/>
          <w:bCs/>
          <w:color w:val="000000"/>
        </w:rPr>
        <w:t>,</w:t>
      </w:r>
      <w:r w:rsidR="00534F04">
        <w:rPr>
          <w:rFonts w:ascii="Geograph Light" w:hAnsi="Geograph Light" w:cs="Arial"/>
          <w:b/>
          <w:bCs/>
          <w:color w:val="000000"/>
        </w:rPr>
        <w:t xml:space="preserve"> lub samolot</w:t>
      </w:r>
      <w:r w:rsidR="00DF3469">
        <w:rPr>
          <w:rFonts w:ascii="Geograph Light" w:hAnsi="Geograph Light" w:cs="Arial"/>
          <w:b/>
          <w:bCs/>
          <w:color w:val="000000"/>
        </w:rPr>
        <w:t>, który jest w stanie przewieźć prom kosmiczny</w:t>
      </w:r>
      <w:r w:rsidR="00534F04">
        <w:rPr>
          <w:rFonts w:ascii="Geograph Light" w:hAnsi="Geograph Light" w:cs="Arial"/>
          <w:b/>
          <w:bCs/>
          <w:color w:val="000000"/>
        </w:rPr>
        <w:t>?</w:t>
      </w:r>
      <w:r w:rsidR="00DF3469">
        <w:rPr>
          <w:rFonts w:ascii="Geograph Light" w:hAnsi="Geograph Light" w:cs="Arial"/>
          <w:b/>
          <w:bCs/>
          <w:color w:val="000000"/>
        </w:rPr>
        <w:t xml:space="preserve"> Teraz </w:t>
      </w:r>
      <w:r w:rsidR="00910474">
        <w:rPr>
          <w:rFonts w:ascii="Geograph Light" w:hAnsi="Geograph Light" w:cs="Arial"/>
          <w:b/>
          <w:bCs/>
          <w:color w:val="000000"/>
        </w:rPr>
        <w:t>możesz z bliska</w:t>
      </w:r>
      <w:r w:rsidR="00DF3469">
        <w:rPr>
          <w:rFonts w:ascii="Geograph Light" w:hAnsi="Geograph Light" w:cs="Arial"/>
          <w:b/>
          <w:bCs/>
          <w:color w:val="000000"/>
        </w:rPr>
        <w:t xml:space="preserve"> przyjrzeć się tym</w:t>
      </w:r>
      <w:r w:rsidR="00910474">
        <w:rPr>
          <w:rFonts w:ascii="Geograph Light" w:hAnsi="Geograph Light" w:cs="Arial"/>
          <w:b/>
          <w:bCs/>
          <w:color w:val="000000"/>
        </w:rPr>
        <w:t xml:space="preserve"> i innym</w:t>
      </w:r>
      <w:r w:rsidR="00DF3469">
        <w:rPr>
          <w:rFonts w:ascii="Geograph Light" w:hAnsi="Geograph Light" w:cs="Arial"/>
          <w:b/>
          <w:bCs/>
          <w:color w:val="000000"/>
        </w:rPr>
        <w:t xml:space="preserve"> niesamowitym konstrukcjom</w:t>
      </w:r>
      <w:r w:rsidR="00910474">
        <w:rPr>
          <w:rFonts w:ascii="Geograph Light" w:hAnsi="Geograph Light" w:cs="Arial"/>
          <w:b/>
          <w:bCs/>
          <w:color w:val="000000"/>
        </w:rPr>
        <w:t xml:space="preserve">. Kanał National Geographic zaprasza na serię pełną zaskakujących faktów o </w:t>
      </w:r>
      <w:r w:rsidR="00910474" w:rsidRPr="00910474">
        <w:rPr>
          <w:rFonts w:ascii="Geograph Light" w:hAnsi="Geograph Light" w:cs="Arial"/>
          <w:b/>
          <w:bCs/>
          <w:color w:val="000000"/>
        </w:rPr>
        <w:t>najbardziej spektakularnych</w:t>
      </w:r>
      <w:r w:rsidR="004551AA">
        <w:rPr>
          <w:rFonts w:ascii="Geograph Light" w:hAnsi="Geograph Light" w:cs="Arial"/>
          <w:b/>
          <w:bCs/>
          <w:color w:val="000000"/>
        </w:rPr>
        <w:t xml:space="preserve"> dziełach rąk człowieka.</w:t>
      </w:r>
    </w:p>
    <w:p w:rsidR="00B9422A" w:rsidRPr="008C5D26" w:rsidRDefault="00B9422A" w:rsidP="00695867">
      <w:pPr>
        <w:spacing w:line="360" w:lineRule="auto"/>
        <w:jc w:val="both"/>
        <w:rPr>
          <w:rFonts w:ascii="Geograph Light" w:hAnsi="Geograph Light" w:cs="Arial"/>
          <w:b/>
          <w:color w:val="00B050"/>
        </w:rPr>
      </w:pPr>
      <w:bookmarkStart w:id="0" w:name="_Hlk17105154"/>
      <w:r w:rsidRPr="008C5D26">
        <w:rPr>
          <w:rFonts w:ascii="Geograph Light" w:hAnsi="Geograph Light" w:cs="Arial"/>
          <w:b/>
          <w:color w:val="00B050"/>
        </w:rPr>
        <w:t>„</w:t>
      </w:r>
      <w:r>
        <w:rPr>
          <w:rFonts w:ascii="Geograph Light" w:hAnsi="Geograph Light" w:cs="Arial"/>
          <w:b/>
          <w:color w:val="00B050"/>
        </w:rPr>
        <w:t>Superkonstrukcje</w:t>
      </w:r>
      <w:r w:rsidRPr="008C5D26">
        <w:rPr>
          <w:rFonts w:ascii="Geograph Light" w:hAnsi="Geograph Light" w:cs="Arial"/>
          <w:b/>
          <w:color w:val="00B050"/>
        </w:rPr>
        <w:t xml:space="preserve">” - </w:t>
      </w:r>
      <w:r>
        <w:rPr>
          <w:rFonts w:ascii="Geograph Light" w:hAnsi="Geograph Light" w:cs="Arial"/>
          <w:b/>
          <w:color w:val="00B050"/>
        </w:rPr>
        <w:t>p</w:t>
      </w:r>
      <w:r w:rsidRPr="00B9422A">
        <w:rPr>
          <w:rFonts w:ascii="Geograph Light" w:hAnsi="Geograph Light" w:cs="Arial"/>
          <w:b/>
          <w:color w:val="00B050"/>
        </w:rPr>
        <w:t>remiery w czwartki od 5 września o godz. 21:00</w:t>
      </w:r>
      <w:r>
        <w:rPr>
          <w:rFonts w:ascii="Geograph Light" w:hAnsi="Geograph Light" w:cs="Arial"/>
          <w:b/>
          <w:color w:val="00B050"/>
        </w:rPr>
        <w:t xml:space="preserve"> </w:t>
      </w:r>
      <w:r w:rsidRPr="008C5D26">
        <w:rPr>
          <w:rFonts w:ascii="Geograph Light" w:hAnsi="Geograph Light" w:cs="Arial"/>
          <w:b/>
          <w:color w:val="00B050"/>
        </w:rPr>
        <w:t>na kanale National Geographic</w:t>
      </w:r>
    </w:p>
    <w:bookmarkEnd w:id="0"/>
    <w:p w:rsidR="00B9422A" w:rsidRPr="00910474" w:rsidRDefault="00B9422A" w:rsidP="003D134F">
      <w:pPr>
        <w:spacing w:line="360" w:lineRule="auto"/>
        <w:jc w:val="both"/>
        <w:rPr>
          <w:rFonts w:ascii="Geograph Light" w:hAnsi="Geograph Light" w:cs="Arial"/>
          <w:color w:val="000000"/>
        </w:rPr>
      </w:pPr>
      <w:r w:rsidRPr="00910474">
        <w:rPr>
          <w:rFonts w:ascii="Geograph Light" w:hAnsi="Geograph Light" w:cs="Arial"/>
          <w:color w:val="000000"/>
        </w:rPr>
        <w:t>Jeśli w przypadku tak precyzyjnej dziedziny, jak inżynieria, można w ogóle mówić o cudach, to ta seria opowie właśnie o nich. „Superkonstrukcje” ujawnią niezwykłe dokonania inżynieryjne</w:t>
      </w:r>
      <w:r w:rsidR="003D134F">
        <w:rPr>
          <w:rFonts w:ascii="Geograph Light" w:hAnsi="Geograph Light" w:cs="Arial"/>
          <w:color w:val="000000"/>
        </w:rPr>
        <w:t>, określane najczęściej przymiotnikami: „największy”, „najcięższy”, „najdroższy</w:t>
      </w:r>
      <w:r w:rsidR="005D0D3D">
        <w:rPr>
          <w:rFonts w:ascii="Geograph Light" w:hAnsi="Geograph Light" w:cs="Arial"/>
          <w:color w:val="000000"/>
        </w:rPr>
        <w:t>”</w:t>
      </w:r>
      <w:r w:rsidRPr="00910474">
        <w:rPr>
          <w:rFonts w:ascii="Geograph Light" w:hAnsi="Geograph Light" w:cs="Arial"/>
          <w:color w:val="000000"/>
        </w:rPr>
        <w:t xml:space="preserve">. </w:t>
      </w:r>
    </w:p>
    <w:p w:rsidR="003D134F" w:rsidRDefault="003D134F" w:rsidP="003D134F">
      <w:pPr>
        <w:spacing w:line="360" w:lineRule="auto"/>
        <w:jc w:val="both"/>
        <w:rPr>
          <w:rFonts w:ascii="Geograph Light" w:hAnsi="Geograph Light" w:cs="Arial"/>
          <w:color w:val="000000"/>
        </w:rPr>
      </w:pPr>
      <w:r w:rsidRPr="003D134F">
        <w:rPr>
          <w:rFonts w:ascii="Geograph Light" w:hAnsi="Geograph Light" w:cs="Arial"/>
          <w:color w:val="000000"/>
        </w:rPr>
        <w:t xml:space="preserve">Co wyjątkowego kryje w sobie największy samolot świata, największy otwierany dach w kształcie kopuły, najwyższy drapacz chmur i największy pozaziemski obiekt, w którym da się mieszkać? </w:t>
      </w:r>
      <w:r>
        <w:rPr>
          <w:rFonts w:ascii="Geograph Light" w:hAnsi="Geograph Light" w:cs="Arial"/>
          <w:color w:val="000000"/>
        </w:rPr>
        <w:t xml:space="preserve">Dzięki precyzyjnym animacjom komputerowym oraz wiedzy </w:t>
      </w:r>
      <w:r w:rsidRPr="003D134F">
        <w:rPr>
          <w:rFonts w:ascii="Geograph Light" w:hAnsi="Geograph Light" w:cs="Arial"/>
          <w:color w:val="000000"/>
        </w:rPr>
        <w:t xml:space="preserve">światowej klasy </w:t>
      </w:r>
      <w:r>
        <w:rPr>
          <w:rFonts w:ascii="Geograph Light" w:hAnsi="Geograph Light" w:cs="Arial"/>
          <w:color w:val="000000"/>
        </w:rPr>
        <w:t>ekspertów</w:t>
      </w:r>
      <w:r w:rsidRPr="003D134F">
        <w:rPr>
          <w:rFonts w:ascii="Geograph Light" w:hAnsi="Geograph Light" w:cs="Arial"/>
          <w:color w:val="000000"/>
        </w:rPr>
        <w:t xml:space="preserve"> odsłaniamy sekrety imponujących konstrukcji. Zobaczymy, w jaki sposób nietuzinkowe pomysły zmieniły się w rzeczywistość.</w:t>
      </w:r>
    </w:p>
    <w:p w:rsidR="00B9042F" w:rsidRPr="00B9042F" w:rsidRDefault="00B9042F" w:rsidP="003D134F">
      <w:pPr>
        <w:spacing w:line="360" w:lineRule="auto"/>
        <w:jc w:val="both"/>
        <w:rPr>
          <w:rFonts w:ascii="Geograph Light" w:hAnsi="Geograph Light" w:cs="Arial"/>
          <w:b/>
          <w:bCs/>
          <w:color w:val="000000"/>
        </w:rPr>
      </w:pPr>
      <w:r w:rsidRPr="00B9042F">
        <w:rPr>
          <w:rFonts w:ascii="Geograph Light" w:hAnsi="Geograph Light" w:cs="Arial"/>
          <w:b/>
          <w:bCs/>
          <w:color w:val="000000"/>
        </w:rPr>
        <w:t>705 ton</w:t>
      </w:r>
      <w:r w:rsidRPr="00B9042F">
        <w:rPr>
          <w:rFonts w:ascii="Geograph Light" w:hAnsi="Geograph Light" w:cs="Arial"/>
          <w:b/>
          <w:bCs/>
          <w:color w:val="000000"/>
        </w:rPr>
        <w:t xml:space="preserve"> w powietrzu</w:t>
      </w:r>
    </w:p>
    <w:p w:rsidR="003D134F" w:rsidRDefault="003D134F" w:rsidP="003D134F">
      <w:pPr>
        <w:spacing w:line="360" w:lineRule="auto"/>
        <w:jc w:val="both"/>
        <w:rPr>
          <w:rFonts w:ascii="Geograph Light" w:hAnsi="Geograph Light" w:cs="Arial"/>
          <w:color w:val="000000"/>
        </w:rPr>
      </w:pPr>
      <w:r w:rsidRPr="003D134F">
        <w:rPr>
          <w:rFonts w:ascii="Geograph Light" w:hAnsi="Geograph Light" w:cs="Arial"/>
          <w:color w:val="000000"/>
        </w:rPr>
        <w:t xml:space="preserve">Jakie wyjątkowe rozwiązania zastosowano podczas budowy </w:t>
      </w:r>
      <w:r w:rsidR="002C30B6" w:rsidRPr="002C30B6">
        <w:rPr>
          <w:rFonts w:ascii="Geograph Light" w:hAnsi="Geograph Light" w:cs="Arial"/>
          <w:color w:val="000000"/>
        </w:rPr>
        <w:t>największ</w:t>
      </w:r>
      <w:r w:rsidR="002C30B6">
        <w:rPr>
          <w:rFonts w:ascii="Geograph Light" w:hAnsi="Geograph Light" w:cs="Arial"/>
          <w:color w:val="000000"/>
        </w:rPr>
        <w:t>ego</w:t>
      </w:r>
      <w:r w:rsidR="002C30B6" w:rsidRPr="002C30B6">
        <w:rPr>
          <w:rFonts w:ascii="Geograph Light" w:hAnsi="Geograph Light" w:cs="Arial"/>
          <w:color w:val="000000"/>
        </w:rPr>
        <w:t xml:space="preserve"> ze współczesnych i najcięższ</w:t>
      </w:r>
      <w:r w:rsidR="002C30B6">
        <w:rPr>
          <w:rFonts w:ascii="Geograph Light" w:hAnsi="Geograph Light" w:cs="Arial"/>
          <w:color w:val="000000"/>
        </w:rPr>
        <w:t>ego</w:t>
      </w:r>
      <w:r w:rsidR="002C30B6" w:rsidRPr="002C30B6">
        <w:rPr>
          <w:rFonts w:ascii="Geograph Light" w:hAnsi="Geograph Light" w:cs="Arial"/>
          <w:color w:val="000000"/>
        </w:rPr>
        <w:t xml:space="preserve"> w dziejach lotnictwa samolot</w:t>
      </w:r>
      <w:r w:rsidR="002C30B6">
        <w:rPr>
          <w:rFonts w:ascii="Geograph Light" w:hAnsi="Geograph Light" w:cs="Arial"/>
          <w:color w:val="000000"/>
        </w:rPr>
        <w:t>u</w:t>
      </w:r>
      <w:r w:rsidR="002C30B6" w:rsidRPr="002C30B6">
        <w:rPr>
          <w:rFonts w:ascii="Geograph Light" w:hAnsi="Geograph Light" w:cs="Arial"/>
          <w:color w:val="000000"/>
        </w:rPr>
        <w:t xml:space="preserve"> transportow</w:t>
      </w:r>
      <w:r w:rsidR="002C30B6">
        <w:rPr>
          <w:rFonts w:ascii="Geograph Light" w:hAnsi="Geograph Light" w:cs="Arial"/>
          <w:color w:val="000000"/>
        </w:rPr>
        <w:t>ego</w:t>
      </w:r>
      <w:r w:rsidR="002C30B6" w:rsidRPr="002C30B6">
        <w:rPr>
          <w:rFonts w:ascii="Geograph Light" w:hAnsi="Geograph Light" w:cs="Arial"/>
          <w:color w:val="000000"/>
        </w:rPr>
        <w:t xml:space="preserve"> </w:t>
      </w:r>
      <w:r w:rsidRPr="003D134F">
        <w:rPr>
          <w:rFonts w:ascii="Geograph Light" w:hAnsi="Geograph Light" w:cs="Arial"/>
          <w:color w:val="000000"/>
        </w:rPr>
        <w:t>Antonov An-225 Mrija</w:t>
      </w:r>
      <w:r w:rsidR="002C30B6">
        <w:rPr>
          <w:rFonts w:ascii="Geograph Light" w:hAnsi="Geograph Light" w:cs="Arial"/>
          <w:color w:val="000000"/>
        </w:rPr>
        <w:t>? Wyjaśni to pierwszy odcinek „Superkonstrukcji”. Gigant z</w:t>
      </w:r>
      <w:r w:rsidRPr="003D134F">
        <w:rPr>
          <w:rFonts w:ascii="Geograph Light" w:hAnsi="Geograph Light" w:cs="Arial"/>
          <w:color w:val="000000"/>
        </w:rPr>
        <w:t>aprojektowany do przenoszenia radzieckiego promu kosmicznego Buran</w:t>
      </w:r>
      <w:r w:rsidR="002C30B6">
        <w:rPr>
          <w:rFonts w:ascii="Geograph Light" w:hAnsi="Geograph Light" w:cs="Arial"/>
          <w:color w:val="000000"/>
        </w:rPr>
        <w:t xml:space="preserve"> o</w:t>
      </w:r>
      <w:r w:rsidRPr="003D134F">
        <w:rPr>
          <w:rFonts w:ascii="Geograph Light" w:hAnsi="Geograph Light" w:cs="Arial"/>
          <w:color w:val="000000"/>
        </w:rPr>
        <w:t xml:space="preserve">d 2001 roku jest wykorzystywany komercyjnie do transportu bardzo ciężkich ładunków. Skrzydła o rozpiętości prawie 90 metrów, sześć potężnych silników turbowentylatorowych i przepastna ładownia umożliwiają mu przewożenie obiektów o ciężarze aż </w:t>
      </w:r>
      <w:r w:rsidR="00B9042F">
        <w:rPr>
          <w:rFonts w:ascii="Geograph Light" w:hAnsi="Geograph Light" w:cs="Arial"/>
          <w:color w:val="000000"/>
        </w:rPr>
        <w:t>250</w:t>
      </w:r>
      <w:r w:rsidRPr="003D134F">
        <w:rPr>
          <w:rFonts w:ascii="Geograph Light" w:hAnsi="Geograph Light" w:cs="Arial"/>
          <w:color w:val="000000"/>
        </w:rPr>
        <w:t xml:space="preserve"> ton. </w:t>
      </w:r>
      <w:r w:rsidR="002C30B6">
        <w:rPr>
          <w:rFonts w:ascii="Geograph Light" w:hAnsi="Geograph Light" w:cs="Arial"/>
          <w:color w:val="000000"/>
        </w:rPr>
        <w:t xml:space="preserve">Ogromny samolot dwa razy </w:t>
      </w:r>
      <w:r w:rsidR="00E72F2C">
        <w:rPr>
          <w:rFonts w:ascii="Geograph Light" w:hAnsi="Geograph Light" w:cs="Arial"/>
          <w:color w:val="000000"/>
        </w:rPr>
        <w:lastRenderedPageBreak/>
        <w:t xml:space="preserve">lądował w Polsce. </w:t>
      </w:r>
      <w:r w:rsidR="00434FF9">
        <w:rPr>
          <w:rFonts w:ascii="Geograph Light" w:hAnsi="Geograph Light" w:cs="Arial"/>
          <w:color w:val="000000"/>
        </w:rPr>
        <w:t xml:space="preserve">Teraz będzie jednak można zobaczyć </w:t>
      </w:r>
      <w:r w:rsidR="00622881">
        <w:rPr>
          <w:rFonts w:ascii="Geograph Light" w:hAnsi="Geograph Light" w:cs="Arial"/>
          <w:color w:val="000000"/>
        </w:rPr>
        <w:t>go znacznie bliżej, niemal jak pod lupą.</w:t>
      </w:r>
    </w:p>
    <w:p w:rsidR="00B9042F" w:rsidRPr="00CA1F07" w:rsidRDefault="00CA1F07" w:rsidP="003D134F">
      <w:pPr>
        <w:spacing w:line="360" w:lineRule="auto"/>
        <w:jc w:val="both"/>
        <w:rPr>
          <w:rFonts w:ascii="Geograph Light" w:hAnsi="Geograph Light" w:cs="Arial"/>
          <w:b/>
          <w:bCs/>
          <w:color w:val="000000"/>
        </w:rPr>
      </w:pPr>
      <w:r w:rsidRPr="00CA1F07">
        <w:rPr>
          <w:rFonts w:ascii="Geograph Light" w:hAnsi="Geograph Light" w:cs="Arial"/>
          <w:b/>
          <w:bCs/>
          <w:color w:val="000000"/>
        </w:rPr>
        <w:t>Fabryka jak miasto</w:t>
      </w:r>
    </w:p>
    <w:p w:rsidR="003D134F" w:rsidRDefault="00622881" w:rsidP="003D134F">
      <w:p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 xml:space="preserve">W kolejnym odcinku odwiedzimy </w:t>
      </w:r>
      <w:r w:rsidR="003D134F" w:rsidRPr="003D134F">
        <w:rPr>
          <w:rFonts w:ascii="Geograph Light" w:hAnsi="Geograph Light" w:cs="Arial"/>
          <w:color w:val="000000"/>
        </w:rPr>
        <w:t>największ</w:t>
      </w:r>
      <w:r>
        <w:rPr>
          <w:rFonts w:ascii="Geograph Light" w:hAnsi="Geograph Light" w:cs="Arial"/>
          <w:color w:val="000000"/>
        </w:rPr>
        <w:t>ą</w:t>
      </w:r>
      <w:r w:rsidR="003D134F" w:rsidRPr="003D134F">
        <w:rPr>
          <w:rFonts w:ascii="Geograph Light" w:hAnsi="Geograph Light" w:cs="Arial"/>
          <w:color w:val="000000"/>
        </w:rPr>
        <w:t xml:space="preserve"> na świecie fabryk</w:t>
      </w:r>
      <w:r>
        <w:rPr>
          <w:rFonts w:ascii="Geograph Light" w:hAnsi="Geograph Light" w:cs="Arial"/>
          <w:color w:val="000000"/>
        </w:rPr>
        <w:t>ę</w:t>
      </w:r>
      <w:r w:rsidR="003D134F" w:rsidRPr="003D134F">
        <w:rPr>
          <w:rFonts w:ascii="Geograph Light" w:hAnsi="Geograph Light" w:cs="Arial"/>
          <w:color w:val="000000"/>
        </w:rPr>
        <w:t xml:space="preserve"> samochodów - niemiecki zakład Volkswagena w Wolfsburgu, działający nieprzerwanie od 1938 roku, miejsce narodzin słynnego Garbusa, Golfa, Polo czy Passata. A także miejsce, gdzie każdego roku produkuje się... 7 milionów kiełbasek i wyśmienity keczup - wszystko to sygnowane logo VW. Jakie innowacje w dziedzinie inżynierii sprawiły, że producent „samochodu dla mas” stał się symbolem potęgi niemieckiej motoryzacji?</w:t>
      </w:r>
    </w:p>
    <w:p w:rsidR="00CA1F07" w:rsidRPr="00F55B0D" w:rsidRDefault="00F55B0D" w:rsidP="003D134F">
      <w:pPr>
        <w:spacing w:line="360" w:lineRule="auto"/>
        <w:jc w:val="both"/>
        <w:rPr>
          <w:rFonts w:ascii="Geograph Light" w:hAnsi="Geograph Light" w:cs="Arial"/>
          <w:b/>
          <w:bCs/>
          <w:color w:val="000000"/>
        </w:rPr>
      </w:pPr>
      <w:r w:rsidRPr="00F55B0D">
        <w:rPr>
          <w:rFonts w:ascii="Geograph Light" w:hAnsi="Geograph Light" w:cs="Arial"/>
          <w:b/>
          <w:bCs/>
          <w:color w:val="000000"/>
        </w:rPr>
        <w:t>Stadion do zadań specjalnych</w:t>
      </w:r>
    </w:p>
    <w:p w:rsidR="003D134F" w:rsidRDefault="008279E1" w:rsidP="003D134F">
      <w:p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A może chcielibyście wiedzieć, jakie niespotykane rozwiązania</w:t>
      </w:r>
      <w:r w:rsidRPr="008279E1">
        <w:rPr>
          <w:rFonts w:ascii="Geograph Light" w:hAnsi="Geograph Light" w:cs="Arial"/>
          <w:color w:val="000000"/>
        </w:rPr>
        <w:t xml:space="preserve"> kryje w sobie </w:t>
      </w:r>
      <w:r>
        <w:rPr>
          <w:rFonts w:ascii="Geograph Light" w:hAnsi="Geograph Light" w:cs="Arial"/>
          <w:color w:val="000000"/>
        </w:rPr>
        <w:t>wybudowany</w:t>
      </w:r>
      <w:r w:rsidRPr="008279E1">
        <w:rPr>
          <w:rFonts w:ascii="Geograph Light" w:hAnsi="Geograph Light" w:cs="Arial"/>
          <w:color w:val="000000"/>
        </w:rPr>
        <w:t xml:space="preserve"> za ponad miliard dolarów</w:t>
      </w:r>
      <w:r>
        <w:rPr>
          <w:rFonts w:ascii="Geograph Light" w:hAnsi="Geograph Light" w:cs="Arial"/>
          <w:color w:val="000000"/>
        </w:rPr>
        <w:t xml:space="preserve"> s</w:t>
      </w:r>
      <w:r w:rsidR="003D134F" w:rsidRPr="003D134F">
        <w:rPr>
          <w:rFonts w:ascii="Geograph Light" w:hAnsi="Geograph Light" w:cs="Arial"/>
          <w:color w:val="000000"/>
        </w:rPr>
        <w:t xml:space="preserve">tadion </w:t>
      </w:r>
      <w:r>
        <w:rPr>
          <w:rFonts w:ascii="Geograph Light" w:hAnsi="Geograph Light" w:cs="Arial"/>
          <w:color w:val="000000"/>
        </w:rPr>
        <w:t>n</w:t>
      </w:r>
      <w:r w:rsidR="003D134F" w:rsidRPr="003D134F">
        <w:rPr>
          <w:rFonts w:ascii="Geograph Light" w:hAnsi="Geograph Light" w:cs="Arial"/>
          <w:color w:val="000000"/>
        </w:rPr>
        <w:t>arodowy w Singapurze</w:t>
      </w:r>
      <w:r>
        <w:rPr>
          <w:rFonts w:ascii="Geograph Light" w:hAnsi="Geograph Light" w:cs="Arial"/>
          <w:color w:val="000000"/>
        </w:rPr>
        <w:t>?</w:t>
      </w:r>
      <w:r w:rsidR="003D134F" w:rsidRPr="003D134F">
        <w:rPr>
          <w:rFonts w:ascii="Geograph Light" w:hAnsi="Geograph Light" w:cs="Arial"/>
          <w:color w:val="000000"/>
        </w:rPr>
        <w:t xml:space="preserve"> Jest to </w:t>
      </w:r>
      <w:r w:rsidR="004551AA">
        <w:rPr>
          <w:rFonts w:ascii="Geograph Light" w:hAnsi="Geograph Light" w:cs="Arial"/>
          <w:color w:val="000000"/>
        </w:rPr>
        <w:t>obiekt</w:t>
      </w:r>
      <w:r w:rsidR="003D134F" w:rsidRPr="003D134F">
        <w:rPr>
          <w:rFonts w:ascii="Geograph Light" w:hAnsi="Geograph Light" w:cs="Arial"/>
          <w:color w:val="000000"/>
        </w:rPr>
        <w:t xml:space="preserve"> o wszechstronnym zastosowaniu, mogący pomieścić ponad 50 tysięcy </w:t>
      </w:r>
      <w:r>
        <w:rPr>
          <w:rFonts w:ascii="Geograph Light" w:hAnsi="Geograph Light" w:cs="Arial"/>
          <w:color w:val="000000"/>
        </w:rPr>
        <w:t>kibiców</w:t>
      </w:r>
      <w:r w:rsidR="003D134F" w:rsidRPr="003D134F">
        <w:rPr>
          <w:rFonts w:ascii="Geograph Light" w:hAnsi="Geograph Light" w:cs="Arial"/>
          <w:color w:val="000000"/>
        </w:rPr>
        <w:t xml:space="preserve"> </w:t>
      </w:r>
      <w:r>
        <w:rPr>
          <w:rFonts w:ascii="Geograph Light" w:hAnsi="Geograph Light" w:cs="Arial"/>
          <w:color w:val="000000"/>
        </w:rPr>
        <w:t>piłki nożnej</w:t>
      </w:r>
      <w:r w:rsidR="003D134F" w:rsidRPr="003D134F">
        <w:rPr>
          <w:rFonts w:ascii="Geograph Light" w:hAnsi="Geograph Light" w:cs="Arial"/>
          <w:color w:val="000000"/>
        </w:rPr>
        <w:t>, rugby, krykieta</w:t>
      </w:r>
      <w:r>
        <w:rPr>
          <w:rFonts w:ascii="Geograph Light" w:hAnsi="Geograph Light" w:cs="Arial"/>
          <w:color w:val="000000"/>
        </w:rPr>
        <w:t xml:space="preserve">, </w:t>
      </w:r>
      <w:r w:rsidR="003D134F" w:rsidRPr="003D134F">
        <w:rPr>
          <w:rFonts w:ascii="Geograph Light" w:hAnsi="Geograph Light" w:cs="Arial"/>
          <w:color w:val="000000"/>
        </w:rPr>
        <w:t>lekkiej atletyki</w:t>
      </w:r>
      <w:r>
        <w:rPr>
          <w:rFonts w:ascii="Geograph Light" w:hAnsi="Geograph Light" w:cs="Arial"/>
          <w:color w:val="000000"/>
        </w:rPr>
        <w:t xml:space="preserve"> lub fanów muzyki rockowej</w:t>
      </w:r>
      <w:r w:rsidR="003D134F" w:rsidRPr="003D134F">
        <w:rPr>
          <w:rFonts w:ascii="Geograph Light" w:hAnsi="Geograph Light" w:cs="Arial"/>
          <w:color w:val="000000"/>
        </w:rPr>
        <w:t xml:space="preserve">. </w:t>
      </w:r>
      <w:r>
        <w:rPr>
          <w:rFonts w:ascii="Geograph Light" w:hAnsi="Geograph Light" w:cs="Arial"/>
          <w:color w:val="000000"/>
        </w:rPr>
        <w:t>Konstruktorzy</w:t>
      </w:r>
      <w:r w:rsidR="003D134F" w:rsidRPr="003D134F">
        <w:rPr>
          <w:rFonts w:ascii="Geograph Light" w:hAnsi="Geograph Light" w:cs="Arial"/>
          <w:color w:val="000000"/>
        </w:rPr>
        <w:t xml:space="preserve"> największ</w:t>
      </w:r>
      <w:r>
        <w:rPr>
          <w:rFonts w:ascii="Geograph Light" w:hAnsi="Geograph Light" w:cs="Arial"/>
          <w:color w:val="000000"/>
        </w:rPr>
        <w:t>ej</w:t>
      </w:r>
      <w:r w:rsidR="003D134F" w:rsidRPr="003D134F">
        <w:rPr>
          <w:rFonts w:ascii="Geograph Light" w:hAnsi="Geograph Light" w:cs="Arial"/>
          <w:color w:val="000000"/>
        </w:rPr>
        <w:t xml:space="preserve"> na świecie budowl</w:t>
      </w:r>
      <w:r>
        <w:rPr>
          <w:rFonts w:ascii="Geograph Light" w:hAnsi="Geograph Light" w:cs="Arial"/>
          <w:color w:val="000000"/>
        </w:rPr>
        <w:t>i</w:t>
      </w:r>
      <w:r w:rsidR="003D134F" w:rsidRPr="003D134F">
        <w:rPr>
          <w:rFonts w:ascii="Geograph Light" w:hAnsi="Geograph Light" w:cs="Arial"/>
          <w:color w:val="000000"/>
        </w:rPr>
        <w:t xml:space="preserve"> z odsuwanym dachem w kształcie kopuły</w:t>
      </w:r>
      <w:r w:rsidR="00B9042F">
        <w:rPr>
          <w:rFonts w:ascii="Geograph Light" w:hAnsi="Geograph Light" w:cs="Arial"/>
          <w:color w:val="000000"/>
        </w:rPr>
        <w:t xml:space="preserve"> musieli zmierzyć się z ogromnymi wyzwaniami, np. stworzeniem zupełnie niespotykanego wcześniej systemu klimatyzacji lub wypracowaniem nowego sposobu dbania o murawę</w:t>
      </w:r>
      <w:r w:rsidR="003D134F" w:rsidRPr="003D134F">
        <w:rPr>
          <w:rFonts w:ascii="Geograph Light" w:hAnsi="Geograph Light" w:cs="Arial"/>
          <w:color w:val="000000"/>
        </w:rPr>
        <w:t xml:space="preserve">. </w:t>
      </w:r>
      <w:r w:rsidR="00CA1F07">
        <w:rPr>
          <w:rFonts w:ascii="Geograph Light" w:hAnsi="Geograph Light" w:cs="Arial"/>
          <w:color w:val="000000"/>
        </w:rPr>
        <w:t>Przy projektowaniu kopuły sięgnęli natomiast po rozwiązania znane ze… starożytnych i renesansowych budowli.</w:t>
      </w:r>
    </w:p>
    <w:p w:rsidR="00CA1F07" w:rsidRPr="00F55B0D" w:rsidRDefault="00F55B0D" w:rsidP="003D134F">
      <w:pPr>
        <w:spacing w:line="360" w:lineRule="auto"/>
        <w:jc w:val="both"/>
        <w:rPr>
          <w:rFonts w:ascii="Geograph Light" w:hAnsi="Geograph Light" w:cs="Arial"/>
          <w:b/>
          <w:bCs/>
          <w:color w:val="000000"/>
        </w:rPr>
      </w:pPr>
      <w:r w:rsidRPr="00F55B0D">
        <w:rPr>
          <w:rFonts w:ascii="Geograph Light" w:hAnsi="Geograph Light" w:cs="Arial"/>
          <w:b/>
          <w:bCs/>
          <w:color w:val="000000"/>
        </w:rPr>
        <w:t>Jak przewieźć platformę wiertniczą?</w:t>
      </w:r>
    </w:p>
    <w:p w:rsidR="00910474" w:rsidRPr="003D134F" w:rsidRDefault="00192294" w:rsidP="003D134F">
      <w:p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 xml:space="preserve">Przygotujcie się także do wizyty na </w:t>
      </w:r>
      <w:r w:rsidR="003D134F" w:rsidRPr="003D134F">
        <w:rPr>
          <w:rFonts w:ascii="Geograph Light" w:hAnsi="Geograph Light" w:cs="Arial"/>
          <w:color w:val="000000"/>
        </w:rPr>
        <w:t>GPO Amethyst - półzanurzalny</w:t>
      </w:r>
      <w:r>
        <w:rPr>
          <w:rFonts w:ascii="Geograph Light" w:hAnsi="Geograph Light" w:cs="Arial"/>
          <w:color w:val="000000"/>
        </w:rPr>
        <w:t>m</w:t>
      </w:r>
      <w:r w:rsidR="003D134F" w:rsidRPr="003D134F">
        <w:rPr>
          <w:rFonts w:ascii="Geograph Light" w:hAnsi="Geograph Light" w:cs="Arial"/>
          <w:color w:val="000000"/>
        </w:rPr>
        <w:t xml:space="preserve"> stat</w:t>
      </w:r>
      <w:r>
        <w:rPr>
          <w:rFonts w:ascii="Geograph Light" w:hAnsi="Geograph Light" w:cs="Arial"/>
          <w:color w:val="000000"/>
        </w:rPr>
        <w:t>ku</w:t>
      </w:r>
      <w:r w:rsidR="003D134F" w:rsidRPr="003D134F">
        <w:rPr>
          <w:rFonts w:ascii="Geograph Light" w:hAnsi="Geograph Light" w:cs="Arial"/>
          <w:color w:val="000000"/>
        </w:rPr>
        <w:t xml:space="preserve"> do transportu bardzo ciężkich obiektów, takich jak platformy </w:t>
      </w:r>
      <w:r>
        <w:rPr>
          <w:rFonts w:ascii="Geograph Light" w:hAnsi="Geograph Light" w:cs="Arial"/>
          <w:color w:val="000000"/>
        </w:rPr>
        <w:t>wiertnicze</w:t>
      </w:r>
      <w:r w:rsidR="003D134F" w:rsidRPr="003D134F">
        <w:rPr>
          <w:rFonts w:ascii="Geograph Light" w:hAnsi="Geograph Light" w:cs="Arial"/>
          <w:color w:val="000000"/>
        </w:rPr>
        <w:t xml:space="preserve"> lub inne jednostki pływające. Ponad 60 tysięcy ton wyporności, 225 metrów długości, prawie 50 metrów szerokości i pokład zanurzający się pod wodę na głębokość 15 metrów. A całość obsługiwana jest przez zaledwie kilkadziesiąt osób. Jakie wyjątkowe rozwiązania konstrukcyjne pozwalają temu statkowi dostarczyć niemal wszystko, co stworzyła ludzka </w:t>
      </w:r>
      <w:r>
        <w:rPr>
          <w:rFonts w:ascii="Geograph Light" w:hAnsi="Geograph Light" w:cs="Arial"/>
          <w:color w:val="000000"/>
        </w:rPr>
        <w:t xml:space="preserve">ręka </w:t>
      </w:r>
      <w:r w:rsidR="003D134F" w:rsidRPr="003D134F">
        <w:rPr>
          <w:rFonts w:ascii="Geograph Light" w:hAnsi="Geograph Light" w:cs="Arial"/>
          <w:color w:val="000000"/>
        </w:rPr>
        <w:t>w dowolne miejsce na świecie?</w:t>
      </w:r>
    </w:p>
    <w:p w:rsidR="00B9422A" w:rsidRPr="00256198" w:rsidRDefault="008460D6" w:rsidP="003D134F">
      <w:pPr>
        <w:jc w:val="both"/>
        <w:rPr>
          <w:rFonts w:ascii="Geograph Light" w:hAnsi="Geograph Light" w:cs="Arial"/>
          <w:b/>
          <w:bCs/>
          <w:color w:val="000000"/>
        </w:rPr>
      </w:pPr>
      <w:r>
        <w:rPr>
          <w:rFonts w:ascii="Geograph Light" w:hAnsi="Geograph Light" w:cs="Arial"/>
          <w:b/>
          <w:bCs/>
          <w:color w:val="000000"/>
        </w:rPr>
        <w:t>Mieszkać w chmurach czy w kosmosie?</w:t>
      </w:r>
    </w:p>
    <w:p w:rsidR="00B9422A" w:rsidRDefault="008460D6" w:rsidP="00A71625">
      <w:pPr>
        <w:spacing w:line="360" w:lineRule="auto"/>
        <w:jc w:val="both"/>
        <w:rPr>
          <w:rFonts w:ascii="Geograph Light" w:hAnsi="Geograph Light" w:cs="Arial"/>
          <w:color w:val="000000"/>
        </w:rPr>
      </w:pPr>
      <w:r w:rsidRPr="008460D6">
        <w:rPr>
          <w:rFonts w:ascii="Geograph Light" w:hAnsi="Geograph Light" w:cs="Arial"/>
          <w:color w:val="000000"/>
        </w:rPr>
        <w:t>W serii „Superkonstrukcje” przyjrzymy się także</w:t>
      </w:r>
      <w:r w:rsidR="00370F11">
        <w:rPr>
          <w:rFonts w:ascii="Geograph Light" w:hAnsi="Geograph Light" w:cs="Arial"/>
          <w:color w:val="000000"/>
        </w:rPr>
        <w:t xml:space="preserve"> niezwykłym miejscom, w których mieszkają ludzie. Wzniesiemy się do chmur w dubajskim budynku Burj Khalifa</w:t>
      </w:r>
      <w:r w:rsidR="00A71625">
        <w:rPr>
          <w:rFonts w:ascii="Geograph Light" w:hAnsi="Geograph Light" w:cs="Arial"/>
          <w:color w:val="000000"/>
        </w:rPr>
        <w:t xml:space="preserve">, którego </w:t>
      </w:r>
      <w:r w:rsidR="00A71625">
        <w:rPr>
          <w:rFonts w:ascii="Geograph Light" w:hAnsi="Geograph Light" w:cs="Arial"/>
          <w:color w:val="000000"/>
        </w:rPr>
        <w:lastRenderedPageBreak/>
        <w:t xml:space="preserve">iglica sięga 829 metrów. Na </w:t>
      </w:r>
      <w:r w:rsidR="001851B6">
        <w:rPr>
          <w:rFonts w:ascii="Geograph Light" w:hAnsi="Geograph Light" w:cs="Arial"/>
          <w:color w:val="000000"/>
        </w:rPr>
        <w:t>najniższych</w:t>
      </w:r>
      <w:r w:rsidR="00A71625">
        <w:rPr>
          <w:rFonts w:ascii="Geograph Light" w:hAnsi="Geograph Light" w:cs="Arial"/>
          <w:color w:val="000000"/>
        </w:rPr>
        <w:t xml:space="preserve"> piętrach najwyższego budynku świata znajduje się hote</w:t>
      </w:r>
      <w:r w:rsidR="001851B6">
        <w:rPr>
          <w:rFonts w:ascii="Geograph Light" w:hAnsi="Geograph Light" w:cs="Arial"/>
          <w:color w:val="000000"/>
        </w:rPr>
        <w:t>l, natomiast na szczycie zlokalizowany jest taras widokowy z niesamowitą panoramą miasta za oknami</w:t>
      </w:r>
      <w:r w:rsidR="00A71625">
        <w:rPr>
          <w:rFonts w:ascii="Geograph Light" w:hAnsi="Geograph Light" w:cs="Arial"/>
          <w:color w:val="000000"/>
        </w:rPr>
        <w:t>. A w jaki sposób na takiej wysokości przebiegały roboty budowlane? O tym w szczegółach opowiedzą eksperci zaproszeni przez ekipę programu „Superkonstrukcje”</w:t>
      </w:r>
    </w:p>
    <w:p w:rsidR="00A71625" w:rsidRDefault="00A71625" w:rsidP="00A71625">
      <w:p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 xml:space="preserve">A jeśli budowanie na takiej wysokości wydaje się </w:t>
      </w:r>
      <w:r w:rsidR="00E3199F">
        <w:rPr>
          <w:rFonts w:ascii="Geograph Light" w:hAnsi="Geograph Light" w:cs="Arial"/>
          <w:color w:val="000000"/>
        </w:rPr>
        <w:t xml:space="preserve">niesamowitym osiągnięciem, to jak określić konstruowanie domu w kosmosie? Przed takim wyzwaniem stanęli inżynierowie pracujący nad Międzynarodową Stacją Kosmiczną. To najdroższa konstrukcja, jaką stworzyli ludzie. </w:t>
      </w:r>
      <w:r w:rsidR="00DD7D0A">
        <w:rPr>
          <w:rFonts w:ascii="Geograph Light" w:hAnsi="Geograph Light" w:cs="Arial"/>
          <w:color w:val="000000"/>
        </w:rPr>
        <w:t xml:space="preserve">Ponad 400 km nad powierzchnią Ziemi konieczne było </w:t>
      </w:r>
      <w:r w:rsidR="00192294">
        <w:rPr>
          <w:rFonts w:ascii="Geograph Light" w:hAnsi="Geograph Light" w:cs="Arial"/>
          <w:color w:val="000000"/>
        </w:rPr>
        <w:t>zapewnienie</w:t>
      </w:r>
      <w:r w:rsidR="00DD7D0A">
        <w:rPr>
          <w:rFonts w:ascii="Geograph Light" w:hAnsi="Geograph Light" w:cs="Arial"/>
          <w:color w:val="000000"/>
        </w:rPr>
        <w:t xml:space="preserve"> od podstaw warunków do życia. Widzowie przekonają się, dlaczego było to tak ogromne wyzwanie </w:t>
      </w:r>
      <w:r w:rsidR="003327EB">
        <w:rPr>
          <w:rFonts w:ascii="Geograph Light" w:hAnsi="Geograph Light" w:cs="Arial"/>
          <w:color w:val="000000"/>
        </w:rPr>
        <w:t>i będą mieli okazję poznać życie codzienne mieszkańców stacji.</w:t>
      </w:r>
    </w:p>
    <w:p w:rsidR="00E3199F" w:rsidRDefault="00E3199F" w:rsidP="00A71625">
      <w:pPr>
        <w:spacing w:line="360" w:lineRule="auto"/>
        <w:jc w:val="both"/>
        <w:rPr>
          <w:rFonts w:ascii="Geograph Light" w:hAnsi="Geograph Light" w:cs="Arial"/>
          <w:color w:val="000000"/>
        </w:rPr>
      </w:pPr>
    </w:p>
    <w:p w:rsidR="003327EB" w:rsidRPr="00EC6BE5" w:rsidRDefault="003327EB" w:rsidP="00A71625">
      <w:pPr>
        <w:spacing w:line="360" w:lineRule="auto"/>
        <w:jc w:val="both"/>
        <w:rPr>
          <w:rFonts w:ascii="Geograph Light" w:hAnsi="Geograph Light" w:cs="Arial"/>
          <w:b/>
          <w:bCs/>
          <w:color w:val="000000"/>
        </w:rPr>
      </w:pPr>
      <w:r w:rsidRPr="00EC6BE5">
        <w:rPr>
          <w:rFonts w:ascii="Geograph Light" w:hAnsi="Geograph Light" w:cs="Arial"/>
          <w:b/>
          <w:bCs/>
          <w:color w:val="000000"/>
        </w:rPr>
        <w:t>„Superkonstrukcje” w liczbac</w:t>
      </w:r>
      <w:r w:rsidR="00EC6BE5" w:rsidRPr="00EC6BE5">
        <w:rPr>
          <w:rFonts w:ascii="Geograph Light" w:hAnsi="Geograph Light" w:cs="Arial"/>
          <w:b/>
          <w:bCs/>
          <w:color w:val="000000"/>
        </w:rPr>
        <w:t>h</w:t>
      </w:r>
      <w:r w:rsidRPr="00EC6BE5">
        <w:rPr>
          <w:rFonts w:ascii="Geograph Light" w:hAnsi="Geograph Light" w:cs="Arial"/>
          <w:b/>
          <w:bCs/>
          <w:color w:val="000000"/>
        </w:rPr>
        <w:t xml:space="preserve"> i ciekawostkach:</w:t>
      </w:r>
    </w:p>
    <w:p w:rsidR="003327EB" w:rsidRDefault="003327EB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 xml:space="preserve">Skrzydło </w:t>
      </w:r>
      <w:r w:rsidRPr="003327EB">
        <w:rPr>
          <w:rFonts w:ascii="Geograph Light" w:hAnsi="Geograph Light" w:cs="Arial"/>
          <w:color w:val="000000"/>
        </w:rPr>
        <w:t>Antonov</w:t>
      </w:r>
      <w:r>
        <w:rPr>
          <w:rFonts w:ascii="Geograph Light" w:hAnsi="Geograph Light" w:cs="Arial"/>
          <w:color w:val="000000"/>
        </w:rPr>
        <w:t>a</w:t>
      </w:r>
      <w:r w:rsidRPr="003327EB">
        <w:rPr>
          <w:rFonts w:ascii="Geograph Light" w:hAnsi="Geograph Light" w:cs="Arial"/>
          <w:color w:val="000000"/>
        </w:rPr>
        <w:t xml:space="preserve"> An-225 Mrija</w:t>
      </w:r>
      <w:r>
        <w:rPr>
          <w:rFonts w:ascii="Geograph Light" w:hAnsi="Geograph Light" w:cs="Arial"/>
          <w:color w:val="000000"/>
        </w:rPr>
        <w:t xml:space="preserve"> ma długość boiska piłkarskiego;</w:t>
      </w:r>
    </w:p>
    <w:p w:rsidR="003327EB" w:rsidRDefault="003327EB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Do największego i najcięższego samolotu należy 200 rekordów świata w najróżniejszych kategoriach;</w:t>
      </w:r>
    </w:p>
    <w:p w:rsidR="003327EB" w:rsidRDefault="003327EB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 xml:space="preserve">W </w:t>
      </w:r>
      <w:r w:rsidRPr="003327EB">
        <w:rPr>
          <w:rFonts w:ascii="Geograph Light" w:hAnsi="Geograph Light" w:cs="Arial"/>
          <w:color w:val="000000"/>
        </w:rPr>
        <w:t>Antonov</w:t>
      </w:r>
      <w:r>
        <w:rPr>
          <w:rFonts w:ascii="Geograph Light" w:hAnsi="Geograph Light" w:cs="Arial"/>
          <w:color w:val="000000"/>
        </w:rPr>
        <w:t>ie</w:t>
      </w:r>
      <w:r w:rsidRPr="003327EB">
        <w:rPr>
          <w:rFonts w:ascii="Geograph Light" w:hAnsi="Geograph Light" w:cs="Arial"/>
          <w:color w:val="000000"/>
        </w:rPr>
        <w:t xml:space="preserve"> An-225 Mrija</w:t>
      </w:r>
      <w:r>
        <w:rPr>
          <w:rFonts w:ascii="Geograph Light" w:hAnsi="Geograph Light" w:cs="Arial"/>
          <w:color w:val="000000"/>
        </w:rPr>
        <w:t xml:space="preserve"> może się zmieścić kadłub b</w:t>
      </w:r>
      <w:r w:rsidRPr="003327EB">
        <w:rPr>
          <w:rFonts w:ascii="Geograph Light" w:hAnsi="Geograph Light" w:cs="Arial"/>
          <w:color w:val="000000"/>
        </w:rPr>
        <w:t>oeing</w:t>
      </w:r>
      <w:r>
        <w:rPr>
          <w:rFonts w:ascii="Geograph Light" w:hAnsi="Geograph Light" w:cs="Arial"/>
          <w:color w:val="000000"/>
        </w:rPr>
        <w:t>a</w:t>
      </w:r>
      <w:r w:rsidRPr="003327EB">
        <w:rPr>
          <w:rFonts w:ascii="Geograph Light" w:hAnsi="Geograph Light" w:cs="Arial"/>
          <w:color w:val="000000"/>
        </w:rPr>
        <w:t xml:space="preserve"> 7</w:t>
      </w:r>
      <w:r>
        <w:rPr>
          <w:rFonts w:ascii="Geograph Light" w:hAnsi="Geograph Light" w:cs="Arial"/>
          <w:color w:val="000000"/>
        </w:rPr>
        <w:t>3</w:t>
      </w:r>
      <w:r w:rsidRPr="003327EB">
        <w:rPr>
          <w:rFonts w:ascii="Geograph Light" w:hAnsi="Geograph Light" w:cs="Arial"/>
          <w:color w:val="000000"/>
        </w:rPr>
        <w:t>7</w:t>
      </w:r>
      <w:r>
        <w:rPr>
          <w:rFonts w:ascii="Geograph Light" w:hAnsi="Geograph Light" w:cs="Arial"/>
          <w:color w:val="000000"/>
        </w:rPr>
        <w:t>;</w:t>
      </w:r>
    </w:p>
    <w:p w:rsidR="00EC6BE5" w:rsidRDefault="00EC6BE5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W fabryce Volkswagena w Wolfsburgu przy liniach produkcyjnych pracuje 6000 robotów;</w:t>
      </w:r>
    </w:p>
    <w:p w:rsidR="00EC6BE5" w:rsidRDefault="00EC6BE5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Linie montażowe w największej fabryce samochodów na świecie mają ponad 19 km długości;</w:t>
      </w:r>
    </w:p>
    <w:p w:rsidR="00EC6BE5" w:rsidRDefault="00EC6BE5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Z fabryki w Wolfsburgu co 16 sekund wyjeżdża gotowy samochód;</w:t>
      </w:r>
    </w:p>
    <w:p w:rsidR="00EC6BE5" w:rsidRDefault="00EC6BE5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Gigantyczna fabryka samochodów powstała z rozkazu Adolfa Hitlera, który chciał stworzyć tani pojazd dla mas;</w:t>
      </w:r>
    </w:p>
    <w:p w:rsidR="00EC6BE5" w:rsidRDefault="00DC0CC4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Fabryka Volkswagena ma własną sieć kolejową. Codziennie przyjeżdża nią 1600 ton stali przywożonej w 11 wagonach;</w:t>
      </w:r>
    </w:p>
    <w:p w:rsidR="00DC0CC4" w:rsidRDefault="00DC0CC4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Na pokładzie statku towarowego GPO Amethyst zmieściłoby się 16 Statui Wolności;</w:t>
      </w:r>
    </w:p>
    <w:p w:rsidR="00DC0CC4" w:rsidRDefault="00DC0CC4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GPO Amethyst ma wysokość 20 pięter i długość 225 m. Waży 31000 ton;</w:t>
      </w:r>
    </w:p>
    <w:p w:rsidR="00DC0CC4" w:rsidRDefault="00DC0CC4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lastRenderedPageBreak/>
        <w:t>Gigantyczny statek towarowy napędzają cztery silniki o mocy 9600 koni mechanicznych</w:t>
      </w:r>
      <w:r w:rsidR="00EF79B2">
        <w:rPr>
          <w:rFonts w:ascii="Geograph Light" w:hAnsi="Geograph Light" w:cs="Arial"/>
          <w:color w:val="000000"/>
        </w:rPr>
        <w:t xml:space="preserve"> (dwunastokrotność mocy silnika ferrari V12). Wszystkie cztery ważą 132 tony;</w:t>
      </w:r>
    </w:p>
    <w:p w:rsidR="00EF79B2" w:rsidRDefault="00EF79B2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Załoga GPO Amethyst liczy zaledwie 26 osób;</w:t>
      </w:r>
    </w:p>
    <w:p w:rsidR="00EF79B2" w:rsidRDefault="00EF79B2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Do budowy konstrukcji Singapore National Stadium wykorzystano 11000 ton stali;</w:t>
      </w:r>
    </w:p>
    <w:p w:rsidR="00EF79B2" w:rsidRDefault="00EF79B2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Jedno skrzydło rozsuwanego dachu stadionu ma ok. 1000 mkw powierzchni. Dach otwiera się w ciągu 20 minut;</w:t>
      </w:r>
    </w:p>
    <w:p w:rsidR="00EF79B2" w:rsidRDefault="00A92A14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Po</w:t>
      </w:r>
      <w:r w:rsidR="00EF79B2">
        <w:rPr>
          <w:rFonts w:ascii="Geograph Light" w:hAnsi="Geograph Light" w:cs="Arial"/>
          <w:color w:val="000000"/>
        </w:rPr>
        <w:t>d kopułą stadionu narodowego w Singapurze zmieściłaby się cała opera z Sydney;</w:t>
      </w:r>
    </w:p>
    <w:p w:rsidR="00EF79B2" w:rsidRDefault="00DF0019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 xml:space="preserve">Stadion ma system wysuwania i chowania części siedzeń w zależności od rodzaju imprezy. </w:t>
      </w:r>
      <w:r w:rsidRPr="00DF0019">
        <w:rPr>
          <w:rFonts w:ascii="Geograph Light" w:hAnsi="Geograph Light" w:cs="Arial"/>
          <w:color w:val="000000"/>
        </w:rPr>
        <w:t xml:space="preserve">Jest ich </w:t>
      </w:r>
      <w:r w:rsidRPr="00DF0019">
        <w:rPr>
          <w:rFonts w:ascii="Geograph Light" w:hAnsi="Geograph Light" w:cs="Arial"/>
          <w:color w:val="000000"/>
        </w:rPr>
        <w:t xml:space="preserve">55000 </w:t>
      </w:r>
      <w:r w:rsidRPr="00DF0019">
        <w:rPr>
          <w:rFonts w:ascii="Geograph Light" w:hAnsi="Geograph Light" w:cs="Arial"/>
          <w:color w:val="000000"/>
        </w:rPr>
        <w:t xml:space="preserve">na mecze piłki nożnej </w:t>
      </w:r>
      <w:r>
        <w:rPr>
          <w:rFonts w:ascii="Geograph Light" w:hAnsi="Geograph Light" w:cs="Arial"/>
          <w:color w:val="000000"/>
        </w:rPr>
        <w:t xml:space="preserve">i </w:t>
      </w:r>
      <w:r w:rsidRPr="00DF0019">
        <w:rPr>
          <w:rFonts w:ascii="Geograph Light" w:hAnsi="Geograph Light" w:cs="Arial"/>
          <w:color w:val="000000"/>
        </w:rPr>
        <w:t>rugby,</w:t>
      </w:r>
      <w:r w:rsidRPr="00DF0019">
        <w:rPr>
          <w:rFonts w:ascii="Geograph Light" w:hAnsi="Geograph Light" w:cs="Arial"/>
          <w:color w:val="000000"/>
        </w:rPr>
        <w:t xml:space="preserve"> 52000 </w:t>
      </w:r>
      <w:r w:rsidRPr="00DF0019">
        <w:rPr>
          <w:rFonts w:ascii="Geograph Light" w:hAnsi="Geograph Light" w:cs="Arial"/>
          <w:color w:val="000000"/>
        </w:rPr>
        <w:t>na mecze krykie</w:t>
      </w:r>
      <w:r>
        <w:rPr>
          <w:rFonts w:ascii="Geograph Light" w:hAnsi="Geograph Light" w:cs="Arial"/>
          <w:color w:val="000000"/>
        </w:rPr>
        <w:t>ta</w:t>
      </w:r>
      <w:r w:rsidRPr="00DF0019">
        <w:rPr>
          <w:rFonts w:ascii="Geograph Light" w:hAnsi="Geograph Light" w:cs="Arial"/>
          <w:color w:val="000000"/>
        </w:rPr>
        <w:t xml:space="preserve"> </w:t>
      </w:r>
      <w:r>
        <w:rPr>
          <w:rFonts w:ascii="Geograph Light" w:hAnsi="Geograph Light" w:cs="Arial"/>
          <w:color w:val="000000"/>
        </w:rPr>
        <w:t>i</w:t>
      </w:r>
      <w:r w:rsidRPr="00DF0019">
        <w:rPr>
          <w:rFonts w:ascii="Geograph Light" w:hAnsi="Geograph Light" w:cs="Arial"/>
          <w:color w:val="000000"/>
        </w:rPr>
        <w:t xml:space="preserve"> 50000 </w:t>
      </w:r>
      <w:r>
        <w:rPr>
          <w:rFonts w:ascii="Geograph Light" w:hAnsi="Geograph Light" w:cs="Arial"/>
          <w:color w:val="000000"/>
        </w:rPr>
        <w:t>na imprezy lekkoatletyczne oraz koncerty;</w:t>
      </w:r>
    </w:p>
    <w:p w:rsidR="00DF0019" w:rsidRDefault="00DF0019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Burj Khali</w:t>
      </w:r>
      <w:r w:rsidR="00A8318A">
        <w:rPr>
          <w:rFonts w:ascii="Geograph Light" w:hAnsi="Geograph Light" w:cs="Arial"/>
          <w:color w:val="000000"/>
        </w:rPr>
        <w:t>f</w:t>
      </w:r>
      <w:r>
        <w:rPr>
          <w:rFonts w:ascii="Geograph Light" w:hAnsi="Geograph Light" w:cs="Arial"/>
          <w:color w:val="000000"/>
        </w:rPr>
        <w:t>a ma 829 m wysokości</w:t>
      </w:r>
      <w:r w:rsidR="00A8318A">
        <w:rPr>
          <w:rFonts w:ascii="Geograph Light" w:hAnsi="Geograph Light" w:cs="Arial"/>
          <w:color w:val="000000"/>
        </w:rPr>
        <w:t>, czyli tyle co 3,5 Pałacu Kultury i Nauki;</w:t>
      </w:r>
    </w:p>
    <w:p w:rsidR="003D60BF" w:rsidRDefault="00A8318A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Budowa najwyższego budynku świata kosztowała 1,5 mld dol.;</w:t>
      </w:r>
    </w:p>
    <w:p w:rsidR="00A8318A" w:rsidRPr="004551AA" w:rsidRDefault="008F57CE" w:rsidP="003827D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 w:rsidRPr="004551AA">
        <w:rPr>
          <w:rFonts w:ascii="Geograph Light" w:hAnsi="Geograph Light" w:cs="Arial"/>
          <w:color w:val="000000"/>
        </w:rPr>
        <w:t>W Burj Khalifa znajdują się</w:t>
      </w:r>
      <w:r w:rsidR="004551AA" w:rsidRPr="004551AA">
        <w:rPr>
          <w:rFonts w:ascii="Geograph Light" w:hAnsi="Geograph Light" w:cs="Arial"/>
          <w:color w:val="000000"/>
        </w:rPr>
        <w:t xml:space="preserve">: najwyżej położony klub nocny na świecie – 144. </w:t>
      </w:r>
      <w:r w:rsidR="004551AA">
        <w:rPr>
          <w:rFonts w:ascii="Geograph Light" w:hAnsi="Geograph Light" w:cs="Arial"/>
          <w:color w:val="000000"/>
        </w:rPr>
        <w:t>p</w:t>
      </w:r>
      <w:r w:rsidR="004551AA" w:rsidRPr="004551AA">
        <w:rPr>
          <w:rFonts w:ascii="Geograph Light" w:hAnsi="Geograph Light" w:cs="Arial"/>
          <w:color w:val="000000"/>
        </w:rPr>
        <w:t xml:space="preserve">iętro; </w:t>
      </w:r>
      <w:r w:rsidR="004551AA">
        <w:rPr>
          <w:rFonts w:ascii="Geograph Light" w:hAnsi="Geograph Light" w:cs="Arial"/>
          <w:color w:val="000000"/>
        </w:rPr>
        <w:t>najwyżej położona restauracja na świecie – 122. piętro;</w:t>
      </w:r>
    </w:p>
    <w:p w:rsidR="003327EB" w:rsidRPr="003327EB" w:rsidRDefault="003327EB" w:rsidP="003327EB">
      <w:pPr>
        <w:pStyle w:val="Akapitzlist"/>
        <w:numPr>
          <w:ilvl w:val="0"/>
          <w:numId w:val="4"/>
        </w:numPr>
        <w:rPr>
          <w:rFonts w:ascii="Geograph Light" w:hAnsi="Geograph Light" w:cs="Arial"/>
          <w:color w:val="000000"/>
        </w:rPr>
      </w:pPr>
      <w:r w:rsidRPr="003327EB">
        <w:rPr>
          <w:rFonts w:ascii="Geograph Light" w:hAnsi="Geograph Light" w:cs="Arial"/>
          <w:color w:val="000000"/>
        </w:rPr>
        <w:t xml:space="preserve">Budowa Międzynarodowej Stacji Kosmicznej </w:t>
      </w:r>
      <w:r w:rsidR="003D60BF">
        <w:rPr>
          <w:rFonts w:ascii="Geograph Light" w:hAnsi="Geograph Light" w:cs="Arial"/>
          <w:color w:val="000000"/>
        </w:rPr>
        <w:t xml:space="preserve">(ISS) </w:t>
      </w:r>
      <w:r w:rsidRPr="003327EB">
        <w:rPr>
          <w:rFonts w:ascii="Geograph Light" w:hAnsi="Geograph Light" w:cs="Arial"/>
          <w:color w:val="000000"/>
        </w:rPr>
        <w:t>kosztowała 150 miliardów dolarów;</w:t>
      </w:r>
    </w:p>
    <w:p w:rsidR="003327EB" w:rsidRDefault="003D60BF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>ISS waży 460 ton, czyli tyle co ok. 300 samochodów;</w:t>
      </w:r>
    </w:p>
    <w:p w:rsidR="003D60BF" w:rsidRDefault="003D60BF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 xml:space="preserve">W razie nagłych braków na Międzynarodowej Stacji Kosmicznej, </w:t>
      </w:r>
      <w:r w:rsidR="00470A59">
        <w:rPr>
          <w:rFonts w:ascii="Geograph Light" w:hAnsi="Geograph Light" w:cs="Arial"/>
          <w:color w:val="000000"/>
        </w:rPr>
        <w:t>możliwe jest dostarczenie towarów rakietą z Ziemi w ciągu 6 godzin. Koszt takiej dostawy jest jednak ogromny – ok. 200 mln dolarów;</w:t>
      </w:r>
    </w:p>
    <w:p w:rsidR="00470A59" w:rsidRDefault="00470A59" w:rsidP="003327E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eograph Light" w:hAnsi="Geograph Light" w:cs="Arial"/>
          <w:color w:val="000000"/>
        </w:rPr>
      </w:pPr>
      <w:r>
        <w:rPr>
          <w:rFonts w:ascii="Geograph Light" w:hAnsi="Geograph Light" w:cs="Arial"/>
          <w:color w:val="000000"/>
        </w:rPr>
        <w:t xml:space="preserve">Stacja porusza się z prędkością </w:t>
      </w:r>
      <w:r w:rsidR="00A92A14">
        <w:rPr>
          <w:rFonts w:ascii="Geograph Light" w:hAnsi="Geograph Light" w:cs="Arial"/>
          <w:color w:val="000000"/>
        </w:rPr>
        <w:t xml:space="preserve">niemal </w:t>
      </w:r>
      <w:bookmarkStart w:id="1" w:name="_GoBack"/>
      <w:bookmarkEnd w:id="1"/>
      <w:r>
        <w:rPr>
          <w:rFonts w:ascii="Geograph Light" w:hAnsi="Geograph Light" w:cs="Arial"/>
          <w:color w:val="000000"/>
        </w:rPr>
        <w:t>8 km/s</w:t>
      </w:r>
      <w:r w:rsidR="00A8318A">
        <w:rPr>
          <w:rFonts w:ascii="Geograph Light" w:hAnsi="Geograph Light" w:cs="Arial"/>
          <w:color w:val="000000"/>
        </w:rPr>
        <w:t xml:space="preserve"> i okrąża Ziemię 5500 razy w roku;</w:t>
      </w:r>
    </w:p>
    <w:p w:rsidR="00BE76BC" w:rsidRDefault="00BE76BC"/>
    <w:p w:rsidR="00B9422A" w:rsidRPr="008C5D26" w:rsidRDefault="00B9422A" w:rsidP="00B9422A">
      <w:pPr>
        <w:spacing w:line="360" w:lineRule="auto"/>
        <w:rPr>
          <w:rFonts w:ascii="Geograph Light" w:hAnsi="Geograph Light" w:cs="Arial"/>
          <w:b/>
          <w:color w:val="00B050"/>
        </w:rPr>
      </w:pPr>
      <w:r w:rsidRPr="008C5D26">
        <w:rPr>
          <w:rFonts w:ascii="Geograph Light" w:hAnsi="Geograph Light" w:cs="Arial"/>
          <w:b/>
          <w:color w:val="00B050"/>
        </w:rPr>
        <w:t>„</w:t>
      </w:r>
      <w:r>
        <w:rPr>
          <w:rFonts w:ascii="Geograph Light" w:hAnsi="Geograph Light" w:cs="Arial"/>
          <w:b/>
          <w:color w:val="00B050"/>
        </w:rPr>
        <w:t>Superkonstrukcje</w:t>
      </w:r>
      <w:r w:rsidRPr="008C5D26">
        <w:rPr>
          <w:rFonts w:ascii="Geograph Light" w:hAnsi="Geograph Light" w:cs="Arial"/>
          <w:b/>
          <w:color w:val="00B050"/>
        </w:rPr>
        <w:t xml:space="preserve">” - </w:t>
      </w:r>
      <w:r>
        <w:rPr>
          <w:rFonts w:ascii="Geograph Light" w:hAnsi="Geograph Light" w:cs="Arial"/>
          <w:b/>
          <w:color w:val="00B050"/>
        </w:rPr>
        <w:t>p</w:t>
      </w:r>
      <w:r w:rsidRPr="00B9422A">
        <w:rPr>
          <w:rFonts w:ascii="Geograph Light" w:hAnsi="Geograph Light" w:cs="Arial"/>
          <w:b/>
          <w:color w:val="00B050"/>
        </w:rPr>
        <w:t>remiery w czwartki od 5 września o godz. 21:00</w:t>
      </w:r>
      <w:r>
        <w:rPr>
          <w:rFonts w:ascii="Geograph Light" w:hAnsi="Geograph Light" w:cs="Arial"/>
          <w:b/>
          <w:color w:val="00B050"/>
        </w:rPr>
        <w:t xml:space="preserve"> </w:t>
      </w:r>
      <w:r w:rsidRPr="008C5D26">
        <w:rPr>
          <w:rFonts w:ascii="Geograph Light" w:hAnsi="Geograph Light" w:cs="Arial"/>
          <w:b/>
          <w:color w:val="00B050"/>
        </w:rPr>
        <w:t>na kanale National Geographic</w:t>
      </w:r>
    </w:p>
    <w:p w:rsidR="00B9422A" w:rsidRDefault="00B9422A" w:rsidP="00B9422A">
      <w:pPr>
        <w:spacing w:line="360" w:lineRule="auto"/>
        <w:jc w:val="center"/>
        <w:rPr>
          <w:rFonts w:ascii="Gotham Book" w:hAnsi="Gotham Book" w:cs="Arial"/>
          <w:sz w:val="20"/>
          <w:szCs w:val="20"/>
        </w:rPr>
      </w:pPr>
    </w:p>
    <w:p w:rsidR="00B9422A" w:rsidRPr="00814647" w:rsidRDefault="00B9422A" w:rsidP="00B9422A">
      <w:pPr>
        <w:spacing w:line="360" w:lineRule="auto"/>
        <w:jc w:val="center"/>
      </w:pPr>
      <w:r w:rsidRPr="00814647">
        <w:t># # #</w:t>
      </w:r>
    </w:p>
    <w:p w:rsidR="00B9422A" w:rsidRPr="00814647" w:rsidRDefault="00B9422A" w:rsidP="00B9422A">
      <w:pPr>
        <w:spacing w:line="360" w:lineRule="auto"/>
        <w:jc w:val="center"/>
      </w:pPr>
    </w:p>
    <w:p w:rsidR="00B9422A" w:rsidRPr="00E21D00" w:rsidRDefault="00B9422A" w:rsidP="00B9422A">
      <w:pPr>
        <w:spacing w:line="360" w:lineRule="auto"/>
        <w:jc w:val="both"/>
        <w:rPr>
          <w:rFonts w:ascii="Geograph Light" w:hAnsi="Geograph Light"/>
          <w:sz w:val="20"/>
          <w:szCs w:val="20"/>
        </w:rPr>
      </w:pPr>
      <w:r>
        <w:rPr>
          <w:rFonts w:ascii="Geograph Light" w:hAnsi="Geograph Light"/>
          <w:b/>
          <w:sz w:val="16"/>
          <w:szCs w:val="16"/>
        </w:rPr>
        <w:t>National Geographic</w:t>
      </w:r>
      <w:r>
        <w:rPr>
          <w:rFonts w:ascii="Geograph Light" w:hAnsi="Geograph Light"/>
          <w:sz w:val="16"/>
          <w:szCs w:val="16"/>
        </w:rPr>
        <w:t xml:space="preserve"> skłania widzów, by dowiedzieli się więcej. Poprzez pasjonujące dokumenty i reportaże oraz programy rozrywkowe wzbogaca naszą wiedzę o otaczającym świecie.  National Geographic angażuje i stawia wyzwania, by poznać głębiej, na nowo. Dzięki współpracy z Towarzystwem National Geographic, znanymi na całym świecie badaczami oraz fotografowani, nasze programy są interesujące, wiarygodne, pokazują zapierające dech w piersiach ujęcia i pozostają na </w:t>
      </w:r>
      <w:r>
        <w:rPr>
          <w:rFonts w:ascii="Geograph Light" w:hAnsi="Geograph Light"/>
          <w:sz w:val="16"/>
          <w:szCs w:val="16"/>
        </w:rPr>
        <w:lastRenderedPageBreak/>
        <w:t xml:space="preserve">długo w pamięci. National Geographic oferuje dostęp do unikalnych ludzi, miejsc i zdarzeń na całym świecie. Pokazuje i przybliża świat poprzez programy dotyczące różnych dziedzin naszego życia: naukę i technikę, historię oraz psychologię. Programy na antenie National Geographic to mądra, oparta na faktach rozrywka. Pokazujemy prawdziwe historie, wielkie przedsięwzięcia i wyjątkowe odkrycia. Więcej informacji na witrynie: </w:t>
      </w:r>
      <w:hyperlink r:id="rId5" w:history="1">
        <w:r>
          <w:rPr>
            <w:rStyle w:val="Hipercze"/>
            <w:rFonts w:ascii="Geograph Light" w:hAnsi="Geograph Light"/>
            <w:sz w:val="16"/>
            <w:szCs w:val="16"/>
          </w:rPr>
          <w:t>www.natgeotv.com/pl</w:t>
        </w:r>
      </w:hyperlink>
      <w:r>
        <w:rPr>
          <w:rFonts w:ascii="Geograph Light" w:hAnsi="Geograph Light"/>
          <w:sz w:val="16"/>
          <w:szCs w:val="16"/>
        </w:rPr>
        <w:t>.</w:t>
      </w:r>
    </w:p>
    <w:p w:rsidR="00B9422A" w:rsidRDefault="00B9422A" w:rsidP="00B9422A">
      <w:pPr>
        <w:spacing w:line="360" w:lineRule="auto"/>
        <w:jc w:val="both"/>
        <w:rPr>
          <w:b/>
          <w:bCs/>
          <w:sz w:val="20"/>
          <w:szCs w:val="20"/>
          <w:u w:val="single"/>
        </w:rPr>
      </w:pPr>
      <w:r w:rsidRPr="00814647">
        <w:rPr>
          <w:b/>
          <w:bCs/>
          <w:sz w:val="20"/>
          <w:szCs w:val="20"/>
          <w:u w:val="single"/>
        </w:rPr>
        <w:t xml:space="preserve"> </w:t>
      </w:r>
    </w:p>
    <w:p w:rsidR="00B9422A" w:rsidRDefault="00B9422A" w:rsidP="00B9422A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082326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:rsidR="00B9422A" w:rsidRPr="00082326" w:rsidRDefault="00B9422A" w:rsidP="00B9422A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1"/>
        <w:gridCol w:w="4521"/>
      </w:tblGrid>
      <w:tr w:rsidR="00B9422A" w:rsidRPr="00B9422A" w:rsidTr="00171CE4">
        <w:tc>
          <w:tcPr>
            <w:tcW w:w="4750" w:type="dxa"/>
            <w:hideMark/>
          </w:tcPr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Izabella Siurdyna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tel.(+48 22) 378 27 94, tel. kom. +48 697 222 296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6" w:history="1">
              <w:r w:rsidRPr="00082326">
                <w:rPr>
                  <w:rStyle w:val="Hipercze"/>
                  <w:rFonts w:ascii="Geograph Light" w:hAnsi="Geograph Light"/>
                  <w:sz w:val="20"/>
                  <w:szCs w:val="20"/>
                </w:rPr>
                <w:t>izabella.siurdyna@fox.com</w:t>
              </w:r>
            </w:hyperlink>
            <w:r w:rsidRPr="00082326">
              <w:rPr>
                <w:rStyle w:val="Hipercze"/>
                <w:rFonts w:ascii="Geograph Light" w:hAnsi="Geograph Light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:rsidR="00B9422A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Beata Krowicka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>
              <w:rPr>
                <w:rFonts w:ascii="Geograph Light" w:hAnsi="Geograph Light"/>
                <w:sz w:val="20"/>
                <w:szCs w:val="20"/>
                <w:lang w:val="en-BZ"/>
              </w:rPr>
              <w:t>PR Manager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tel. kom. +48 511 917 929</w:t>
            </w:r>
          </w:p>
          <w:p w:rsidR="00B9422A" w:rsidRPr="00082326" w:rsidRDefault="00B9422A" w:rsidP="00171CE4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email: </w:t>
            </w:r>
            <w:hyperlink r:id="rId7" w:history="1">
              <w:r w:rsidRPr="00082326">
                <w:rPr>
                  <w:rStyle w:val="Hipercze"/>
                  <w:rFonts w:ascii="Geograph Light" w:hAnsi="Geograph Light"/>
                  <w:sz w:val="20"/>
                  <w:szCs w:val="20"/>
                </w:rPr>
                <w:t>bkrowicka@nbs.com.pl</w:t>
              </w:r>
            </w:hyperlink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  </w:t>
            </w:r>
          </w:p>
        </w:tc>
      </w:tr>
    </w:tbl>
    <w:p w:rsidR="00B9422A" w:rsidRPr="00B9422A" w:rsidRDefault="00B9422A" w:rsidP="00B9422A">
      <w:pPr>
        <w:spacing w:line="360" w:lineRule="auto"/>
        <w:rPr>
          <w:lang w:val="en-US"/>
        </w:rPr>
      </w:pPr>
    </w:p>
    <w:p w:rsidR="00B9422A" w:rsidRPr="00B9422A" w:rsidRDefault="00B9422A" w:rsidP="00B9422A">
      <w:pPr>
        <w:spacing w:line="276" w:lineRule="auto"/>
        <w:jc w:val="both"/>
        <w:rPr>
          <w:rFonts w:ascii="Gotham Book" w:hAnsi="Gotham Book" w:cs="Arial"/>
          <w:color w:val="FF0000"/>
          <w:sz w:val="23"/>
          <w:szCs w:val="23"/>
          <w:lang w:val="en-US"/>
        </w:rPr>
      </w:pPr>
    </w:p>
    <w:p w:rsidR="00B9422A" w:rsidRPr="00B9422A" w:rsidRDefault="00B9422A" w:rsidP="00B9422A">
      <w:pPr>
        <w:jc w:val="center"/>
        <w:rPr>
          <w:lang w:val="en-US"/>
        </w:rPr>
      </w:pPr>
    </w:p>
    <w:sectPr w:rsidR="00B9422A" w:rsidRPr="00B9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19D405AF"/>
    <w:multiLevelType w:val="hybridMultilevel"/>
    <w:tmpl w:val="4F421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84"/>
    <w:rsid w:val="00044B84"/>
    <w:rsid w:val="00125A8D"/>
    <w:rsid w:val="00127392"/>
    <w:rsid w:val="001851B6"/>
    <w:rsid w:val="00192294"/>
    <w:rsid w:val="00256198"/>
    <w:rsid w:val="00290A2C"/>
    <w:rsid w:val="002C30B6"/>
    <w:rsid w:val="003327EB"/>
    <w:rsid w:val="00370F11"/>
    <w:rsid w:val="003D134F"/>
    <w:rsid w:val="003D60BF"/>
    <w:rsid w:val="00434FF9"/>
    <w:rsid w:val="00453354"/>
    <w:rsid w:val="004551AA"/>
    <w:rsid w:val="00470A59"/>
    <w:rsid w:val="00534F04"/>
    <w:rsid w:val="005D0D3D"/>
    <w:rsid w:val="00622881"/>
    <w:rsid w:val="00695867"/>
    <w:rsid w:val="00726441"/>
    <w:rsid w:val="0073212A"/>
    <w:rsid w:val="00750A7E"/>
    <w:rsid w:val="00774EE1"/>
    <w:rsid w:val="007C2AFA"/>
    <w:rsid w:val="008279E1"/>
    <w:rsid w:val="008460D6"/>
    <w:rsid w:val="00867214"/>
    <w:rsid w:val="008F57CE"/>
    <w:rsid w:val="00910474"/>
    <w:rsid w:val="00915BBD"/>
    <w:rsid w:val="009C7241"/>
    <w:rsid w:val="00A71625"/>
    <w:rsid w:val="00A8318A"/>
    <w:rsid w:val="00A92A14"/>
    <w:rsid w:val="00AA2C3A"/>
    <w:rsid w:val="00B9042F"/>
    <w:rsid w:val="00B9422A"/>
    <w:rsid w:val="00BE76BC"/>
    <w:rsid w:val="00CA1F07"/>
    <w:rsid w:val="00CE60F7"/>
    <w:rsid w:val="00DC0CC4"/>
    <w:rsid w:val="00DD5108"/>
    <w:rsid w:val="00DD7D0A"/>
    <w:rsid w:val="00DF0019"/>
    <w:rsid w:val="00DF3469"/>
    <w:rsid w:val="00E3199F"/>
    <w:rsid w:val="00E72F2C"/>
    <w:rsid w:val="00EC6BE5"/>
    <w:rsid w:val="00EF79B2"/>
    <w:rsid w:val="00F5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7CCF"/>
  <w15:chartTrackingRefBased/>
  <w15:docId w15:val="{CEEEA2E9-5CFE-42C9-9936-3A1B2D14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2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53354"/>
    <w:rPr>
      <w:color w:val="0000FF"/>
      <w:u w:val="single"/>
    </w:rPr>
  </w:style>
  <w:style w:type="paragraph" w:customStyle="1" w:styleId="BodyA">
    <w:name w:val="Body A"/>
    <w:rsid w:val="00B942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Bezodstpw">
    <w:name w:val="No Spacing"/>
    <w:uiPriority w:val="1"/>
    <w:qFormat/>
    <w:rsid w:val="00B9422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33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krowicka@nb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la.siurdyna@fox.com" TargetMode="External"/><Relationship Id="rId5" Type="http://schemas.openxmlformats.org/officeDocument/2006/relationships/hyperlink" Target="http://www.natgeotv.com/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Krowicka</dc:creator>
  <cp:keywords/>
  <dc:description/>
  <cp:lastModifiedBy>Beata Krowicka</cp:lastModifiedBy>
  <cp:revision>4</cp:revision>
  <dcterms:created xsi:type="dcterms:W3CDTF">2019-08-14T09:25:00Z</dcterms:created>
  <dcterms:modified xsi:type="dcterms:W3CDTF">2019-08-19T14:46:00Z</dcterms:modified>
</cp:coreProperties>
</file>