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DD4E9" w14:textId="77777777" w:rsidR="00A120C5" w:rsidRPr="00DC0137" w:rsidRDefault="00A120C5" w:rsidP="00A120C5">
      <w:pPr>
        <w:spacing w:line="360" w:lineRule="auto"/>
        <w:jc w:val="both"/>
        <w:rPr>
          <w:rStyle w:val="Uwydatnienie"/>
        </w:rPr>
      </w:pPr>
    </w:p>
    <w:p w14:paraId="653DF42A" w14:textId="77777777" w:rsidR="00A120C5" w:rsidRPr="00A120C5" w:rsidRDefault="00A120C5" w:rsidP="00A120C5">
      <w:pPr>
        <w:spacing w:line="360" w:lineRule="auto"/>
        <w:rPr>
          <w:rStyle w:val="BrakA"/>
          <w:lang w:val="pl-PL"/>
        </w:rPr>
      </w:pPr>
      <w:r w:rsidRPr="00A120C5">
        <w:rPr>
          <w:rStyle w:val="BrakA"/>
          <w:lang w:val="pl-PL"/>
        </w:rPr>
        <w:t>INFORMACJA PRASOWA</w:t>
      </w:r>
    </w:p>
    <w:p w14:paraId="14CCE379" w14:textId="39212354" w:rsidR="00A120C5" w:rsidRDefault="00A120C5" w:rsidP="00A120C5">
      <w:pPr>
        <w:pStyle w:val="Standard"/>
        <w:spacing w:after="0" w:line="360" w:lineRule="auto"/>
        <w:jc w:val="right"/>
        <w:rPr>
          <w:rStyle w:val="BrakA"/>
          <w:lang w:val="pl-PL"/>
        </w:rPr>
      </w:pPr>
      <w:r w:rsidRPr="00A120C5">
        <w:rPr>
          <w:rStyle w:val="BrakA"/>
          <w:lang w:val="pl-PL"/>
        </w:rPr>
        <w:t>Warszawa,</w:t>
      </w:r>
      <w:r w:rsidR="00DC0137">
        <w:rPr>
          <w:rStyle w:val="BrakA"/>
          <w:lang w:val="pl-PL"/>
        </w:rPr>
        <w:t xml:space="preserve"> 22 sierpnia 2019</w:t>
      </w:r>
      <w:r w:rsidRPr="00A120C5">
        <w:rPr>
          <w:rStyle w:val="BrakA"/>
          <w:lang w:val="pl-PL"/>
        </w:rPr>
        <w:t>r.</w:t>
      </w:r>
    </w:p>
    <w:p w14:paraId="133F683C" w14:textId="77777777" w:rsidR="00A120C5" w:rsidRPr="00A120C5" w:rsidRDefault="00A120C5" w:rsidP="00A120C5">
      <w:pPr>
        <w:pStyle w:val="Standard"/>
        <w:spacing w:after="0" w:line="360" w:lineRule="auto"/>
        <w:jc w:val="right"/>
        <w:rPr>
          <w:rStyle w:val="BrakA"/>
          <w:lang w:val="pl-PL"/>
        </w:rPr>
      </w:pPr>
    </w:p>
    <w:p w14:paraId="028E8005" w14:textId="77777777" w:rsidR="00A120C5" w:rsidRPr="00A120C5" w:rsidRDefault="00A120C5" w:rsidP="00A120C5">
      <w:pPr>
        <w:tabs>
          <w:tab w:val="left" w:pos="1656"/>
        </w:tabs>
        <w:ind w:left="360"/>
        <w:jc w:val="center"/>
        <w:rPr>
          <w:b/>
          <w:bCs/>
          <w:lang w:val="pl-PL"/>
        </w:rPr>
      </w:pPr>
      <w:r w:rsidRPr="00A120C5">
        <w:rPr>
          <w:b/>
          <w:bCs/>
          <w:lang w:val="pl-PL"/>
        </w:rPr>
        <w:t>Przychodzi Polak do stomatologa – poznaj 5 częstych przyczyn</w:t>
      </w:r>
    </w:p>
    <w:p w14:paraId="2FD1F877" w14:textId="0E635C37" w:rsidR="00A120C5" w:rsidRPr="00A120C5" w:rsidRDefault="00A120C5" w:rsidP="00A120C5">
      <w:pPr>
        <w:tabs>
          <w:tab w:val="left" w:pos="1656"/>
        </w:tabs>
        <w:jc w:val="both"/>
        <w:rPr>
          <w:lang w:val="pl-PL"/>
        </w:rPr>
      </w:pPr>
      <w:r w:rsidRPr="00A120C5">
        <w:rPr>
          <w:b/>
          <w:bCs/>
          <w:lang w:val="pl-PL"/>
        </w:rPr>
        <w:t xml:space="preserve">Wizyta w gabinecie dentystycznym zdecydowanie nie należy do ulubionych „zajęć” Polaków. Lekarze stomatolodzy zgodnie twierdzą, że wiele osób odwiedza kliniki stomatologiczne za rzadko i za późno. Tak przynajmniej było jeszcze do niedawna – na szczęście obecnie, coraz chętniej i bardziej świadomie podchodzimy do troski o nasze zęby. Powód? Kwestie zdrowotne i względy estetyczne. Coraz częściej bowiem troskę o stan jamy ustnej traktujemy priorytetowo, zaś piękny uśmiech sprawia, że czujemy się komfortowo i zyskujemy większą pewność siebie. Z jakich </w:t>
      </w:r>
      <w:r>
        <w:rPr>
          <w:b/>
          <w:bCs/>
          <w:lang w:val="pl-PL"/>
        </w:rPr>
        <w:t xml:space="preserve">przyczyn </w:t>
      </w:r>
      <w:r w:rsidRPr="00A120C5">
        <w:rPr>
          <w:b/>
          <w:bCs/>
          <w:lang w:val="pl-PL"/>
        </w:rPr>
        <w:t xml:space="preserve">najczęściej pojawiamy się w gabinecie dentysty? </w:t>
      </w:r>
      <w:r w:rsidR="00DC0137">
        <w:rPr>
          <w:b/>
          <w:bCs/>
          <w:lang w:val="pl-PL"/>
        </w:rPr>
        <w:t>Na to pytanie odpowiada lek. dent.</w:t>
      </w:r>
      <w:r w:rsidRPr="00A120C5">
        <w:rPr>
          <w:b/>
          <w:bCs/>
          <w:lang w:val="pl-PL"/>
        </w:rPr>
        <w:t xml:space="preserve"> </w:t>
      </w:r>
      <w:r w:rsidR="00DC0137">
        <w:rPr>
          <w:b/>
          <w:bCs/>
          <w:lang w:val="pl-PL"/>
        </w:rPr>
        <w:t xml:space="preserve">Aleksandra Kostrz </w:t>
      </w:r>
      <w:r w:rsidRPr="00A120C5">
        <w:rPr>
          <w:b/>
          <w:bCs/>
          <w:lang w:val="pl-PL"/>
        </w:rPr>
        <w:t>z Medicover Stomatologia</w:t>
      </w:r>
      <w:r w:rsidR="00DC0137">
        <w:rPr>
          <w:b/>
          <w:bCs/>
          <w:lang w:val="pl-PL"/>
        </w:rPr>
        <w:t xml:space="preserve"> Klimczaka.</w:t>
      </w:r>
    </w:p>
    <w:p w14:paraId="2535AD00" w14:textId="77777777" w:rsidR="00A120C5" w:rsidRPr="00A120C5" w:rsidRDefault="00A120C5" w:rsidP="00A120C5">
      <w:pPr>
        <w:tabs>
          <w:tab w:val="left" w:pos="1656"/>
        </w:tabs>
        <w:jc w:val="both"/>
        <w:rPr>
          <w:b/>
          <w:bCs/>
          <w:lang w:val="pl-PL"/>
        </w:rPr>
      </w:pPr>
      <w:r w:rsidRPr="00A120C5">
        <w:rPr>
          <w:b/>
          <w:bCs/>
          <w:lang w:val="pl-PL"/>
        </w:rPr>
        <w:t xml:space="preserve">Wizyta u dentysty to nie poker – nie warto czekać </w:t>
      </w:r>
    </w:p>
    <w:p w14:paraId="173A9339" w14:textId="77777777" w:rsidR="00A120C5" w:rsidRPr="00A120C5" w:rsidRDefault="00A120C5" w:rsidP="00A120C5">
      <w:pPr>
        <w:tabs>
          <w:tab w:val="left" w:pos="1656"/>
        </w:tabs>
        <w:jc w:val="both"/>
        <w:rPr>
          <w:lang w:val="pl-PL"/>
        </w:rPr>
      </w:pPr>
      <w:r w:rsidRPr="00A120C5">
        <w:rPr>
          <w:lang w:val="pl-PL"/>
        </w:rPr>
        <w:t xml:space="preserve">Coraz więcej osób w praktyce realizuje zasadę – lepiej zapobiegać niż leczyć. Dlatego, również w stomatologii „w ciemno” powinniśmy postawić na regularność i systematyczność, nie czekając aż „uzbiera” nam się </w:t>
      </w:r>
      <w:r>
        <w:rPr>
          <w:lang w:val="pl-PL"/>
        </w:rPr>
        <w:t>więcej</w:t>
      </w:r>
      <w:r w:rsidRPr="00A120C5">
        <w:rPr>
          <w:lang w:val="pl-PL"/>
        </w:rPr>
        <w:t xml:space="preserve"> problemów do wyleczenia. W trosce o zdrowie i wygląd naszego uzębienia w</w:t>
      </w:r>
      <w:r>
        <w:rPr>
          <w:lang w:val="pl-PL"/>
        </w:rPr>
        <w:t> </w:t>
      </w:r>
      <w:r w:rsidRPr="00A120C5">
        <w:rPr>
          <w:lang w:val="pl-PL"/>
        </w:rPr>
        <w:t>gabinecie stomatologicznym należy pojawiać się raz na pół roku, aby regularnie sprawdzać, czy z</w:t>
      </w:r>
      <w:r>
        <w:rPr>
          <w:lang w:val="pl-PL"/>
        </w:rPr>
        <w:t> </w:t>
      </w:r>
      <w:r w:rsidRPr="00A120C5">
        <w:rPr>
          <w:lang w:val="pl-PL"/>
        </w:rPr>
        <w:t>zębami nie dzieje się nic niepokojącego.</w:t>
      </w:r>
    </w:p>
    <w:p w14:paraId="3D2EAA5A" w14:textId="6AFF14F5" w:rsidR="00A120C5" w:rsidRPr="00A120C5" w:rsidRDefault="00A120C5" w:rsidP="00A120C5">
      <w:pPr>
        <w:tabs>
          <w:tab w:val="left" w:pos="1656"/>
        </w:tabs>
        <w:jc w:val="both"/>
        <w:rPr>
          <w:i/>
          <w:iCs/>
          <w:lang w:val="pl-PL"/>
        </w:rPr>
      </w:pPr>
      <w:r w:rsidRPr="00A120C5">
        <w:rPr>
          <w:i/>
          <w:iCs/>
          <w:lang w:val="pl-PL"/>
        </w:rPr>
        <w:t xml:space="preserve">Kontrolna wizyta w gabinecie stomatologicznym to nie tylko okazja </w:t>
      </w:r>
      <w:r w:rsidR="00DF7BD8">
        <w:rPr>
          <w:i/>
          <w:iCs/>
          <w:lang w:val="pl-PL"/>
        </w:rPr>
        <w:t xml:space="preserve"> do</w:t>
      </w:r>
      <w:r w:rsidRPr="00A120C5">
        <w:rPr>
          <w:i/>
          <w:iCs/>
          <w:lang w:val="pl-PL"/>
        </w:rPr>
        <w:t xml:space="preserve"> sprawdzenia ogólnego stanu naszej jamy ustnej. Podczas takiej wizyty kontrolnej, specjalista może również wykonać prosty, szybki lecz przede wszystkim skuteczny zabieg higienizacji, który pozwala na oczyszczenie zębów i pozbycie się np. przebarwień i nalotów </w:t>
      </w:r>
      <w:r w:rsidRPr="00A120C5">
        <w:rPr>
          <w:lang w:val="pl-PL"/>
        </w:rPr>
        <w:t xml:space="preserve">– komentuje </w:t>
      </w:r>
      <w:r w:rsidR="00DC0137">
        <w:rPr>
          <w:lang w:val="pl-PL"/>
        </w:rPr>
        <w:t>lek. dent. Aleksandra Kostrz</w:t>
      </w:r>
      <w:r w:rsidRPr="00A120C5">
        <w:rPr>
          <w:lang w:val="pl-PL"/>
        </w:rPr>
        <w:t xml:space="preserve"> z Medicover Stomatologia</w:t>
      </w:r>
      <w:r w:rsidR="00DC0137">
        <w:rPr>
          <w:lang w:val="pl-PL"/>
        </w:rPr>
        <w:t xml:space="preserve"> Klimczaka</w:t>
      </w:r>
      <w:r w:rsidRPr="00A120C5">
        <w:rPr>
          <w:lang w:val="pl-PL"/>
        </w:rPr>
        <w:t xml:space="preserve"> – </w:t>
      </w:r>
      <w:r w:rsidRPr="00A120C5">
        <w:rPr>
          <w:i/>
          <w:iCs/>
          <w:lang w:val="pl-PL"/>
        </w:rPr>
        <w:t>Co oznacza ona w</w:t>
      </w:r>
      <w:r>
        <w:rPr>
          <w:i/>
          <w:iCs/>
          <w:lang w:val="pl-PL"/>
        </w:rPr>
        <w:t> </w:t>
      </w:r>
      <w:r w:rsidRPr="00A120C5">
        <w:rPr>
          <w:i/>
          <w:iCs/>
          <w:lang w:val="pl-PL"/>
        </w:rPr>
        <w:t xml:space="preserve">praktyce? Kompleksowe usuwanie zmineralizowanych złogów nazębnych, osadu, w tym przebarwień z przestrzeni </w:t>
      </w:r>
      <w:proofErr w:type="spellStart"/>
      <w:r w:rsidRPr="00A120C5">
        <w:rPr>
          <w:i/>
          <w:iCs/>
          <w:lang w:val="pl-PL"/>
        </w:rPr>
        <w:t>międzyzębowych</w:t>
      </w:r>
      <w:proofErr w:type="spellEnd"/>
      <w:r w:rsidRPr="00A120C5">
        <w:rPr>
          <w:i/>
          <w:iCs/>
          <w:lang w:val="pl-PL"/>
        </w:rPr>
        <w:t xml:space="preserve">. Zęby po profesjonalnym oczyszczeniu są „odświeżone” i zadbane, a przy okazji stają się także jaśniejsze i pozbawione wszelkich osadów. Regularne zgłaszanie się na wizyty higienizacyjne jest niezwykle istotne, ponieważ przetrwałe, nieusuwane przez wiele lat przebarwienia, np. z herbaty czy papierosów, mogą być niemalże niemożliwe do usunięcia w sposób małoinwazyjny </w:t>
      </w:r>
      <w:r w:rsidRPr="00A120C5">
        <w:rPr>
          <w:lang w:val="pl-PL"/>
        </w:rPr>
        <w:t>– dodaje.</w:t>
      </w:r>
    </w:p>
    <w:p w14:paraId="424A24D3" w14:textId="77777777" w:rsidR="00A120C5" w:rsidRPr="00A120C5" w:rsidRDefault="00A120C5" w:rsidP="00A120C5">
      <w:pPr>
        <w:tabs>
          <w:tab w:val="left" w:pos="1656"/>
        </w:tabs>
        <w:jc w:val="both"/>
        <w:rPr>
          <w:b/>
          <w:bCs/>
          <w:lang w:val="pl-PL"/>
        </w:rPr>
      </w:pPr>
      <w:r w:rsidRPr="00A120C5">
        <w:rPr>
          <w:b/>
          <w:bCs/>
          <w:lang w:val="pl-PL"/>
        </w:rPr>
        <w:t>Stomatologia estetyczna, czyli piękny uśmiech w prosty sposób</w:t>
      </w:r>
    </w:p>
    <w:p w14:paraId="31737C3C" w14:textId="77777777" w:rsidR="00A120C5" w:rsidRPr="00A120C5" w:rsidRDefault="00A120C5" w:rsidP="00A120C5">
      <w:pPr>
        <w:tabs>
          <w:tab w:val="left" w:pos="1656"/>
        </w:tabs>
        <w:jc w:val="both"/>
        <w:rPr>
          <w:lang w:val="pl-PL"/>
        </w:rPr>
      </w:pPr>
      <w:r w:rsidRPr="00A120C5">
        <w:rPr>
          <w:i/>
          <w:iCs/>
          <w:lang w:val="pl-PL"/>
        </w:rPr>
        <w:t>„Marzę, żeby moje zęby były bielsze”</w:t>
      </w:r>
      <w:r w:rsidRPr="00A120C5">
        <w:rPr>
          <w:lang w:val="pl-PL"/>
        </w:rPr>
        <w:t xml:space="preserve"> – to słowa, które stomatolodzy często słyszą w swoich gabinetach. Jeśli pacjent ma zdrowe zęby, wypełnione ubytki i nie towarzyszą mu żadne dolegliwości, spełnienie marzenia o białych zębach jest już naprawdę bardzo blisko. W tym celu należy wybrać najlepszą metodę wybielania. Wśród nich znajdują się m.in. lampy wybielające lub specjalne nakładki</w:t>
      </w:r>
      <w:r>
        <w:rPr>
          <w:lang w:val="pl-PL"/>
        </w:rPr>
        <w:t xml:space="preserve"> (szyny)</w:t>
      </w:r>
      <w:r w:rsidRPr="00A120C5">
        <w:rPr>
          <w:lang w:val="pl-PL"/>
        </w:rPr>
        <w:t>, przygotowywan</w:t>
      </w:r>
      <w:r>
        <w:rPr>
          <w:lang w:val="pl-PL"/>
        </w:rPr>
        <w:t>e przez protetyka</w:t>
      </w:r>
      <w:r w:rsidRPr="00A120C5">
        <w:rPr>
          <w:lang w:val="pl-PL"/>
        </w:rPr>
        <w:t xml:space="preserve"> indywidualnie do każdego przypadku. Pamiętajmy, że profesjonalne zabiegi wybielania powinna poprzedzać konsultacja u lekarza stomatologa. Specjalista skontroluje stan </w:t>
      </w:r>
      <w:r w:rsidRPr="00A120C5">
        <w:rPr>
          <w:lang w:val="pl-PL"/>
        </w:rPr>
        <w:lastRenderedPageBreak/>
        <w:t xml:space="preserve">naszych zębów i w razie potrzeby wyleczy je (do zabiegu wybielania kwalifikują się tylko zdrowe, oczyszczone z osadu i kamienia zęby). </w:t>
      </w:r>
    </w:p>
    <w:p w14:paraId="3671CB83" w14:textId="77777777" w:rsidR="00A120C5" w:rsidRPr="00A120C5" w:rsidRDefault="00A120C5" w:rsidP="00A120C5">
      <w:pPr>
        <w:tabs>
          <w:tab w:val="left" w:pos="1656"/>
        </w:tabs>
        <w:jc w:val="both"/>
        <w:rPr>
          <w:b/>
          <w:bCs/>
          <w:lang w:val="pl-PL"/>
        </w:rPr>
      </w:pPr>
      <w:r w:rsidRPr="00A120C5">
        <w:rPr>
          <w:b/>
          <w:bCs/>
          <w:lang w:val="pl-PL"/>
        </w:rPr>
        <w:t>Ortodoncja – sprawdź czy to „temat” dla ciebie</w:t>
      </w:r>
    </w:p>
    <w:p w14:paraId="46991F88" w14:textId="558102F3" w:rsidR="00A120C5" w:rsidRPr="00A120C5" w:rsidRDefault="00A120C5" w:rsidP="00A120C5">
      <w:pPr>
        <w:tabs>
          <w:tab w:val="left" w:pos="1656"/>
        </w:tabs>
        <w:jc w:val="both"/>
        <w:rPr>
          <w:lang w:val="pl-PL"/>
        </w:rPr>
      </w:pPr>
      <w:r w:rsidRPr="00A120C5">
        <w:rPr>
          <w:lang w:val="pl-PL"/>
        </w:rPr>
        <w:t>Względy estetyczne to kolejny powód dla którego decydujemy się na wizytę u specjalisty. Jeżeli np. przeszkadzają nam „</w:t>
      </w:r>
      <w:r w:rsidR="003E5CFA">
        <w:rPr>
          <w:lang w:val="pl-PL"/>
        </w:rPr>
        <w:t xml:space="preserve">nierówne </w:t>
      </w:r>
      <w:r w:rsidRPr="00A120C5">
        <w:rPr>
          <w:lang w:val="pl-PL"/>
        </w:rPr>
        <w:t>zęby”</w:t>
      </w:r>
      <w:r>
        <w:rPr>
          <w:lang w:val="pl-PL"/>
        </w:rPr>
        <w:t>,</w:t>
      </w:r>
      <w:r w:rsidRPr="00A120C5">
        <w:rPr>
          <w:lang w:val="pl-PL"/>
        </w:rPr>
        <w:t xml:space="preserve"> z którymi nie czujemy się komfortowo, warto zgłosić się o pomoc do profesjonalnego orto</w:t>
      </w:r>
      <w:r>
        <w:rPr>
          <w:lang w:val="pl-PL"/>
        </w:rPr>
        <w:t>donty.</w:t>
      </w:r>
    </w:p>
    <w:p w14:paraId="7B5B6E0F" w14:textId="08E0E075" w:rsidR="00A120C5" w:rsidRPr="00DC0137" w:rsidRDefault="00A120C5" w:rsidP="00A120C5">
      <w:pPr>
        <w:tabs>
          <w:tab w:val="left" w:pos="1656"/>
        </w:tabs>
        <w:jc w:val="both"/>
        <w:rPr>
          <w:lang w:val="pl-PL"/>
        </w:rPr>
      </w:pPr>
      <w:r w:rsidRPr="00DC0137">
        <w:rPr>
          <w:lang w:val="pl-PL"/>
        </w:rPr>
        <w:t xml:space="preserve">Sposobem na wszelkie wady zgryzu i poprawienie wyglądu zębów jest np. zastosowanie aparatu ortodontycznego, który obecnie nie jest już powodem do wstydu. Aparaty nie dość, że skutecznie pozwalają pozbyć się problemów z uzębieniem, to mogą jeszcze stanowić modny gadżet, a nawet... element stylizacji. </w:t>
      </w:r>
      <w:r w:rsidR="00DC0137">
        <w:rPr>
          <w:lang w:val="pl-PL"/>
        </w:rPr>
        <w:t>Lekarze c</w:t>
      </w:r>
      <w:r w:rsidRPr="00DC0137">
        <w:rPr>
          <w:lang w:val="pl-PL"/>
        </w:rPr>
        <w:t>oraz częściej słysz</w:t>
      </w:r>
      <w:r w:rsidR="00DC0137">
        <w:rPr>
          <w:lang w:val="pl-PL"/>
        </w:rPr>
        <w:t xml:space="preserve">ą </w:t>
      </w:r>
      <w:bookmarkStart w:id="0" w:name="_GoBack"/>
      <w:bookmarkEnd w:id="0"/>
      <w:r w:rsidRPr="00DC0137">
        <w:rPr>
          <w:lang w:val="pl-PL"/>
        </w:rPr>
        <w:t xml:space="preserve">od pacjentek, że noszą je z dumą i to dzięki nim, zdecydowanie częściej się uśmiechają. W jakich innych przypadkach należy udać się do ortodonty? Istnieje wiele powodów, wśród których należy wymienić m.in.: widoczne szpary między zębami, stłoczenia zębów, </w:t>
      </w:r>
      <w:proofErr w:type="spellStart"/>
      <w:r w:rsidRPr="00DC0137">
        <w:rPr>
          <w:lang w:val="pl-PL"/>
        </w:rPr>
        <w:t>bruksizm</w:t>
      </w:r>
      <w:proofErr w:type="spellEnd"/>
      <w:r w:rsidRPr="00DC0137">
        <w:rPr>
          <w:lang w:val="pl-PL"/>
        </w:rPr>
        <w:t xml:space="preserve"> (czyli zgrzytanie zębami), nachodzenie górnych zębów na dolne czy częste bóle w okolicach żuchwy, które mogą świadczyć o istniejących wadach zgryzu</w:t>
      </w:r>
      <w:r w:rsidR="00DC0137" w:rsidRPr="00DC0137">
        <w:rPr>
          <w:lang w:val="pl-PL"/>
        </w:rPr>
        <w:t xml:space="preserve">. </w:t>
      </w:r>
    </w:p>
    <w:p w14:paraId="7D9A247D" w14:textId="77777777" w:rsidR="00A120C5" w:rsidRPr="00A120C5" w:rsidRDefault="00A120C5" w:rsidP="00A120C5">
      <w:pPr>
        <w:tabs>
          <w:tab w:val="left" w:pos="1656"/>
        </w:tabs>
        <w:jc w:val="both"/>
        <w:rPr>
          <w:b/>
          <w:bCs/>
          <w:lang w:val="pl-PL"/>
        </w:rPr>
      </w:pPr>
      <w:r w:rsidRPr="00A120C5">
        <w:rPr>
          <w:b/>
          <w:bCs/>
          <w:lang w:val="pl-PL"/>
        </w:rPr>
        <w:t xml:space="preserve">Leczenie kanałowe – do </w:t>
      </w:r>
      <w:proofErr w:type="spellStart"/>
      <w:r w:rsidRPr="00A120C5">
        <w:rPr>
          <w:b/>
          <w:bCs/>
          <w:lang w:val="pl-PL"/>
        </w:rPr>
        <w:t>endodonty</w:t>
      </w:r>
      <w:proofErr w:type="spellEnd"/>
      <w:r w:rsidRPr="00A120C5">
        <w:rPr>
          <w:b/>
          <w:bCs/>
          <w:lang w:val="pl-PL"/>
        </w:rPr>
        <w:t xml:space="preserve"> marsz</w:t>
      </w:r>
    </w:p>
    <w:p w14:paraId="1D76D71C" w14:textId="77777777" w:rsidR="00A120C5" w:rsidRPr="00A120C5" w:rsidRDefault="00A120C5" w:rsidP="00A120C5">
      <w:pPr>
        <w:tabs>
          <w:tab w:val="left" w:pos="1656"/>
        </w:tabs>
        <w:jc w:val="both"/>
        <w:rPr>
          <w:lang w:val="pl-PL"/>
        </w:rPr>
      </w:pPr>
      <w:r w:rsidRPr="00A120C5">
        <w:rPr>
          <w:lang w:val="pl-PL"/>
        </w:rPr>
        <w:t>Niestety nie zawsze pojawiamy się u dentysty tylko na wizytach kontrolnych czy w celu wybielenia naszych zębów. Jeżeli przez dłuższy czas „zapomnieliśmy” udać się na przegląd, to do gabinetu często kieruje nas dopiero odczuwalny dyskomfort w jamie ustnej. Wówczas wielokrotnie okazuje się, że ząb wymaga leczenia kanałowego (</w:t>
      </w:r>
      <w:proofErr w:type="spellStart"/>
      <w:r w:rsidRPr="00A120C5">
        <w:rPr>
          <w:lang w:val="pl-PL"/>
        </w:rPr>
        <w:t>endodontyczn</w:t>
      </w:r>
      <w:r>
        <w:rPr>
          <w:lang w:val="pl-PL"/>
        </w:rPr>
        <w:t>ego</w:t>
      </w:r>
      <w:proofErr w:type="spellEnd"/>
      <w:r w:rsidRPr="00A120C5">
        <w:rPr>
          <w:lang w:val="pl-PL"/>
        </w:rPr>
        <w:t xml:space="preserve">). Obecnie jednak, dzięki nowoczesnym sprzętom i metodom znieczuleń, nie jest to powód do jakichkolwiek obaw. </w:t>
      </w:r>
    </w:p>
    <w:p w14:paraId="7326FED9" w14:textId="7D93D371" w:rsidR="00A120C5" w:rsidRPr="00A120C5" w:rsidRDefault="00A120C5" w:rsidP="00A120C5">
      <w:pPr>
        <w:tabs>
          <w:tab w:val="left" w:pos="1656"/>
        </w:tabs>
        <w:jc w:val="both"/>
        <w:rPr>
          <w:b/>
          <w:bCs/>
          <w:i/>
          <w:iCs/>
          <w:lang w:val="pl-PL"/>
        </w:rPr>
      </w:pPr>
      <w:r w:rsidRPr="00A120C5">
        <w:rPr>
          <w:i/>
          <w:iCs/>
          <w:lang w:val="pl-PL"/>
        </w:rPr>
        <w:t>Jako stomatolodzy, posiadamy obecnie szereg</w:t>
      </w:r>
      <w:r w:rsidR="003E5CFA">
        <w:rPr>
          <w:i/>
          <w:iCs/>
          <w:lang w:val="pl-PL"/>
        </w:rPr>
        <w:t xml:space="preserve"> narzędzi</w:t>
      </w:r>
      <w:r w:rsidRPr="00A120C5">
        <w:rPr>
          <w:i/>
          <w:iCs/>
          <w:lang w:val="pl-PL"/>
        </w:rPr>
        <w:t xml:space="preserve"> instrumentów, które pozwalają nam przeprowadzić proces leczenia skutecznie i często już podczas jednej wizyty. Mając do dyspozycji mikroskop, lasery zabiegowe, narzędzia  ultradźwiękowe</w:t>
      </w:r>
      <w:r w:rsidR="003E5CFA">
        <w:rPr>
          <w:i/>
          <w:iCs/>
          <w:lang w:val="pl-PL"/>
        </w:rPr>
        <w:t xml:space="preserve"> czy nowoczesne metody znieczuleń</w:t>
      </w:r>
      <w:r w:rsidRPr="00A120C5">
        <w:rPr>
          <w:i/>
          <w:iCs/>
          <w:lang w:val="pl-PL"/>
        </w:rPr>
        <w:t>, jesteśmy przygotowani do skutecznego leczenia nawet skomplikowanych przypadków</w:t>
      </w:r>
      <w:r w:rsidR="003E5CFA">
        <w:rPr>
          <w:i/>
          <w:iCs/>
          <w:lang w:val="pl-PL"/>
        </w:rPr>
        <w:t>, podczas którego pacjent nie odczuwa niemal żadnego dyskomfortu</w:t>
      </w:r>
      <w:r w:rsidRPr="00A120C5">
        <w:rPr>
          <w:i/>
          <w:iCs/>
          <w:lang w:val="pl-PL"/>
        </w:rPr>
        <w:t xml:space="preserve"> – </w:t>
      </w:r>
      <w:r w:rsidRPr="00A120C5">
        <w:rPr>
          <w:lang w:val="pl-PL"/>
        </w:rPr>
        <w:t>komentuje</w:t>
      </w:r>
      <w:r w:rsidR="00DC0137">
        <w:rPr>
          <w:lang w:val="pl-PL"/>
        </w:rPr>
        <w:t xml:space="preserve"> lek. dent. Aleksandra Kostrz </w:t>
      </w:r>
      <w:r w:rsidRPr="00A120C5">
        <w:rPr>
          <w:lang w:val="pl-PL"/>
        </w:rPr>
        <w:t>z Medicover Stomatologia</w:t>
      </w:r>
      <w:r w:rsidR="00DC0137">
        <w:rPr>
          <w:lang w:val="pl-PL"/>
        </w:rPr>
        <w:t xml:space="preserve"> Klimczaka. </w:t>
      </w:r>
    </w:p>
    <w:p w14:paraId="3A0BB515" w14:textId="77777777" w:rsidR="00A120C5" w:rsidRPr="00A120C5" w:rsidRDefault="00A120C5" w:rsidP="00A120C5">
      <w:pPr>
        <w:tabs>
          <w:tab w:val="left" w:pos="1656"/>
        </w:tabs>
        <w:jc w:val="both"/>
        <w:rPr>
          <w:b/>
          <w:bCs/>
          <w:lang w:val="pl-PL"/>
        </w:rPr>
      </w:pPr>
      <w:r w:rsidRPr="00A120C5">
        <w:rPr>
          <w:b/>
          <w:bCs/>
          <w:lang w:val="pl-PL"/>
        </w:rPr>
        <w:t>Koronka czy implant? Odbuduj co utracone</w:t>
      </w:r>
    </w:p>
    <w:p w14:paraId="6E2EAFFB" w14:textId="77777777" w:rsidR="00A120C5" w:rsidRPr="00A120C5" w:rsidRDefault="00A120C5" w:rsidP="00A120C5">
      <w:pPr>
        <w:tabs>
          <w:tab w:val="left" w:pos="1656"/>
        </w:tabs>
        <w:jc w:val="both"/>
        <w:rPr>
          <w:lang w:val="pl-PL"/>
        </w:rPr>
      </w:pPr>
      <w:r w:rsidRPr="00A120C5">
        <w:rPr>
          <w:lang w:val="pl-PL"/>
        </w:rPr>
        <w:t>Często także zdarza się, że pacjentowi brakuje jednego lub kilku zębów. Chociaż może się wydawać, że utrata i tak niewidocznej szóstki czy siódemki nie stanowi żadnego problemu</w:t>
      </w:r>
      <w:r>
        <w:rPr>
          <w:lang w:val="pl-PL"/>
        </w:rPr>
        <w:t>, to jednak nie możemy tego bagatelizować.</w:t>
      </w:r>
      <w:r w:rsidRPr="00A120C5">
        <w:rPr>
          <w:lang w:val="pl-PL"/>
        </w:rPr>
        <w:t xml:space="preserve"> Braki w uzębieniu kojarzą się nam głównie z problemem natury estetycznej – czujemy się mniej pewnie, nieatrakcyjnie... jednak równie istotne (a nawet ważniejsze) są aspekty zdrowotne. Nawet ubytek jednego zęba może sprawić, że pozostałe z nich „poszukując kontaktu” zaczną się przesuwać. Taka sytuacja może doprowadzić do wad zgryzu i wymowy, a także innych defektów estetycznych np. zapadających się policzków, dlatego warto udać się do specjalisty w celu wstawienia implantu. Niekiedy również pacjent zmaga się z utratą części zęba. Wówczas doskonale sprawdzi się korona protetyczna lub most.</w:t>
      </w:r>
    </w:p>
    <w:p w14:paraId="102229B8" w14:textId="77777777" w:rsidR="00A120C5" w:rsidRPr="00A120C5" w:rsidRDefault="00A120C5" w:rsidP="00A120C5">
      <w:pPr>
        <w:tabs>
          <w:tab w:val="left" w:pos="1656"/>
        </w:tabs>
        <w:jc w:val="both"/>
        <w:rPr>
          <w:lang w:val="pl-PL"/>
        </w:rPr>
      </w:pPr>
      <w:r w:rsidRPr="00A120C5">
        <w:rPr>
          <w:lang w:val="pl-PL"/>
        </w:rPr>
        <w:lastRenderedPageBreak/>
        <w:t xml:space="preserve">To tylko kilka przykładów, dla których odwiedzamy stomatologa. Miejmy jednak świadomość, że współczesna dentystyka ma odpowiedzi na wszelkie problemy pacjentów, które doświadczeni lekarze z powodzeniem rozwiązują, umożliwiając nam uzyskanie efektu, skrojonego na miarę naszych potrzeb.  </w:t>
      </w:r>
    </w:p>
    <w:p w14:paraId="09A7434D" w14:textId="77777777" w:rsidR="00A120C5" w:rsidRPr="00A120C5" w:rsidRDefault="00A120C5" w:rsidP="00A120C5">
      <w:pPr>
        <w:pStyle w:val="Standard"/>
        <w:spacing w:after="0" w:line="360" w:lineRule="auto"/>
        <w:jc w:val="right"/>
      </w:pPr>
    </w:p>
    <w:p w14:paraId="70CD9113" w14:textId="77777777" w:rsidR="00A120C5" w:rsidRPr="00A120C5" w:rsidRDefault="00A120C5" w:rsidP="00A120C5">
      <w:pPr>
        <w:spacing w:after="0"/>
        <w:jc w:val="center"/>
        <w:rPr>
          <w:rFonts w:ascii="Calibri Light" w:eastAsia="Calibri Light" w:hAnsi="Calibri Light" w:cs="Calibri Light"/>
          <w:b/>
          <w:bCs/>
          <w:lang w:val="pl-PL"/>
        </w:rPr>
      </w:pPr>
      <w:r w:rsidRPr="00A120C5">
        <w:rPr>
          <w:rFonts w:ascii="Calibri Light" w:eastAsia="Calibri Light" w:hAnsi="Calibri Light" w:cs="Calibri Light"/>
          <w:b/>
          <w:bCs/>
          <w:lang w:val="pl-PL"/>
        </w:rPr>
        <w:t>Medicover Stomatologia – lider opieki dentystycznej w Polsce</w:t>
      </w:r>
    </w:p>
    <w:p w14:paraId="19437746" w14:textId="77777777" w:rsidR="00A120C5" w:rsidRPr="00A120C5" w:rsidRDefault="00A120C5" w:rsidP="00A120C5">
      <w:pPr>
        <w:shd w:val="clear" w:color="auto" w:fill="FFFFFF"/>
        <w:spacing w:before="120" w:after="120" w:line="240" w:lineRule="auto"/>
        <w:jc w:val="both"/>
        <w:rPr>
          <w:rStyle w:val="Hyperlink0"/>
          <w:lang w:val="pl-PL"/>
        </w:rPr>
      </w:pPr>
      <w:r w:rsidRPr="00A120C5">
        <w:rPr>
          <w:rStyle w:val="Hyperlink0"/>
          <w:lang w:val="pl-PL"/>
        </w:rPr>
        <w:t xml:space="preserve">Medicover Stomatologia to sieć ponad 30 nowoczesnych klinik, które oferują kompleksowy zakres usług dentystycznych. Opiekę nad pacjentami zapewnia profesjonalny zespół specjalistów – stomatologów, higienistek, asystentów stomatologicznych i recepcjonistów. Oferta Medicover Stomatologia odpowiada na potrzeby całych rodzin, obejmując usługi z zakresu m.in. stomatologii zachowawczej, implantologii, protetyki, ortodoncji czy stomatologii dziecięcej. Stomatologia w Medicover dostępna dla pacjentów zarówno w ramach abonamentów medycznych, jak i na zasadzie płatności za pojedyncze usługi. Kliniki zlokalizowane są w największych miastach na terenie całej Polski. Więcej informacji na stronie: </w:t>
      </w:r>
      <w:hyperlink r:id="rId6" w:history="1">
        <w:r w:rsidRPr="00A120C5">
          <w:rPr>
            <w:rStyle w:val="Hyperlink0"/>
            <w:lang w:val="pl-PL"/>
          </w:rPr>
          <w:t>https://www.medicover.pl/stomatologia/</w:t>
        </w:r>
      </w:hyperlink>
      <w:r w:rsidRPr="00A120C5">
        <w:rPr>
          <w:rStyle w:val="Hyperlink0"/>
          <w:lang w:val="pl-PL"/>
        </w:rPr>
        <w:t>.</w:t>
      </w:r>
      <w:r w:rsidRPr="00A120C5">
        <w:rPr>
          <w:rStyle w:val="BrakA"/>
          <w:lang w:val="pl-PL"/>
        </w:rPr>
        <w:t xml:space="preserve"> </w:t>
      </w:r>
    </w:p>
    <w:p w14:paraId="4C436529" w14:textId="77777777" w:rsidR="00A120C5" w:rsidRPr="00A120C5" w:rsidRDefault="00A120C5" w:rsidP="00A120C5">
      <w:pPr>
        <w:shd w:val="clear" w:color="auto" w:fill="FFFFFF"/>
        <w:spacing w:before="120" w:after="120" w:line="240" w:lineRule="auto"/>
        <w:jc w:val="both"/>
        <w:rPr>
          <w:lang w:val="pl-PL"/>
        </w:rPr>
      </w:pPr>
      <w:r w:rsidRPr="00A120C5">
        <w:rPr>
          <w:rStyle w:val="Hyperlink0"/>
          <w:lang w:val="pl-PL"/>
        </w:rPr>
        <w:t xml:space="preserve">Medicover Stomatologia jest częścią Medicover – wiodącej międzynarodowej spółki świadczącej usługi z zakresu opieki zdrowotnej oraz diagnostycznej od 1995 r. Medicover posiada centra medyczne, szpitale, specjalistyczne placówki opiekuńcze i laboratoria. Firma najszerszą działalność realizuje w Polsce i w Niemczech. W 2018 roku Medicover wygenerował przychody w wysokości 672 milionów euro oraz zatrudniał 20 970 pracowników. Więcej informacji na stronie www.medicover.com. </w:t>
      </w:r>
    </w:p>
    <w:p w14:paraId="508CC097" w14:textId="77777777" w:rsidR="007F7BAB" w:rsidRPr="00A120C5" w:rsidRDefault="007F7BAB">
      <w:pPr>
        <w:rPr>
          <w:lang w:val="pl-PL"/>
        </w:rPr>
      </w:pPr>
    </w:p>
    <w:sectPr w:rsidR="007F7BAB" w:rsidRPr="00A120C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96A8" w14:textId="77777777" w:rsidR="00EC200D" w:rsidRDefault="00EC200D">
      <w:pPr>
        <w:spacing w:after="0" w:line="240" w:lineRule="auto"/>
      </w:pPr>
      <w:r>
        <w:separator/>
      </w:r>
    </w:p>
  </w:endnote>
  <w:endnote w:type="continuationSeparator" w:id="0">
    <w:p w14:paraId="708C7C35" w14:textId="77777777" w:rsidR="00EC200D" w:rsidRDefault="00EC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E07E5" w14:textId="77777777" w:rsidR="008A2D06" w:rsidRDefault="00EC200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CA7A9" w14:textId="77777777" w:rsidR="00EC200D" w:rsidRDefault="00EC200D">
      <w:pPr>
        <w:spacing w:after="0" w:line="240" w:lineRule="auto"/>
      </w:pPr>
      <w:r>
        <w:separator/>
      </w:r>
    </w:p>
  </w:footnote>
  <w:footnote w:type="continuationSeparator" w:id="0">
    <w:p w14:paraId="6645F064" w14:textId="77777777" w:rsidR="00EC200D" w:rsidRDefault="00EC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53DF" w14:textId="77777777" w:rsidR="008A2D06" w:rsidRDefault="001C0603">
    <w:pPr>
      <w:pStyle w:val="Nagwek"/>
      <w:tabs>
        <w:tab w:val="clear" w:pos="9072"/>
        <w:tab w:val="right" w:pos="9046"/>
      </w:tabs>
      <w:jc w:val="right"/>
    </w:pPr>
    <w:r>
      <w:rPr>
        <w:noProof/>
        <w:color w:val="2F5496"/>
        <w:u w:color="2F5496"/>
      </w:rPr>
      <w:drawing>
        <wp:inline distT="0" distB="0" distL="0" distR="0" wp14:anchorId="3E428164" wp14:editId="186ABDE2">
          <wp:extent cx="1453515" cy="900431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515" cy="9004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C5"/>
    <w:rsid w:val="000C3835"/>
    <w:rsid w:val="001C0603"/>
    <w:rsid w:val="003E5CFA"/>
    <w:rsid w:val="007F7BAB"/>
    <w:rsid w:val="00A120C5"/>
    <w:rsid w:val="00B84A90"/>
    <w:rsid w:val="00DC0137"/>
    <w:rsid w:val="00DF7BD8"/>
    <w:rsid w:val="00E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6B3D"/>
  <w15:chartTrackingRefBased/>
  <w15:docId w15:val="{8674996F-DBFF-4B76-A798-D276A6F7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0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A120C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A120C5"/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paragraph" w:customStyle="1" w:styleId="Nagwekistopka">
    <w:name w:val="Nagłówek i stopka"/>
    <w:rsid w:val="00A120C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Wyrnieniedelikatne">
    <w:name w:val="Subtle Emphasis"/>
    <w:rsid w:val="00A120C5"/>
    <w:rPr>
      <w:rFonts w:ascii="Calibri" w:eastAsia="Calibri" w:hAnsi="Calibri" w:cs="Calibri"/>
      <w:i/>
      <w:iCs/>
      <w:outline w:val="0"/>
      <w:color w:val="404040"/>
      <w:u w:color="404040"/>
    </w:rPr>
  </w:style>
  <w:style w:type="character" w:customStyle="1" w:styleId="BrakA">
    <w:name w:val="Brak A"/>
    <w:rsid w:val="00A120C5"/>
    <w:rPr>
      <w:lang w:val="en-US"/>
    </w:rPr>
  </w:style>
  <w:style w:type="paragraph" w:customStyle="1" w:styleId="Standard">
    <w:name w:val="Standard"/>
    <w:rsid w:val="00A120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paragraph" w:customStyle="1" w:styleId="Domylne">
    <w:name w:val="Domyślne"/>
    <w:rsid w:val="00A120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sid w:val="00A120C5"/>
    <w:rPr>
      <w:rFonts w:ascii="Calibri Light" w:eastAsia="Calibri Light" w:hAnsi="Calibri Light" w:cs="Calibri Light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C5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BD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BD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pl-PL"/>
    </w:rPr>
  </w:style>
  <w:style w:type="paragraph" w:styleId="Poprawka">
    <w:name w:val="Revision"/>
    <w:hidden/>
    <w:uiPriority w:val="99"/>
    <w:semiHidden/>
    <w:rsid w:val="00DF7BD8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styleId="Uwydatnienie">
    <w:name w:val="Emphasis"/>
    <w:basedOn w:val="Domylnaczcionkaakapitu"/>
    <w:uiPriority w:val="20"/>
    <w:qFormat/>
    <w:rsid w:val="00DC01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cover.pl/stomatolog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Spychalska, Justyna</cp:lastModifiedBy>
  <cp:revision>2</cp:revision>
  <dcterms:created xsi:type="dcterms:W3CDTF">2019-08-22T07:06:00Z</dcterms:created>
  <dcterms:modified xsi:type="dcterms:W3CDTF">2019-08-22T07:06:00Z</dcterms:modified>
</cp:coreProperties>
</file>