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4E2351B" w14:textId="693759B9" w:rsidR="00A63F41" w:rsidRPr="00591265" w:rsidRDefault="00C45E28" w:rsidP="007D63EF">
      <w:pPr>
        <w:jc w:val="end"/>
        <w:rPr>
          <w:rFonts w:ascii="Verdana" w:hAnsi="Verdana"/>
          <w:b/>
          <w:sz w:val="22"/>
          <w:szCs w:val="22"/>
        </w:rPr>
      </w:pPr>
      <w:r w:rsidRPr="00591265">
        <w:rPr>
          <w:rFonts w:ascii="Verdana" w:hAnsi="Verdana"/>
          <w:noProof/>
          <w:sz w:val="22"/>
          <w:szCs w:val="22"/>
        </w:rPr>
        <mc:AlternateContent>
          <mc:Choice Requires="v">
            <w:pict w14:anchorId="28EBA8B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-70.85pt;margin-top:-70.85pt;width:142.85pt;height:844.8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" filled="f" stroked="f">
                <v:textbox style="mso-next-textbox:#Pole tekstowe 1">
                  <w:txbxContent>
                    <w:p w14:paraId="5A6F4B4D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7AA89E9D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1D9DE7A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0E38C876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36F1E0D" w14:textId="77777777" w:rsidR="00F14DF6" w:rsidRPr="00505AB1" w:rsidRDefault="00F14DF6" w:rsidP="003774E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05AB1">
                        <w:rPr>
                          <w:rFonts w:ascii="Verdana" w:hAnsi="Verdana" w:cs="Tahoma"/>
                          <w:b/>
                        </w:rPr>
                        <w:t>INFORMACJA PRASOWA</w:t>
                      </w:r>
                    </w:p>
                    <w:p w14:paraId="48E0A1A1" w14:textId="77777777" w:rsidR="00F14DF6" w:rsidRPr="00505AB1" w:rsidRDefault="00F14DF6" w:rsidP="003774E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CA56D36" w14:textId="5323B428" w:rsidR="00F14DF6" w:rsidRPr="00405B5C" w:rsidRDefault="00330809" w:rsidP="0078714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Verdana" w:hAnsi="Verdana" w:cs="Tahoma"/>
                        </w:rPr>
                        <w:t>Sierpień</w:t>
                      </w:r>
                      <w:r w:rsidR="00F14DF6">
                        <w:rPr>
                          <w:rFonts w:ascii="Verdana" w:hAnsi="Verdana" w:cs="Tahoma"/>
                        </w:rPr>
                        <w:t xml:space="preserve"> 2019</w:t>
                      </w:r>
                    </w:p>
                    <w:p w14:paraId="215B94A6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51626AA9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7A2C4BD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A625D5A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3AA4259B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64371F7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2477F596" w14:textId="77777777" w:rsidR="00F14DF6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291541B4" w14:textId="77777777" w:rsidR="00F14DF6" w:rsidRPr="00505AB1" w:rsidRDefault="00F14DF6" w:rsidP="003774E7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2F86516F" w14:textId="77777777" w:rsidR="00F14DF6" w:rsidRPr="00787148" w:rsidRDefault="00F14DF6" w:rsidP="00787148">
                      <w:pPr>
                        <w:jc w:val="center"/>
                        <w:rPr>
                          <w:rFonts w:ascii="Times New Roman" w:hAnsi="Times New Roman" w:cs="Tahoma"/>
                        </w:rPr>
                      </w:pPr>
                    </w:p>
                    <w:p w14:paraId="4EEEEE42" w14:textId="77777777" w:rsidR="00F14DF6" w:rsidRDefault="00692D36" w:rsidP="0019740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v">
                            <w:pict w14:anchorId="766AAF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8.25pt;height:366pt">
                                <v:imagedata r:id="rId8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72CB571E" wp14:editId="358BD19E">
                                <wp:extent cx="1628775" cy="4648200"/>
                                <wp:effectExtent l="0" t="0" r="9525" b="0"/>
                                <wp:docPr id="1" name="Obraz 1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464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  <w:p w14:paraId="3F373923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4497C16A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0CE3E736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1E29C515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437A6E87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4AEEF7DA" w14:textId="77777777" w:rsidR="00F14DF6" w:rsidRDefault="00F14DF6" w:rsidP="00A215F2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4CA7329F" w14:textId="77777777" w:rsidR="00F14DF6" w:rsidRDefault="00F14DF6" w:rsidP="005748FD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KONTAKT</w:t>
                      </w:r>
                    </w:p>
                    <w:p w14:paraId="454DE217" w14:textId="77777777" w:rsidR="00F14DF6" w:rsidRDefault="00F14DF6" w:rsidP="005748FD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DLA MEDIÓW:</w:t>
                      </w:r>
                    </w:p>
                    <w:p w14:paraId="57E76E83" w14:textId="77777777" w:rsidR="00F14DF6" w:rsidRDefault="00F14DF6" w:rsidP="005748FD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</w:p>
                    <w:p w14:paraId="64876F7B" w14:textId="77777777" w:rsidR="00F14DF6" w:rsidRPr="00062793" w:rsidRDefault="00F14DF6" w:rsidP="00981E38">
                      <w:pPr>
                        <w:jc w:val="center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Łukasz Warchoł</w:t>
                      </w:r>
                    </w:p>
                    <w:p w14:paraId="3ACC9DFF" w14:textId="77777777" w:rsidR="00F14DF6" w:rsidRPr="00062793" w:rsidRDefault="00F14DF6" w:rsidP="00981E38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62793">
                        <w:rPr>
                          <w:rFonts w:ascii="Verdana" w:hAnsi="Verdana"/>
                          <w:sz w:val="22"/>
                          <w:szCs w:val="22"/>
                        </w:rPr>
                        <w:t>WĘC Public Relations</w:t>
                      </w:r>
                    </w:p>
                    <w:p w14:paraId="56D61115" w14:textId="77777777" w:rsidR="00F14DF6" w:rsidRPr="00062793" w:rsidRDefault="00F14DF6" w:rsidP="00981E38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hyperlink r:id="rId10" w:history="1">
                        <w:r>
                          <w:rPr>
                            <w:rStyle w:val="Hipercze"/>
                            <w:rFonts w:ascii="Verdana" w:hAnsi="Verdana" w:cs="Tahoma"/>
                            <w:b/>
                            <w:sz w:val="22"/>
                            <w:szCs w:val="22"/>
                          </w:rPr>
                          <w:t>lwarchol@wec24.pl</w:t>
                        </w:r>
                      </w:hyperlink>
                    </w:p>
                    <w:p w14:paraId="6D5A3D79" w14:textId="77777777" w:rsidR="00F14DF6" w:rsidRPr="00062793" w:rsidRDefault="00F14DF6" w:rsidP="00981E38">
                      <w:pPr>
                        <w:jc w:val="center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062793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+48 </w:t>
                      </w:r>
                      <w:r w:rsidRPr="0044235E">
                        <w:rPr>
                          <w:rFonts w:ascii="Verdana" w:hAnsi="Verdana" w:cs="Tahoma"/>
                          <w:sz w:val="22"/>
                          <w:szCs w:val="22"/>
                        </w:rPr>
                        <w:t>535 954 212</w:t>
                      </w:r>
                    </w:p>
                    <w:p w14:paraId="39F54BE9" w14:textId="77777777" w:rsidR="00F14DF6" w:rsidRPr="00505AB1" w:rsidRDefault="00F14DF6" w:rsidP="00981E38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hyperlink r:id="rId11" w:history="1">
                        <w:r w:rsidRPr="00062793">
                          <w:rPr>
                            <w:rStyle w:val="Hipercze"/>
                            <w:rFonts w:ascii="Verdana" w:hAnsi="Verdana" w:cs="Tahoma"/>
                            <w:sz w:val="22"/>
                            <w:szCs w:val="22"/>
                          </w:rPr>
                          <w:t>www.wec24.pl</w:t>
                        </w:r>
                      </w:hyperlink>
                    </w:p>
                    <w:p w14:paraId="126DF45A" w14:textId="77777777" w:rsidR="00F14DF6" w:rsidRPr="00505AB1" w:rsidRDefault="00F14DF6" w:rsidP="00981E38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</w:txbxContent>
                </v:textbox>
                <w10:wrap type="square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5202B3C" wp14:editId="57BF4813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814195" cy="10729595"/>
                <wp:effectExtent l="0" t="0" r="0" b="0"/>
                <wp:wrapSquare wrapText="bothSides"/>
                <wp:docPr id="2" name="Pole tekstow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181419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:spPr>
                      <wp:txbx>
                        <wne:txbxContent>
                          <w:p w14:paraId="3C32AF0D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7F724C27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EE06A7A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6261C354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B8F54C4" w14:textId="77777777" w:rsidR="005B655D" w:rsidRPr="00505AB1" w:rsidRDefault="005B655D" w:rsidP="003774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05AB1">
                              <w:rPr>
                                <w:rFonts w:ascii="Verdana" w:hAnsi="Verdana" w:cs="Tahoma"/>
                                <w:b/>
                              </w:rPr>
                              <w:t>INFORMACJA PRASOWA</w:t>
                            </w:r>
                          </w:p>
                          <w:p w14:paraId="24B3C895" w14:textId="77777777" w:rsidR="005B655D" w:rsidRPr="00505AB1" w:rsidRDefault="005B655D" w:rsidP="003774E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2022CCC1" w14:textId="77777777" w:rsidR="005B655D" w:rsidRPr="00405B5C" w:rsidRDefault="005B655D" w:rsidP="0078714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Verdana" w:hAnsi="Verdana" w:cs="Tahoma"/>
                              </w:rPr>
                              <w:t>Sierpień 2019</w:t>
                            </w:r>
                          </w:p>
                          <w:p w14:paraId="7215CCAC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959C40A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13C2A0A8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2C9A0B86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2CB8D9E4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A8BBADF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6D8CDBF2" w14:textId="77777777" w:rsidR="005B655D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FDEB213" w14:textId="77777777" w:rsidR="005B655D" w:rsidRPr="00505AB1" w:rsidRDefault="005B655D" w:rsidP="003774E7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2D6250C1" w14:textId="77777777" w:rsidR="005B655D" w:rsidRPr="00787148" w:rsidRDefault="005B655D" w:rsidP="00787148">
                            <w:pPr>
                              <w:jc w:val="center"/>
                              <w:rPr>
                                <w:rFonts w:ascii="Times New Roman" w:hAnsi="Times New Roman" w:cs="Tahoma"/>
                              </w:rPr>
                            </w:pPr>
                          </w:p>
                          <w:p w14:paraId="2FC0CB64" w14:textId="77777777" w:rsidR="005B655D" w:rsidRDefault="005B655D" w:rsidP="0019740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77EA8" wp14:editId="08A65E3A">
                                  <wp:extent cx="1628775" cy="4648200"/>
                                  <wp:effectExtent l="0" t="0" r="9525" b="0"/>
                                  <wp:docPr id="1" name="Obraz 1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464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7758D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A755ADE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632BDCC6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24C187E0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2F865E17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0D4574B" w14:textId="77777777" w:rsidR="005B655D" w:rsidRDefault="005B655D" w:rsidP="00A215F2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7D25C843" w14:textId="77777777" w:rsidR="005B655D" w:rsidRDefault="005B655D" w:rsidP="005748F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</w:rPr>
                              <w:t>KONTAKT</w:t>
                            </w:r>
                          </w:p>
                          <w:p w14:paraId="2D80A163" w14:textId="77777777" w:rsidR="005B655D" w:rsidRDefault="005B655D" w:rsidP="005748F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</w:rPr>
                              <w:t>DLA MEDIÓW:</w:t>
                            </w:r>
                          </w:p>
                          <w:p w14:paraId="3ABC0DEF" w14:textId="77777777" w:rsidR="005B655D" w:rsidRDefault="005B655D" w:rsidP="005748FD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B6F61CA" w14:textId="77777777" w:rsidR="005B655D" w:rsidRPr="00062793" w:rsidRDefault="005B655D" w:rsidP="00981E38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</w:rPr>
                              <w:t>Łukasz Warchoł</w:t>
                            </w:r>
                          </w:p>
                          <w:p w14:paraId="5B0765A9" w14:textId="77777777" w:rsidR="005B655D" w:rsidRPr="00062793" w:rsidRDefault="005B655D" w:rsidP="00981E3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62793">
                              <w:rPr>
                                <w:rFonts w:ascii="Verdana" w:hAnsi="Verdana"/>
                              </w:rPr>
                              <w:t>WĘC Public Relations</w:t>
                            </w:r>
                          </w:p>
                          <w:p w14:paraId="45D3F815" w14:textId="77777777" w:rsidR="005B655D" w:rsidRPr="00062793" w:rsidRDefault="005B655D" w:rsidP="00981E38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hyperlink r:id="rId12" w:history="1">
                              <w:r>
                                <w:rPr>
                                  <w:rStyle w:val="Hipercze"/>
                                  <w:rFonts w:ascii="Verdana" w:hAnsi="Verdana" w:cs="Tahoma"/>
                                  <w:b/>
                                </w:rPr>
                                <w:t>lwarchol@wec24.pl</w:t>
                              </w:r>
                            </w:hyperlink>
                          </w:p>
                          <w:p w14:paraId="6FE128D9" w14:textId="77777777" w:rsidR="005B655D" w:rsidRPr="00062793" w:rsidRDefault="005B655D" w:rsidP="00981E38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062793">
                              <w:rPr>
                                <w:rFonts w:ascii="Verdana" w:hAnsi="Verdana" w:cs="Tahoma"/>
                              </w:rPr>
                              <w:t xml:space="preserve">+48 </w:t>
                            </w:r>
                            <w:r w:rsidRPr="0044235E">
                              <w:rPr>
                                <w:rFonts w:ascii="Verdana" w:hAnsi="Verdana" w:cs="Tahoma"/>
                              </w:rPr>
                              <w:t>535 954 212</w:t>
                            </w:r>
                          </w:p>
                          <w:p w14:paraId="2BE90A43" w14:textId="77777777" w:rsidR="005B655D" w:rsidRPr="00505AB1" w:rsidRDefault="005B655D" w:rsidP="00981E38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hyperlink r:id="rId13" w:history="1">
                              <w:r w:rsidRPr="00062793">
                                <w:rPr>
                                  <w:rStyle w:val="Hipercze"/>
                                  <w:rFonts w:ascii="Verdana" w:hAnsi="Verdana" w:cs="Tahoma"/>
                                </w:rPr>
                                <w:t>www.wec24.pl</w:t>
                              </w:r>
                            </w:hyperlink>
                          </w:p>
                          <w:p w14:paraId="263B88E1" w14:textId="77777777" w:rsidR="005B655D" w:rsidRPr="00505AB1" w:rsidRDefault="005B655D" w:rsidP="00981E38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304C1E" w:rsidRPr="00591265">
        <w:rPr>
          <w:rFonts w:ascii="Verdana" w:hAnsi="Verdana"/>
          <w:b/>
          <w:sz w:val="22"/>
          <w:szCs w:val="22"/>
        </w:rPr>
        <w:t>Kraków</w:t>
      </w:r>
      <w:r w:rsidR="00BF49E7" w:rsidRPr="00591265">
        <w:rPr>
          <w:rFonts w:ascii="Verdana" w:hAnsi="Verdana"/>
          <w:b/>
          <w:sz w:val="22"/>
          <w:szCs w:val="22"/>
        </w:rPr>
        <w:t>,</w:t>
      </w:r>
      <w:r w:rsidR="00E567C9" w:rsidRPr="00591265">
        <w:rPr>
          <w:rFonts w:ascii="Verdana" w:hAnsi="Verdana"/>
          <w:b/>
          <w:sz w:val="22"/>
          <w:szCs w:val="22"/>
        </w:rPr>
        <w:t xml:space="preserve"> </w:t>
      </w:r>
      <w:r w:rsidR="00330809">
        <w:rPr>
          <w:rFonts w:ascii="Verdana" w:hAnsi="Verdana"/>
          <w:b/>
          <w:sz w:val="22"/>
          <w:szCs w:val="22"/>
        </w:rPr>
        <w:t>29</w:t>
      </w:r>
      <w:r w:rsidR="00005789">
        <w:rPr>
          <w:rFonts w:ascii="Verdana" w:hAnsi="Verdana"/>
          <w:b/>
          <w:sz w:val="22"/>
          <w:szCs w:val="22"/>
        </w:rPr>
        <w:t xml:space="preserve"> </w:t>
      </w:r>
      <w:r w:rsidR="00330809">
        <w:rPr>
          <w:rFonts w:ascii="Verdana" w:hAnsi="Verdana"/>
          <w:b/>
          <w:sz w:val="22"/>
          <w:szCs w:val="22"/>
        </w:rPr>
        <w:t>sierpnia</w:t>
      </w:r>
      <w:r w:rsidR="00CB5F45" w:rsidRPr="00591265">
        <w:rPr>
          <w:rFonts w:ascii="Verdana" w:hAnsi="Verdana"/>
          <w:b/>
          <w:sz w:val="22"/>
          <w:szCs w:val="22"/>
        </w:rPr>
        <w:t xml:space="preserve"> 201</w:t>
      </w:r>
      <w:r w:rsidR="00005789">
        <w:rPr>
          <w:rFonts w:ascii="Verdana" w:hAnsi="Verdana"/>
          <w:b/>
          <w:sz w:val="22"/>
          <w:szCs w:val="22"/>
        </w:rPr>
        <w:t>9</w:t>
      </w:r>
      <w:r w:rsidR="00A63F41" w:rsidRPr="00591265">
        <w:rPr>
          <w:rFonts w:ascii="Verdana" w:hAnsi="Verdana"/>
          <w:b/>
          <w:sz w:val="22"/>
          <w:szCs w:val="22"/>
        </w:rPr>
        <w:t xml:space="preserve"> r</w:t>
      </w:r>
      <w:r w:rsidR="00E55CF9">
        <w:rPr>
          <w:rFonts w:ascii="Verdana" w:hAnsi="Verdana"/>
          <w:b/>
          <w:sz w:val="22"/>
          <w:szCs w:val="22"/>
        </w:rPr>
        <w:t>.</w:t>
      </w:r>
    </w:p>
    <w:p w14:paraId="751C0500" w14:textId="77777777" w:rsidR="004B203B" w:rsidRPr="00591265" w:rsidRDefault="004B203B" w:rsidP="007713B1">
      <w:pPr>
        <w:jc w:val="center"/>
        <w:rPr>
          <w:rFonts w:ascii="Verdana" w:hAnsi="Verdana"/>
          <w:b/>
          <w:sz w:val="22"/>
          <w:szCs w:val="22"/>
        </w:rPr>
      </w:pPr>
    </w:p>
    <w:p w14:paraId="4EF8DA0B" w14:textId="77777777" w:rsidR="009153C0" w:rsidRPr="009525EC" w:rsidRDefault="009153C0" w:rsidP="007713B1">
      <w:pPr>
        <w:jc w:val="center"/>
        <w:rPr>
          <w:rFonts w:ascii="Verdana" w:hAnsi="Verdana"/>
          <w:b/>
          <w:sz w:val="22"/>
          <w:szCs w:val="22"/>
        </w:rPr>
      </w:pPr>
    </w:p>
    <w:p w14:paraId="6944BC75" w14:textId="77777777" w:rsidR="00330809" w:rsidRPr="00330809" w:rsidRDefault="00330809" w:rsidP="00330809">
      <w:pPr>
        <w:jc w:val="both"/>
        <w:rPr>
          <w:rFonts w:ascii="Verdana" w:hAnsi="Verdana"/>
          <w:b/>
          <w:sz w:val="28"/>
          <w:szCs w:val="28"/>
        </w:rPr>
      </w:pPr>
      <w:r w:rsidRPr="00330809">
        <w:rPr>
          <w:rFonts w:ascii="Verdana" w:hAnsi="Verdana"/>
          <w:b/>
          <w:bCs/>
          <w:sz w:val="28"/>
          <w:szCs w:val="28"/>
        </w:rPr>
        <w:t xml:space="preserve">IFA Berlin 2019: XPG zaprezentuje pierwszą na świecie mysz </w:t>
      </w:r>
      <w:proofErr w:type="spellStart"/>
      <w:r w:rsidRPr="00330809">
        <w:rPr>
          <w:rFonts w:ascii="Verdana" w:hAnsi="Verdana"/>
          <w:b/>
          <w:bCs/>
          <w:sz w:val="28"/>
          <w:szCs w:val="28"/>
        </w:rPr>
        <w:t>gamingową</w:t>
      </w:r>
      <w:proofErr w:type="spellEnd"/>
      <w:r w:rsidRPr="00330809">
        <w:rPr>
          <w:rFonts w:ascii="Verdana" w:hAnsi="Verdana"/>
          <w:b/>
          <w:bCs/>
          <w:sz w:val="28"/>
          <w:szCs w:val="28"/>
        </w:rPr>
        <w:t xml:space="preserve"> 4D</w:t>
      </w:r>
    </w:p>
    <w:p w14:paraId="77E7E1AB" w14:textId="77777777" w:rsidR="004154FD" w:rsidRPr="0015135E" w:rsidRDefault="004154FD" w:rsidP="006063A4">
      <w:pPr>
        <w:jc w:val="both"/>
        <w:rPr>
          <w:rFonts w:ascii="Verdana" w:hAnsi="Verdana"/>
          <w:b/>
          <w:sz w:val="28"/>
          <w:szCs w:val="28"/>
        </w:rPr>
      </w:pPr>
    </w:p>
    <w:p w14:paraId="55EB74D6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 w:cs="Calibri"/>
          <w:b/>
          <w:sz w:val="22"/>
          <w:szCs w:val="22"/>
        </w:rPr>
      </w:pPr>
      <w:r w:rsidRPr="00330809">
        <w:rPr>
          <w:rFonts w:ascii="Verdana" w:hAnsi="Verdana" w:cs="Calibri"/>
          <w:b/>
          <w:bCs/>
          <w:sz w:val="22"/>
          <w:szCs w:val="22"/>
        </w:rPr>
        <w:t xml:space="preserve">XPG, producent sprzętu dla graczy, profesjonalnych </w:t>
      </w:r>
      <w:proofErr w:type="spellStart"/>
      <w:r w:rsidRPr="00330809">
        <w:rPr>
          <w:rFonts w:ascii="Verdana" w:hAnsi="Verdana" w:cs="Calibri"/>
          <w:b/>
          <w:bCs/>
          <w:sz w:val="22"/>
          <w:szCs w:val="22"/>
        </w:rPr>
        <w:t>esportowców</w:t>
      </w:r>
      <w:proofErr w:type="spellEnd"/>
      <w:r w:rsidRPr="00330809">
        <w:rPr>
          <w:rFonts w:ascii="Verdana" w:hAnsi="Verdana" w:cs="Calibri"/>
          <w:b/>
          <w:bCs/>
          <w:sz w:val="22"/>
          <w:szCs w:val="22"/>
        </w:rPr>
        <w:t xml:space="preserve"> i entuzjastów technologii, podczas targów IFA w Berlinie zaprezentuje nowe produkty ze swojego portfolio. Wśród nich znajdziemy </w:t>
      </w:r>
      <w:proofErr w:type="spellStart"/>
      <w:r w:rsidRPr="00330809">
        <w:rPr>
          <w:rFonts w:ascii="Verdana" w:hAnsi="Verdana" w:cs="Calibri"/>
          <w:b/>
          <w:bCs/>
          <w:sz w:val="22"/>
          <w:szCs w:val="22"/>
        </w:rPr>
        <w:t>gamingową</w:t>
      </w:r>
      <w:proofErr w:type="spellEnd"/>
      <w:r w:rsidRPr="00330809">
        <w:rPr>
          <w:rFonts w:ascii="Verdana" w:hAnsi="Verdana" w:cs="Calibri"/>
          <w:b/>
          <w:bCs/>
          <w:sz w:val="22"/>
          <w:szCs w:val="22"/>
        </w:rPr>
        <w:t xml:space="preserve"> mysz 4D, serię urządzeń peryferyjnych XPG Mera Edition i dysk SSD - GAMMIX S50. </w:t>
      </w:r>
    </w:p>
    <w:p w14:paraId="67929BF8" w14:textId="77777777" w:rsidR="00DD0069" w:rsidRDefault="00DD0069" w:rsidP="00BC5D4F">
      <w:pPr>
        <w:spacing w:line="13.80pt" w:lineRule="auto"/>
        <w:jc w:val="both"/>
        <w:rPr>
          <w:rFonts w:ascii="Verdana" w:hAnsi="Verdana" w:cs="Calibri"/>
          <w:b/>
          <w:sz w:val="22"/>
          <w:szCs w:val="22"/>
        </w:rPr>
      </w:pPr>
    </w:p>
    <w:p w14:paraId="6B109AD4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330809">
        <w:rPr>
          <w:rFonts w:ascii="Verdana" w:hAnsi="Verdana"/>
          <w:sz w:val="22"/>
          <w:szCs w:val="22"/>
        </w:rPr>
        <w:t>Gamingowa</w:t>
      </w:r>
      <w:proofErr w:type="spellEnd"/>
      <w:r w:rsidRPr="00330809">
        <w:rPr>
          <w:rFonts w:ascii="Verdana" w:hAnsi="Verdana"/>
          <w:sz w:val="22"/>
          <w:szCs w:val="22"/>
        </w:rPr>
        <w:t xml:space="preserve"> mysz XPG </w:t>
      </w:r>
      <w:proofErr w:type="spellStart"/>
      <w:r w:rsidRPr="00330809">
        <w:rPr>
          <w:rFonts w:ascii="Verdana" w:hAnsi="Verdana"/>
          <w:sz w:val="22"/>
          <w:szCs w:val="22"/>
        </w:rPr>
        <w:t>Headshot</w:t>
      </w:r>
      <w:proofErr w:type="spellEnd"/>
      <w:r w:rsidRPr="00330809">
        <w:rPr>
          <w:rFonts w:ascii="Verdana" w:hAnsi="Verdana"/>
          <w:sz w:val="22"/>
          <w:szCs w:val="22"/>
        </w:rPr>
        <w:t xml:space="preserve"> stanowi rewolucję w swojej kategorii. Urządzenie powstało w wyniku połączenia dwóch coraz bardziej popularnych w ostatnim czasie trendów - sztucznej inteligencji (AI) oraz druku 4D. Ponadto mysz składa się z ultralekkiej obudowy i struktury, która czyni ją najlepszą w swojej klasie. </w:t>
      </w:r>
    </w:p>
    <w:p w14:paraId="7710AD79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55DC01E7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sz w:val="22"/>
          <w:szCs w:val="22"/>
        </w:rPr>
        <w:t xml:space="preserve">Wykorzystując algorytm sztucznej inteligencji, XPG </w:t>
      </w:r>
      <w:proofErr w:type="spellStart"/>
      <w:r w:rsidRPr="00330809">
        <w:rPr>
          <w:rFonts w:ascii="Verdana" w:hAnsi="Verdana"/>
          <w:sz w:val="22"/>
          <w:szCs w:val="22"/>
        </w:rPr>
        <w:t>Headshot</w:t>
      </w:r>
      <w:proofErr w:type="spellEnd"/>
      <w:r w:rsidRPr="00330809">
        <w:rPr>
          <w:rFonts w:ascii="Verdana" w:hAnsi="Verdana"/>
          <w:sz w:val="22"/>
          <w:szCs w:val="22"/>
        </w:rPr>
        <w:t xml:space="preserve"> pozwala na personalizację ustawień w oparciu o preferencje i cechy poszczególnych użytkowników - takie jak przyczepność, rozmiar dłoni czy wykończenie powierzchni.</w:t>
      </w:r>
    </w:p>
    <w:p w14:paraId="7441DA00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1D551F19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b/>
          <w:bCs/>
          <w:sz w:val="22"/>
          <w:szCs w:val="22"/>
        </w:rPr>
        <w:t xml:space="preserve">Peryferia XPG Mera Edition - nowe podejście do </w:t>
      </w:r>
      <w:proofErr w:type="spellStart"/>
      <w:r w:rsidRPr="00330809">
        <w:rPr>
          <w:rFonts w:ascii="Verdana" w:hAnsi="Verdana"/>
          <w:b/>
          <w:bCs/>
          <w:sz w:val="22"/>
          <w:szCs w:val="22"/>
        </w:rPr>
        <w:t>gamingu</w:t>
      </w:r>
      <w:proofErr w:type="spellEnd"/>
    </w:p>
    <w:p w14:paraId="6596C78A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6471E195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sz w:val="22"/>
          <w:szCs w:val="22"/>
        </w:rPr>
        <w:t>Podczas IFA 2019 XPG zaprezentuje również nową serię urządzeń peryferyjnych dla graczy - XPG Mera Edition. Opierając się na charakterystyce marki i wykreowanej przez nią postaci jaką jest Mera, produkty zostały zaprojektowane w kontraście do ciemniejszych barw, które dotąd dominowały w sprzęcie peryferyjnym. Poprzez przełamanie formy, XPG podkreśla, że gracze są niejednorodną grupą. </w:t>
      </w:r>
    </w:p>
    <w:p w14:paraId="7FE7F2E8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005EB010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b/>
          <w:bCs/>
          <w:sz w:val="22"/>
          <w:szCs w:val="22"/>
        </w:rPr>
        <w:t xml:space="preserve">XPG GAMMIX S50 – SSD z </w:t>
      </w:r>
      <w:proofErr w:type="spellStart"/>
      <w:r w:rsidRPr="00330809">
        <w:rPr>
          <w:rFonts w:ascii="Verdana" w:hAnsi="Verdana"/>
          <w:b/>
          <w:bCs/>
          <w:sz w:val="22"/>
          <w:szCs w:val="22"/>
        </w:rPr>
        <w:t>PCIe</w:t>
      </w:r>
      <w:proofErr w:type="spellEnd"/>
      <w:r w:rsidRPr="00330809">
        <w:rPr>
          <w:rFonts w:ascii="Verdana" w:hAnsi="Verdana"/>
          <w:b/>
          <w:bCs/>
          <w:sz w:val="22"/>
          <w:szCs w:val="22"/>
        </w:rPr>
        <w:t xml:space="preserve"> 4.0</w:t>
      </w:r>
    </w:p>
    <w:p w14:paraId="4B94FA01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2D47C7F1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sz w:val="22"/>
          <w:szCs w:val="22"/>
        </w:rPr>
        <w:t xml:space="preserve">W Berlinie będzie można zobaczyć także dysk SSD - XPG GAMMIX S50. Ten model został ogłoszony przez markę w lipcu 2019 roku i jest pierwszym nośnikiem z </w:t>
      </w:r>
      <w:proofErr w:type="spellStart"/>
      <w:r w:rsidRPr="00330809">
        <w:rPr>
          <w:rFonts w:ascii="Verdana" w:hAnsi="Verdana"/>
          <w:sz w:val="22"/>
          <w:szCs w:val="22"/>
        </w:rPr>
        <w:t>PCIe</w:t>
      </w:r>
      <w:proofErr w:type="spellEnd"/>
      <w:r w:rsidRPr="00330809">
        <w:rPr>
          <w:rFonts w:ascii="Verdana" w:hAnsi="Verdana"/>
          <w:sz w:val="22"/>
          <w:szCs w:val="22"/>
        </w:rPr>
        <w:t xml:space="preserve"> 4.0 w jej ofercie. Dysk osiąga prędkości do 5000/4400 MB/s podczas odczytu i zapisu danych, co oznacza, że jest blisko 10-krotnie szybszy, niż w przypadku standardowych dysków SATA. XPG GAMMIX 50 dostępny będzie w wariantach o pojemności 1 TB i 2 TB. Warto dodać, że nośnik będzie kompatybilny również z interfejsem </w:t>
      </w:r>
      <w:proofErr w:type="spellStart"/>
      <w:r w:rsidRPr="00330809">
        <w:rPr>
          <w:rFonts w:ascii="Verdana" w:hAnsi="Verdana"/>
          <w:sz w:val="22"/>
          <w:szCs w:val="22"/>
        </w:rPr>
        <w:t>PCIe</w:t>
      </w:r>
      <w:proofErr w:type="spellEnd"/>
      <w:r w:rsidRPr="00330809">
        <w:rPr>
          <w:rFonts w:ascii="Verdana" w:hAnsi="Verdana"/>
          <w:sz w:val="22"/>
          <w:szCs w:val="22"/>
        </w:rPr>
        <w:t xml:space="preserve"> 3.0. </w:t>
      </w:r>
    </w:p>
    <w:p w14:paraId="35CE26AB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40AE37DA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b/>
          <w:bCs/>
          <w:sz w:val="22"/>
          <w:szCs w:val="22"/>
        </w:rPr>
        <w:t>Odwiedź XPG podczas IFA 2019</w:t>
      </w:r>
    </w:p>
    <w:p w14:paraId="76A175D7" w14:textId="77777777" w:rsidR="00330809" w:rsidRPr="00330809" w:rsidRDefault="00330809" w:rsidP="00330809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08BE6FEA" w14:textId="5E5AE3A8" w:rsidR="00330809" w:rsidRDefault="00330809" w:rsidP="00C2518F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330809">
        <w:rPr>
          <w:rFonts w:ascii="Verdana" w:hAnsi="Verdana"/>
          <w:sz w:val="22"/>
          <w:szCs w:val="22"/>
        </w:rPr>
        <w:t xml:space="preserve">XPG zaprasza do odwiedzania stanowiska marki podczas targów IFA w Berlinie, w dniach od 6 do 11 września 2019 roku (sala 12, stanowisko 107). Odwiedzający będą mieli szansę na zapoznanie się z wymienionymi nowościami, a także zobaczą XPG </w:t>
      </w:r>
      <w:proofErr w:type="spellStart"/>
      <w:r w:rsidRPr="00330809">
        <w:rPr>
          <w:rFonts w:ascii="Verdana" w:hAnsi="Verdana"/>
          <w:sz w:val="22"/>
          <w:szCs w:val="22"/>
        </w:rPr>
        <w:t>Orb</w:t>
      </w:r>
      <w:proofErr w:type="spellEnd"/>
      <w:r w:rsidRPr="00330809">
        <w:rPr>
          <w:rFonts w:ascii="Verdana" w:hAnsi="Verdana"/>
          <w:sz w:val="22"/>
          <w:szCs w:val="22"/>
        </w:rPr>
        <w:t xml:space="preserve">, czyli </w:t>
      </w:r>
      <w:proofErr w:type="spellStart"/>
      <w:r w:rsidRPr="00330809">
        <w:rPr>
          <w:rFonts w:ascii="Verdana" w:hAnsi="Verdana"/>
          <w:sz w:val="22"/>
          <w:szCs w:val="22"/>
        </w:rPr>
        <w:t>gamingową</w:t>
      </w:r>
      <w:proofErr w:type="spellEnd"/>
      <w:r w:rsidRPr="00330809">
        <w:rPr>
          <w:rFonts w:ascii="Verdana" w:hAnsi="Verdana"/>
          <w:sz w:val="22"/>
          <w:szCs w:val="22"/>
        </w:rPr>
        <w:t xml:space="preserve"> kulę, której budowa zajęła trzy tysiące godzin i składa się z trzystu elementów. W jej wnętrzu goście będą mieli okazję przekonać się o ekstremalnej wydajności zaprezentowanych rozwiązań. </w:t>
      </w:r>
    </w:p>
    <w:p w14:paraId="586E88B3" w14:textId="77777777" w:rsidR="00330809" w:rsidRDefault="00330809" w:rsidP="00C2518F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07676166" w14:textId="0CD81371" w:rsidR="00C20AB1" w:rsidRPr="00122C61" w:rsidRDefault="00C20AB1" w:rsidP="00C2518F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591265">
        <w:rPr>
          <w:rFonts w:ascii="Verdana" w:hAnsi="Verdana"/>
          <w:noProof/>
          <w:sz w:val="22"/>
          <w:szCs w:val="22"/>
          <w:lang w:val="en-US"/>
        </w:rPr>
        <mc:AlternateContent>
          <mc:Choice Requires="v">
            <w:pict w14:anchorId="73B4B019">
              <v:shape id="_x0000_s1030" type="#_x0000_t202" style="position:absolute;left:0;text-align:left;margin-left:-81pt;margin-top:285.85pt;width:142.85pt;height:844.85pt;z-index:2;visibility:visible;mso-wrap-edited:f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" filled="f" stroked="f">
                <v:textbox style="mso-next-textbox:#_x0000_s1030">
                  <w:txbxContent>
                    <w:p w14:paraId="08BC4753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A08E410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02221A66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715B73B3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5C728028" w14:textId="77777777" w:rsidR="00C20AB1" w:rsidRPr="00505AB1" w:rsidRDefault="00C20AB1" w:rsidP="00C20AB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505AB1">
                        <w:rPr>
                          <w:rFonts w:ascii="Verdana" w:hAnsi="Verdana" w:cs="Tahoma"/>
                          <w:b/>
                        </w:rPr>
                        <w:t>INFORMACJA PRASOWA</w:t>
                      </w:r>
                    </w:p>
                    <w:p w14:paraId="2FAB5F1D" w14:textId="77777777" w:rsidR="00C20AB1" w:rsidRPr="00505AB1" w:rsidRDefault="00C20AB1" w:rsidP="00C20AB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C6CBA8B" w14:textId="79BB3F10" w:rsidR="00C20AB1" w:rsidRPr="00405B5C" w:rsidRDefault="00782FE7" w:rsidP="00C20AB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Verdana" w:hAnsi="Verdana" w:cs="Tahoma"/>
                        </w:rPr>
                        <w:t>Sierpień</w:t>
                      </w:r>
                      <w:r w:rsidR="00C20AB1">
                        <w:rPr>
                          <w:rFonts w:ascii="Verdana" w:hAnsi="Verdana" w:cs="Tahoma"/>
                        </w:rPr>
                        <w:t xml:space="preserve"> 2019</w:t>
                      </w:r>
                    </w:p>
                    <w:p w14:paraId="523D4C9F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14B15FB5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73B16477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77680E88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6E02676C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6D46895A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61029EC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75250FAF" w14:textId="77777777" w:rsidR="00C20AB1" w:rsidRPr="00505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29D79B52" w14:textId="77777777" w:rsidR="00C20AB1" w:rsidRPr="00787148" w:rsidRDefault="00C20AB1" w:rsidP="00C20AB1">
                      <w:pPr>
                        <w:jc w:val="center"/>
                        <w:rPr>
                          <w:rFonts w:ascii="Times New Roman" w:hAnsi="Times New Roman" w:cs="Tahoma"/>
                        </w:rPr>
                      </w:pPr>
                    </w:p>
                    <w:p w14:paraId="4F6E5E3F" w14:textId="77777777" w:rsidR="00C20AB1" w:rsidRDefault="00692D36" w:rsidP="00C20AB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v">
                            <w:pict w14:anchorId="75DA08D2">
                              <v:shape id="_x0000_i1026" type="#_x0000_t75" style="width:128.25pt;height:366pt">
                                <v:imagedata r:id="rId8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67CC316B" wp14:editId="5354795E">
                                <wp:extent cx="1628775" cy="4648200"/>
                                <wp:effectExtent l="0" t="0" r="9525" b="0"/>
                                <wp:docPr id="2" name="Obraz 2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464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  <w:p w14:paraId="58227F56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E7BE806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2810998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1B59D6C6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60913980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3E57DFF5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</w:rPr>
                      </w:pPr>
                    </w:p>
                    <w:p w14:paraId="4C378887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KONTAKT</w:t>
                      </w:r>
                    </w:p>
                    <w:p w14:paraId="097D8AAC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  <w:t>DLA MEDIÓW:</w:t>
                      </w:r>
                    </w:p>
                    <w:p w14:paraId="303DA3FB" w14:textId="77777777" w:rsidR="00C20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  <w:p w14:paraId="47C89033" w14:textId="77777777" w:rsidR="00C20AB1" w:rsidRPr="00062793" w:rsidRDefault="00C20AB1" w:rsidP="00C20AB1">
                      <w:pPr>
                        <w:jc w:val="center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Tahoma"/>
                          <w:sz w:val="22"/>
                          <w:szCs w:val="22"/>
                        </w:rPr>
                        <w:t>Łukasz Warchoł</w:t>
                      </w:r>
                    </w:p>
                    <w:p w14:paraId="7450E152" w14:textId="77777777" w:rsidR="00C20AB1" w:rsidRPr="00062793" w:rsidRDefault="00C20AB1" w:rsidP="00C20AB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62793">
                        <w:rPr>
                          <w:rFonts w:ascii="Verdana" w:hAnsi="Verdana"/>
                          <w:sz w:val="22"/>
                          <w:szCs w:val="22"/>
                        </w:rPr>
                        <w:t>WĘC Public Relations</w:t>
                      </w:r>
                    </w:p>
                    <w:p w14:paraId="5DE0FD19" w14:textId="77777777" w:rsidR="00C20AB1" w:rsidRPr="00062793" w:rsidRDefault="00C20AB1" w:rsidP="00C20AB1">
                      <w:pPr>
                        <w:jc w:val="center"/>
                        <w:rPr>
                          <w:rFonts w:ascii="Verdana" w:hAnsi="Verdana" w:cs="Tahoma"/>
                          <w:b/>
                          <w:sz w:val="22"/>
                          <w:szCs w:val="22"/>
                        </w:rPr>
                      </w:pPr>
                      <w:hyperlink r:id="rId14" w:history="1">
                        <w:r>
                          <w:rPr>
                            <w:rStyle w:val="Hipercze"/>
                            <w:rFonts w:ascii="Verdana" w:hAnsi="Verdana" w:cs="Tahoma"/>
                            <w:b/>
                            <w:sz w:val="22"/>
                            <w:szCs w:val="22"/>
                          </w:rPr>
                          <w:t>lwarchol@wec24.pl</w:t>
                        </w:r>
                      </w:hyperlink>
                    </w:p>
                    <w:p w14:paraId="1B5AA118" w14:textId="77777777" w:rsidR="00C20AB1" w:rsidRPr="00062793" w:rsidRDefault="00C20AB1" w:rsidP="00C20AB1">
                      <w:pPr>
                        <w:jc w:val="center"/>
                        <w:rPr>
                          <w:rFonts w:ascii="Verdana" w:hAnsi="Verdana" w:cs="Tahoma"/>
                          <w:sz w:val="22"/>
                          <w:szCs w:val="22"/>
                        </w:rPr>
                      </w:pPr>
                      <w:r w:rsidRPr="00062793">
                        <w:rPr>
                          <w:rFonts w:ascii="Verdana" w:hAnsi="Verdana" w:cs="Tahoma"/>
                          <w:sz w:val="22"/>
                          <w:szCs w:val="22"/>
                        </w:rPr>
                        <w:t xml:space="preserve">+48 </w:t>
                      </w:r>
                      <w:r w:rsidRPr="0044235E">
                        <w:rPr>
                          <w:rFonts w:ascii="Verdana" w:hAnsi="Verdana" w:cs="Tahoma"/>
                          <w:sz w:val="22"/>
                          <w:szCs w:val="22"/>
                        </w:rPr>
                        <w:t>535 954 212</w:t>
                      </w:r>
                    </w:p>
                    <w:p w14:paraId="7EE2D69A" w14:textId="77777777" w:rsidR="00C20AB1" w:rsidRPr="00505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  <w:hyperlink r:id="rId15" w:history="1">
                        <w:r w:rsidRPr="00062793">
                          <w:rPr>
                            <w:rStyle w:val="Hipercze"/>
                            <w:rFonts w:ascii="Verdana" w:hAnsi="Verdana" w:cs="Tahoma"/>
                            <w:sz w:val="22"/>
                            <w:szCs w:val="22"/>
                          </w:rPr>
                          <w:t>www.wec24.pl</w:t>
                        </w:r>
                      </w:hyperlink>
                    </w:p>
                    <w:p w14:paraId="5F4FDDAF" w14:textId="77777777" w:rsidR="00C20AB1" w:rsidRPr="00505AB1" w:rsidRDefault="00C20AB1" w:rsidP="00C20AB1">
                      <w:pPr>
                        <w:jc w:val="center"/>
                        <w:rPr>
                          <w:rFonts w:ascii="Verdana" w:hAnsi="Verdana" w:cs="Tahoma"/>
                        </w:rPr>
                      </w:pPr>
                    </w:p>
                  </w:txbxContent>
                </v:textbox>
                <w10:wrap type="through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16D839C3" wp14:editId="3711D422">
                <wp:simplePos x="0" y="0"/>
                <wp:positionH relativeFrom="column">
                  <wp:posOffset>-1028700</wp:posOffset>
                </wp:positionH>
                <wp:positionV relativeFrom="paragraph">
                  <wp:posOffset>3630295</wp:posOffset>
                </wp:positionV>
                <wp:extent cx="1814195" cy="10729595"/>
                <wp:effectExtent l="0" t="0" r="0" b="0"/>
                <wp:wrapThrough wrapText="bothSides">
                  <wp:wrapPolygon edited="0">
                    <wp:start x="454" y="0"/>
                    <wp:lineTo x="454" y="21553"/>
                    <wp:lineTo x="20867" y="21553"/>
                    <wp:lineTo x="20867" y="0"/>
                    <wp:lineTo x="454" y="0"/>
                  </wp:wrapPolygon>
                </wp:wrapThrough>
                <wp:docPr id="1" name="Pole tekstow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181419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:spPr>
                      <wp:txbx>
                        <wne:txbxContent>
                          <w:p w14:paraId="1F4C6FF9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27071C2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3EC8F233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3E005662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2DFECEDC" w14:textId="77777777" w:rsidR="005B655D" w:rsidRPr="00505AB1" w:rsidRDefault="005B655D" w:rsidP="00C20A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05AB1">
                              <w:rPr>
                                <w:rFonts w:ascii="Verdana" w:hAnsi="Verdana" w:cs="Tahoma"/>
                                <w:b/>
                              </w:rPr>
                              <w:t>INFORMACJA PRASOWA</w:t>
                            </w:r>
                          </w:p>
                          <w:p w14:paraId="23529EEC" w14:textId="77777777" w:rsidR="005B655D" w:rsidRPr="00505AB1" w:rsidRDefault="005B655D" w:rsidP="00C20AB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3A784C6" w14:textId="77777777" w:rsidR="005B655D" w:rsidRPr="00405B5C" w:rsidRDefault="005B655D" w:rsidP="00C20AB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Verdana" w:hAnsi="Verdana" w:cs="Tahoma"/>
                              </w:rPr>
                              <w:t>Sierpień 2019</w:t>
                            </w:r>
                          </w:p>
                          <w:p w14:paraId="3C9D6CE2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7E66E27B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4C0B745B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6E7BA1A5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17F527F0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3309D25E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1AD8321F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73079E29" w14:textId="77777777" w:rsidR="005B655D" w:rsidRPr="00505AB1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064B6F01" w14:textId="77777777" w:rsidR="005B655D" w:rsidRPr="00787148" w:rsidRDefault="005B655D" w:rsidP="00C20AB1">
                            <w:pPr>
                              <w:jc w:val="center"/>
                              <w:rPr>
                                <w:rFonts w:ascii="Times New Roman" w:hAnsi="Times New Roman" w:cs="Tahoma"/>
                              </w:rPr>
                            </w:pPr>
                          </w:p>
                          <w:p w14:paraId="16EE2041" w14:textId="77777777" w:rsidR="005B655D" w:rsidRDefault="005B655D" w:rsidP="00C20AB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8AE88" wp14:editId="1E83EB07">
                                  <wp:extent cx="1628775" cy="464820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464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81B81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7723FF0C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3AFC71BC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01A4153D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0ECF73C5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4798FF4B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14:paraId="5386C476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</w:rPr>
                              <w:t>KONTAKT</w:t>
                            </w:r>
                          </w:p>
                          <w:p w14:paraId="742BCDB6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</w:rPr>
                              <w:t>DLA MEDIÓW:</w:t>
                            </w:r>
                          </w:p>
                          <w:p w14:paraId="4F7FC011" w14:textId="77777777" w:rsidR="005B655D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  <w:p w14:paraId="72F83D3D" w14:textId="77777777" w:rsidR="005B655D" w:rsidRPr="00062793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</w:rPr>
                              <w:t>Łukasz Warchoł</w:t>
                            </w:r>
                          </w:p>
                          <w:p w14:paraId="38525109" w14:textId="77777777" w:rsidR="005B655D" w:rsidRPr="00062793" w:rsidRDefault="005B655D" w:rsidP="00C20AB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62793">
                              <w:rPr>
                                <w:rFonts w:ascii="Verdana" w:hAnsi="Verdana"/>
                              </w:rPr>
                              <w:t>WĘC Public Relations</w:t>
                            </w:r>
                          </w:p>
                          <w:p w14:paraId="48FB941F" w14:textId="77777777" w:rsidR="005B655D" w:rsidRPr="00062793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hyperlink r:id="rId16" w:history="1">
                              <w:r>
                                <w:rPr>
                                  <w:rStyle w:val="Hipercze"/>
                                  <w:rFonts w:ascii="Verdana" w:hAnsi="Verdana" w:cs="Tahoma"/>
                                  <w:b/>
                                </w:rPr>
                                <w:t>lwarchol@wec24.pl</w:t>
                              </w:r>
                            </w:hyperlink>
                          </w:p>
                          <w:p w14:paraId="766E3888" w14:textId="77777777" w:rsidR="005B655D" w:rsidRPr="00062793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r w:rsidRPr="00062793">
                              <w:rPr>
                                <w:rFonts w:ascii="Verdana" w:hAnsi="Verdana" w:cs="Tahoma"/>
                              </w:rPr>
                              <w:t xml:space="preserve">+48 </w:t>
                            </w:r>
                            <w:r w:rsidRPr="0044235E">
                              <w:rPr>
                                <w:rFonts w:ascii="Verdana" w:hAnsi="Verdana" w:cs="Tahoma"/>
                              </w:rPr>
                              <w:t>535 954 212</w:t>
                            </w:r>
                          </w:p>
                          <w:p w14:paraId="7D7BC059" w14:textId="77777777" w:rsidR="005B655D" w:rsidRPr="00505AB1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  <w:hyperlink r:id="rId17" w:history="1">
                              <w:r w:rsidRPr="00062793">
                                <w:rPr>
                                  <w:rStyle w:val="Hipercze"/>
                                  <w:rFonts w:ascii="Verdana" w:hAnsi="Verdana" w:cs="Tahoma"/>
                                </w:rPr>
                                <w:t>www.wec24.pl</w:t>
                              </w:r>
                            </w:hyperlink>
                          </w:p>
                          <w:p w14:paraId="0F8F1BC8" w14:textId="77777777" w:rsidR="005B655D" w:rsidRPr="00505AB1" w:rsidRDefault="005B655D" w:rsidP="00C20AB1">
                            <w:pPr>
                              <w:jc w:val="center"/>
                              <w:rPr>
                                <w:rFonts w:ascii="Verdana" w:hAnsi="Verdana" w:cs="Tahoma"/>
                              </w:rPr>
                            </w:pP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Pr="00591265">
        <w:rPr>
          <w:rFonts w:ascii="Verdana" w:hAnsi="Verdana"/>
          <w:b/>
          <w:sz w:val="22"/>
          <w:szCs w:val="22"/>
        </w:rPr>
        <w:t>O marce ADATA</w:t>
      </w:r>
    </w:p>
    <w:p w14:paraId="24104DC3" w14:textId="77777777" w:rsidR="00C20AB1" w:rsidRPr="00591265" w:rsidRDefault="00C20AB1" w:rsidP="00C20AB1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2084052A" w14:textId="77777777" w:rsidR="00C20AB1" w:rsidRPr="00591265" w:rsidRDefault="00C20AB1" w:rsidP="00C20AB1">
      <w:pPr>
        <w:spacing w:line="13.80pt" w:lineRule="auto"/>
        <w:jc w:val="both"/>
        <w:rPr>
          <w:rFonts w:ascii="Verdana" w:hAnsi="Verdana"/>
          <w:sz w:val="22"/>
          <w:szCs w:val="22"/>
        </w:rPr>
      </w:pPr>
      <w:r w:rsidRPr="00591265">
        <w:rPr>
          <w:rFonts w:ascii="Verdana" w:hAnsi="Verdana"/>
          <w:sz w:val="22"/>
          <w:szCs w:val="22"/>
        </w:rPr>
        <w:t xml:space="preserve">ADATA™ Technology to jeden z największych na świecie producentów modułów DRAM, przenośnych pamięci masowych oraz kart </w:t>
      </w:r>
      <w:proofErr w:type="spellStart"/>
      <w:r w:rsidRPr="00591265">
        <w:rPr>
          <w:rFonts w:ascii="Verdana" w:hAnsi="Verdana"/>
          <w:sz w:val="22"/>
          <w:szCs w:val="22"/>
        </w:rPr>
        <w:t>microSD</w:t>
      </w:r>
      <w:proofErr w:type="spellEnd"/>
      <w:r w:rsidRPr="00591265">
        <w:rPr>
          <w:rFonts w:ascii="Verdana" w:hAnsi="Verdana"/>
          <w:sz w:val="22"/>
          <w:szCs w:val="22"/>
        </w:rPr>
        <w:t xml:space="preserve"> i SD. Firma została założona w 2001 roku. Od samego początku rozwija się w oparciu o filozofię tworzenia innowacyjnych oraz wyjątkowych produktów. Ten prosty przepis, realizowany przez ponad dekadę, pozwolił stopniowo rozszerzać ofertę marki ADATA i zdobyć zaufanie milionów klientów na całym świecie. ADATA kieruje się hasłem – </w:t>
      </w:r>
      <w:proofErr w:type="spellStart"/>
      <w:r w:rsidR="00692D36">
        <w:rPr>
          <w:rFonts w:ascii="Verdana" w:hAnsi="Verdana"/>
          <w:sz w:val="22"/>
          <w:szCs w:val="22"/>
        </w:rPr>
        <w:t>Innovate</w:t>
      </w:r>
      <w:proofErr w:type="spellEnd"/>
      <w:r w:rsidR="00692D36">
        <w:rPr>
          <w:rFonts w:ascii="Verdana" w:hAnsi="Verdana"/>
          <w:sz w:val="22"/>
          <w:szCs w:val="22"/>
        </w:rPr>
        <w:t xml:space="preserve"> the </w:t>
      </w:r>
      <w:proofErr w:type="spellStart"/>
      <w:r w:rsidR="00692D36">
        <w:rPr>
          <w:rFonts w:ascii="Verdana" w:hAnsi="Verdana"/>
          <w:sz w:val="22"/>
          <w:szCs w:val="22"/>
        </w:rPr>
        <w:t>Future</w:t>
      </w:r>
      <w:proofErr w:type="spellEnd"/>
      <w:r w:rsidRPr="00591265">
        <w:rPr>
          <w:rFonts w:ascii="Verdana" w:hAnsi="Verdana"/>
          <w:sz w:val="22"/>
          <w:szCs w:val="22"/>
        </w:rPr>
        <w:t>.</w:t>
      </w:r>
    </w:p>
    <w:p w14:paraId="03C6CF23" w14:textId="77777777" w:rsidR="00C20AB1" w:rsidRPr="00591265" w:rsidRDefault="00C20AB1" w:rsidP="00C20AB1">
      <w:pPr>
        <w:spacing w:line="13.80pt" w:lineRule="auto"/>
        <w:jc w:val="both"/>
        <w:rPr>
          <w:rFonts w:ascii="Verdana" w:hAnsi="Verdana"/>
          <w:sz w:val="22"/>
          <w:szCs w:val="22"/>
        </w:rPr>
      </w:pPr>
    </w:p>
    <w:p w14:paraId="7D053200" w14:textId="77777777" w:rsidR="00C20AB1" w:rsidRPr="00591265" w:rsidRDefault="00C20AB1" w:rsidP="00C20AB1">
      <w:pPr>
        <w:spacing w:line="13.80pt" w:lineRule="auto"/>
        <w:jc w:val="both"/>
        <w:rPr>
          <w:rFonts w:ascii="Verdana" w:hAnsi="Verdana"/>
          <w:i/>
          <w:sz w:val="22"/>
          <w:szCs w:val="22"/>
        </w:rPr>
      </w:pPr>
      <w:r w:rsidRPr="00591265">
        <w:rPr>
          <w:rFonts w:ascii="Verdana" w:hAnsi="Verdana"/>
          <w:b/>
          <w:sz w:val="22"/>
          <w:szCs w:val="22"/>
        </w:rPr>
        <w:t>Więcej informacji:</w:t>
      </w:r>
      <w:r w:rsidRPr="00591265">
        <w:rPr>
          <w:rFonts w:ascii="Verdana" w:hAnsi="Verdana"/>
          <w:i/>
          <w:sz w:val="22"/>
          <w:szCs w:val="22"/>
        </w:rPr>
        <w:t xml:space="preserve"> </w:t>
      </w:r>
      <w:hyperlink r:id="rId18" w:history="1">
        <w:r w:rsidRPr="00591265">
          <w:rPr>
            <w:rStyle w:val="Hipercze"/>
            <w:rFonts w:ascii="Verdana" w:hAnsi="Verdana"/>
            <w:i/>
            <w:sz w:val="22"/>
            <w:szCs w:val="22"/>
          </w:rPr>
          <w:t>www.adata.com</w:t>
        </w:r>
      </w:hyperlink>
    </w:p>
    <w:p w14:paraId="4B5C245C" w14:textId="77777777" w:rsidR="00C20AB1" w:rsidRPr="00C20AB1" w:rsidRDefault="00C20AB1" w:rsidP="00C20AB1">
      <w:pPr>
        <w:spacing w:line="13.80pt" w:lineRule="auto"/>
        <w:jc w:val="both"/>
        <w:rPr>
          <w:rFonts w:ascii="Verdana" w:hAnsi="Verdana"/>
          <w:i/>
          <w:sz w:val="22"/>
          <w:szCs w:val="22"/>
        </w:rPr>
      </w:pPr>
      <w:r w:rsidRPr="00591265">
        <w:rPr>
          <w:rFonts w:ascii="Verdana" w:hAnsi="Verdana"/>
          <w:b/>
          <w:sz w:val="22"/>
          <w:szCs w:val="22"/>
        </w:rPr>
        <w:t>ADATA Polska na FB</w:t>
      </w:r>
      <w:r w:rsidRPr="00591265">
        <w:rPr>
          <w:rFonts w:ascii="Verdana" w:hAnsi="Verdana"/>
          <w:sz w:val="22"/>
          <w:szCs w:val="22"/>
        </w:rPr>
        <w:t>:</w:t>
      </w:r>
      <w:r w:rsidRPr="00591265">
        <w:rPr>
          <w:rFonts w:ascii="Verdana" w:hAnsi="Verdana"/>
          <w:i/>
          <w:sz w:val="22"/>
          <w:szCs w:val="22"/>
        </w:rPr>
        <w:t xml:space="preserve"> </w:t>
      </w:r>
      <w:hyperlink r:id="rId19" w:history="1">
        <w:r w:rsidRPr="00591265">
          <w:rPr>
            <w:rStyle w:val="Hipercze"/>
            <w:rFonts w:ascii="Verdana" w:hAnsi="Verdana"/>
            <w:i/>
            <w:sz w:val="22"/>
            <w:szCs w:val="22"/>
          </w:rPr>
          <w:t>www.facebook.com/ADATAPolska</w:t>
        </w:r>
      </w:hyperlink>
    </w:p>
    <w:sectPr w:rsidR="00C20AB1" w:rsidRPr="00C20AB1" w:rsidSect="009246A3">
      <w:pgSz w:w="595pt" w:h="842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ECB7C1" w14:textId="77777777" w:rsidR="00222DED" w:rsidRDefault="00222DED" w:rsidP="002F7440">
      <w:r>
        <w:separator/>
      </w:r>
    </w:p>
  </w:endnote>
  <w:endnote w:type="continuationSeparator" w:id="0">
    <w:p w14:paraId="19BB8E8B" w14:textId="77777777" w:rsidR="00222DED" w:rsidRDefault="00222DED" w:rsidP="002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Lucida Grande">
    <w:altName w:val="Arial"/>
    <w:charset w:characterSet="iso-8859-1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7C40549" w14:textId="77777777" w:rsidR="00222DED" w:rsidRDefault="00222DED" w:rsidP="002F7440">
      <w:r>
        <w:separator/>
      </w:r>
    </w:p>
  </w:footnote>
  <w:footnote w:type="continuationSeparator" w:id="0">
    <w:p w14:paraId="12155AFB" w14:textId="77777777" w:rsidR="00222DED" w:rsidRDefault="00222DED" w:rsidP="002F744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371EEAFC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BF"/>
    <w:rsid w:val="0000229F"/>
    <w:rsid w:val="00003DC3"/>
    <w:rsid w:val="00005789"/>
    <w:rsid w:val="000059DF"/>
    <w:rsid w:val="0001091A"/>
    <w:rsid w:val="00012662"/>
    <w:rsid w:val="00014435"/>
    <w:rsid w:val="00017C7D"/>
    <w:rsid w:val="00017E32"/>
    <w:rsid w:val="000216D1"/>
    <w:rsid w:val="000252E8"/>
    <w:rsid w:val="0003385C"/>
    <w:rsid w:val="00034294"/>
    <w:rsid w:val="0003630D"/>
    <w:rsid w:val="000363D8"/>
    <w:rsid w:val="00036680"/>
    <w:rsid w:val="00037225"/>
    <w:rsid w:val="00040D61"/>
    <w:rsid w:val="000467EE"/>
    <w:rsid w:val="0005182A"/>
    <w:rsid w:val="000529C1"/>
    <w:rsid w:val="00053C69"/>
    <w:rsid w:val="00054D54"/>
    <w:rsid w:val="00055C6E"/>
    <w:rsid w:val="00056038"/>
    <w:rsid w:val="00057948"/>
    <w:rsid w:val="00057AAE"/>
    <w:rsid w:val="00062146"/>
    <w:rsid w:val="00062793"/>
    <w:rsid w:val="00064620"/>
    <w:rsid w:val="00064E47"/>
    <w:rsid w:val="00066F5F"/>
    <w:rsid w:val="00070580"/>
    <w:rsid w:val="00071F24"/>
    <w:rsid w:val="00073532"/>
    <w:rsid w:val="00073BE0"/>
    <w:rsid w:val="00083C25"/>
    <w:rsid w:val="00087AA3"/>
    <w:rsid w:val="00090BB3"/>
    <w:rsid w:val="00094AA7"/>
    <w:rsid w:val="000A3E27"/>
    <w:rsid w:val="000A7BF9"/>
    <w:rsid w:val="000B0D02"/>
    <w:rsid w:val="000B1D8A"/>
    <w:rsid w:val="000B3799"/>
    <w:rsid w:val="000B37D2"/>
    <w:rsid w:val="000B6AED"/>
    <w:rsid w:val="000C0659"/>
    <w:rsid w:val="000C0B47"/>
    <w:rsid w:val="000C1D2C"/>
    <w:rsid w:val="000C4C92"/>
    <w:rsid w:val="000C5F23"/>
    <w:rsid w:val="000C7878"/>
    <w:rsid w:val="000D2213"/>
    <w:rsid w:val="000D2FFC"/>
    <w:rsid w:val="000D3129"/>
    <w:rsid w:val="000D61D9"/>
    <w:rsid w:val="000D6933"/>
    <w:rsid w:val="000E218A"/>
    <w:rsid w:val="000E477A"/>
    <w:rsid w:val="000E4BED"/>
    <w:rsid w:val="000E787A"/>
    <w:rsid w:val="000E7FE0"/>
    <w:rsid w:val="000F3C17"/>
    <w:rsid w:val="000F522E"/>
    <w:rsid w:val="00106E9C"/>
    <w:rsid w:val="00110D11"/>
    <w:rsid w:val="0011119B"/>
    <w:rsid w:val="001123C0"/>
    <w:rsid w:val="001132B0"/>
    <w:rsid w:val="00115576"/>
    <w:rsid w:val="00116DCC"/>
    <w:rsid w:val="00122C61"/>
    <w:rsid w:val="00125BC5"/>
    <w:rsid w:val="00131613"/>
    <w:rsid w:val="00133E6E"/>
    <w:rsid w:val="00135AC3"/>
    <w:rsid w:val="001364FE"/>
    <w:rsid w:val="00137DEA"/>
    <w:rsid w:val="00140DC4"/>
    <w:rsid w:val="0014583C"/>
    <w:rsid w:val="00150212"/>
    <w:rsid w:val="00157A63"/>
    <w:rsid w:val="00160492"/>
    <w:rsid w:val="001604C5"/>
    <w:rsid w:val="0016103B"/>
    <w:rsid w:val="0016160A"/>
    <w:rsid w:val="00162340"/>
    <w:rsid w:val="0016265C"/>
    <w:rsid w:val="00165BFE"/>
    <w:rsid w:val="00171ECC"/>
    <w:rsid w:val="0017305A"/>
    <w:rsid w:val="00177844"/>
    <w:rsid w:val="0019273B"/>
    <w:rsid w:val="00193513"/>
    <w:rsid w:val="0019740B"/>
    <w:rsid w:val="001A1F86"/>
    <w:rsid w:val="001A33D1"/>
    <w:rsid w:val="001A438F"/>
    <w:rsid w:val="001A458C"/>
    <w:rsid w:val="001B3993"/>
    <w:rsid w:val="001B3FBD"/>
    <w:rsid w:val="001C2351"/>
    <w:rsid w:val="001C6DE5"/>
    <w:rsid w:val="001D5F2E"/>
    <w:rsid w:val="001E05AC"/>
    <w:rsid w:val="001E06A6"/>
    <w:rsid w:val="001E0AA5"/>
    <w:rsid w:val="001E2F80"/>
    <w:rsid w:val="001E4A46"/>
    <w:rsid w:val="001F52DB"/>
    <w:rsid w:val="001F61A1"/>
    <w:rsid w:val="002027C5"/>
    <w:rsid w:val="00211034"/>
    <w:rsid w:val="00213B6D"/>
    <w:rsid w:val="00216C11"/>
    <w:rsid w:val="002222C6"/>
    <w:rsid w:val="00222DED"/>
    <w:rsid w:val="00223ABC"/>
    <w:rsid w:val="00223FA7"/>
    <w:rsid w:val="00230B48"/>
    <w:rsid w:val="00231662"/>
    <w:rsid w:val="002317AC"/>
    <w:rsid w:val="00232D19"/>
    <w:rsid w:val="00242193"/>
    <w:rsid w:val="00250E21"/>
    <w:rsid w:val="002517A0"/>
    <w:rsid w:val="00253B9D"/>
    <w:rsid w:val="00255A0E"/>
    <w:rsid w:val="0026075E"/>
    <w:rsid w:val="00260AEE"/>
    <w:rsid w:val="0026355D"/>
    <w:rsid w:val="00265DA2"/>
    <w:rsid w:val="00270FD6"/>
    <w:rsid w:val="00272653"/>
    <w:rsid w:val="00276D0C"/>
    <w:rsid w:val="0028337D"/>
    <w:rsid w:val="00283C77"/>
    <w:rsid w:val="0028785F"/>
    <w:rsid w:val="00291B9C"/>
    <w:rsid w:val="0029225F"/>
    <w:rsid w:val="0029242C"/>
    <w:rsid w:val="002953C7"/>
    <w:rsid w:val="002959E6"/>
    <w:rsid w:val="002A0E7C"/>
    <w:rsid w:val="002A263A"/>
    <w:rsid w:val="002A3A24"/>
    <w:rsid w:val="002A3E75"/>
    <w:rsid w:val="002A6936"/>
    <w:rsid w:val="002B459E"/>
    <w:rsid w:val="002B7DF7"/>
    <w:rsid w:val="002C103E"/>
    <w:rsid w:val="002D239C"/>
    <w:rsid w:val="002D427B"/>
    <w:rsid w:val="002D5323"/>
    <w:rsid w:val="002E04DF"/>
    <w:rsid w:val="002E168E"/>
    <w:rsid w:val="002E187F"/>
    <w:rsid w:val="002E40E9"/>
    <w:rsid w:val="002E7241"/>
    <w:rsid w:val="002F0605"/>
    <w:rsid w:val="002F6950"/>
    <w:rsid w:val="002F7440"/>
    <w:rsid w:val="00304C1E"/>
    <w:rsid w:val="00304D4B"/>
    <w:rsid w:val="003059D9"/>
    <w:rsid w:val="003069CE"/>
    <w:rsid w:val="003157E6"/>
    <w:rsid w:val="003160E5"/>
    <w:rsid w:val="0032243E"/>
    <w:rsid w:val="003238EB"/>
    <w:rsid w:val="0032509B"/>
    <w:rsid w:val="003256DA"/>
    <w:rsid w:val="00327906"/>
    <w:rsid w:val="00330809"/>
    <w:rsid w:val="003311C5"/>
    <w:rsid w:val="0033298A"/>
    <w:rsid w:val="00333B37"/>
    <w:rsid w:val="00333BFC"/>
    <w:rsid w:val="003340ED"/>
    <w:rsid w:val="003375CA"/>
    <w:rsid w:val="00340823"/>
    <w:rsid w:val="00342B49"/>
    <w:rsid w:val="00342E8F"/>
    <w:rsid w:val="0034419B"/>
    <w:rsid w:val="00345A2B"/>
    <w:rsid w:val="0034779D"/>
    <w:rsid w:val="00351100"/>
    <w:rsid w:val="00351187"/>
    <w:rsid w:val="0035204B"/>
    <w:rsid w:val="003530AA"/>
    <w:rsid w:val="00356224"/>
    <w:rsid w:val="00361B39"/>
    <w:rsid w:val="003620AC"/>
    <w:rsid w:val="003645B1"/>
    <w:rsid w:val="0036534D"/>
    <w:rsid w:val="003730A0"/>
    <w:rsid w:val="00374EBE"/>
    <w:rsid w:val="0037519D"/>
    <w:rsid w:val="003774E7"/>
    <w:rsid w:val="0038123B"/>
    <w:rsid w:val="003812CE"/>
    <w:rsid w:val="00381F37"/>
    <w:rsid w:val="00381FF9"/>
    <w:rsid w:val="0038492A"/>
    <w:rsid w:val="003855B8"/>
    <w:rsid w:val="00386E37"/>
    <w:rsid w:val="003902C0"/>
    <w:rsid w:val="00390478"/>
    <w:rsid w:val="003A00D5"/>
    <w:rsid w:val="003A3C71"/>
    <w:rsid w:val="003B07B0"/>
    <w:rsid w:val="003B358E"/>
    <w:rsid w:val="003C599D"/>
    <w:rsid w:val="003C6914"/>
    <w:rsid w:val="003D0CFE"/>
    <w:rsid w:val="003D2D67"/>
    <w:rsid w:val="003D3805"/>
    <w:rsid w:val="003D3FDA"/>
    <w:rsid w:val="003E634B"/>
    <w:rsid w:val="003E7EC1"/>
    <w:rsid w:val="003F0696"/>
    <w:rsid w:val="004049BA"/>
    <w:rsid w:val="00405B5C"/>
    <w:rsid w:val="00407F40"/>
    <w:rsid w:val="00414FCB"/>
    <w:rsid w:val="004154FD"/>
    <w:rsid w:val="00422465"/>
    <w:rsid w:val="00426939"/>
    <w:rsid w:val="00427FF9"/>
    <w:rsid w:val="004313C7"/>
    <w:rsid w:val="004346BE"/>
    <w:rsid w:val="00435A25"/>
    <w:rsid w:val="00436F99"/>
    <w:rsid w:val="00437E86"/>
    <w:rsid w:val="00440CDD"/>
    <w:rsid w:val="00440EF3"/>
    <w:rsid w:val="00441334"/>
    <w:rsid w:val="004427C5"/>
    <w:rsid w:val="00446D5D"/>
    <w:rsid w:val="00453DFB"/>
    <w:rsid w:val="004629A7"/>
    <w:rsid w:val="00463FC0"/>
    <w:rsid w:val="00465525"/>
    <w:rsid w:val="00472F8E"/>
    <w:rsid w:val="00475B73"/>
    <w:rsid w:val="00481424"/>
    <w:rsid w:val="00483DB1"/>
    <w:rsid w:val="00484E57"/>
    <w:rsid w:val="00485575"/>
    <w:rsid w:val="00485627"/>
    <w:rsid w:val="00485DB0"/>
    <w:rsid w:val="0048776E"/>
    <w:rsid w:val="00490042"/>
    <w:rsid w:val="0049171F"/>
    <w:rsid w:val="00492510"/>
    <w:rsid w:val="00493B58"/>
    <w:rsid w:val="0049723E"/>
    <w:rsid w:val="004A2462"/>
    <w:rsid w:val="004A5477"/>
    <w:rsid w:val="004B203B"/>
    <w:rsid w:val="004B2E8A"/>
    <w:rsid w:val="004B46CE"/>
    <w:rsid w:val="004C20D2"/>
    <w:rsid w:val="004C241E"/>
    <w:rsid w:val="004C5993"/>
    <w:rsid w:val="004D5EBB"/>
    <w:rsid w:val="004D7109"/>
    <w:rsid w:val="004E04E2"/>
    <w:rsid w:val="004E0532"/>
    <w:rsid w:val="004E0E05"/>
    <w:rsid w:val="004E1BAA"/>
    <w:rsid w:val="004E44C8"/>
    <w:rsid w:val="004F1F30"/>
    <w:rsid w:val="004F450A"/>
    <w:rsid w:val="004F7807"/>
    <w:rsid w:val="00500D78"/>
    <w:rsid w:val="005013EF"/>
    <w:rsid w:val="0050267F"/>
    <w:rsid w:val="00503C22"/>
    <w:rsid w:val="00504D6B"/>
    <w:rsid w:val="005056CA"/>
    <w:rsid w:val="00505AB1"/>
    <w:rsid w:val="00511102"/>
    <w:rsid w:val="0051142B"/>
    <w:rsid w:val="00513A1F"/>
    <w:rsid w:val="00513EE9"/>
    <w:rsid w:val="00515C73"/>
    <w:rsid w:val="005209F7"/>
    <w:rsid w:val="0052497E"/>
    <w:rsid w:val="00524B3C"/>
    <w:rsid w:val="00526675"/>
    <w:rsid w:val="00531E59"/>
    <w:rsid w:val="00533A79"/>
    <w:rsid w:val="00542D91"/>
    <w:rsid w:val="00544A83"/>
    <w:rsid w:val="005466C3"/>
    <w:rsid w:val="00546E3A"/>
    <w:rsid w:val="00551A93"/>
    <w:rsid w:val="00555AB9"/>
    <w:rsid w:val="00557893"/>
    <w:rsid w:val="00557DBB"/>
    <w:rsid w:val="00560319"/>
    <w:rsid w:val="00570681"/>
    <w:rsid w:val="00572D58"/>
    <w:rsid w:val="0057364B"/>
    <w:rsid w:val="00574679"/>
    <w:rsid w:val="005748FD"/>
    <w:rsid w:val="00577960"/>
    <w:rsid w:val="00577BE8"/>
    <w:rsid w:val="00581F44"/>
    <w:rsid w:val="00581FEF"/>
    <w:rsid w:val="0058219A"/>
    <w:rsid w:val="00585563"/>
    <w:rsid w:val="00585DAC"/>
    <w:rsid w:val="005865C9"/>
    <w:rsid w:val="00587051"/>
    <w:rsid w:val="00587288"/>
    <w:rsid w:val="00591265"/>
    <w:rsid w:val="00591A93"/>
    <w:rsid w:val="00592001"/>
    <w:rsid w:val="00592F74"/>
    <w:rsid w:val="0059428C"/>
    <w:rsid w:val="00594DDC"/>
    <w:rsid w:val="005958B1"/>
    <w:rsid w:val="00595F4E"/>
    <w:rsid w:val="005A08C3"/>
    <w:rsid w:val="005A1990"/>
    <w:rsid w:val="005A341E"/>
    <w:rsid w:val="005A7659"/>
    <w:rsid w:val="005A7B49"/>
    <w:rsid w:val="005A7FE2"/>
    <w:rsid w:val="005B0FCF"/>
    <w:rsid w:val="005B1EE2"/>
    <w:rsid w:val="005B40B6"/>
    <w:rsid w:val="005C057D"/>
    <w:rsid w:val="005C0B58"/>
    <w:rsid w:val="005C1CE0"/>
    <w:rsid w:val="005C1FC2"/>
    <w:rsid w:val="005D1981"/>
    <w:rsid w:val="005D493C"/>
    <w:rsid w:val="005E2D63"/>
    <w:rsid w:val="005E5B38"/>
    <w:rsid w:val="005F1276"/>
    <w:rsid w:val="005F5145"/>
    <w:rsid w:val="005F672E"/>
    <w:rsid w:val="006033D8"/>
    <w:rsid w:val="00603A8E"/>
    <w:rsid w:val="00604967"/>
    <w:rsid w:val="006063A4"/>
    <w:rsid w:val="00607FE4"/>
    <w:rsid w:val="006109DC"/>
    <w:rsid w:val="00610EEA"/>
    <w:rsid w:val="00612836"/>
    <w:rsid w:val="006141CF"/>
    <w:rsid w:val="00621762"/>
    <w:rsid w:val="00623778"/>
    <w:rsid w:val="006311FF"/>
    <w:rsid w:val="00633C8D"/>
    <w:rsid w:val="00636573"/>
    <w:rsid w:val="00642B9F"/>
    <w:rsid w:val="006431EF"/>
    <w:rsid w:val="006436C3"/>
    <w:rsid w:val="00643949"/>
    <w:rsid w:val="00651E57"/>
    <w:rsid w:val="00653DCF"/>
    <w:rsid w:val="0065614A"/>
    <w:rsid w:val="00666F4B"/>
    <w:rsid w:val="00667F06"/>
    <w:rsid w:val="006717B1"/>
    <w:rsid w:val="00671BFE"/>
    <w:rsid w:val="00671C6B"/>
    <w:rsid w:val="00671CE7"/>
    <w:rsid w:val="00676C55"/>
    <w:rsid w:val="00680446"/>
    <w:rsid w:val="00691B19"/>
    <w:rsid w:val="00691C3C"/>
    <w:rsid w:val="006929E5"/>
    <w:rsid w:val="00692D36"/>
    <w:rsid w:val="0069348F"/>
    <w:rsid w:val="00694E42"/>
    <w:rsid w:val="00694E55"/>
    <w:rsid w:val="0069694C"/>
    <w:rsid w:val="006A6ADC"/>
    <w:rsid w:val="006A792E"/>
    <w:rsid w:val="006B1D32"/>
    <w:rsid w:val="006B35A0"/>
    <w:rsid w:val="006C035F"/>
    <w:rsid w:val="006C09A4"/>
    <w:rsid w:val="006C0DE4"/>
    <w:rsid w:val="006C1E14"/>
    <w:rsid w:val="006C6765"/>
    <w:rsid w:val="006D23E7"/>
    <w:rsid w:val="006D27F5"/>
    <w:rsid w:val="006E0CAA"/>
    <w:rsid w:val="006E0D13"/>
    <w:rsid w:val="006E4671"/>
    <w:rsid w:val="006F1951"/>
    <w:rsid w:val="006F3805"/>
    <w:rsid w:val="006F3CCC"/>
    <w:rsid w:val="006F42E3"/>
    <w:rsid w:val="006F4D7F"/>
    <w:rsid w:val="006F6D01"/>
    <w:rsid w:val="006F7069"/>
    <w:rsid w:val="00701FDD"/>
    <w:rsid w:val="007020DF"/>
    <w:rsid w:val="007049E0"/>
    <w:rsid w:val="007141EF"/>
    <w:rsid w:val="00714654"/>
    <w:rsid w:val="00723F14"/>
    <w:rsid w:val="00726337"/>
    <w:rsid w:val="00727C6B"/>
    <w:rsid w:val="007306DE"/>
    <w:rsid w:val="00736134"/>
    <w:rsid w:val="0073678C"/>
    <w:rsid w:val="00736FB1"/>
    <w:rsid w:val="0074000B"/>
    <w:rsid w:val="00742CB0"/>
    <w:rsid w:val="00746638"/>
    <w:rsid w:val="00746B81"/>
    <w:rsid w:val="007479D6"/>
    <w:rsid w:val="00747C26"/>
    <w:rsid w:val="007513C4"/>
    <w:rsid w:val="007514B1"/>
    <w:rsid w:val="0076010D"/>
    <w:rsid w:val="007650C9"/>
    <w:rsid w:val="00766D89"/>
    <w:rsid w:val="00767317"/>
    <w:rsid w:val="00767DE3"/>
    <w:rsid w:val="007713B1"/>
    <w:rsid w:val="007738C7"/>
    <w:rsid w:val="00781CB5"/>
    <w:rsid w:val="00782FE7"/>
    <w:rsid w:val="0078470A"/>
    <w:rsid w:val="00787148"/>
    <w:rsid w:val="00787373"/>
    <w:rsid w:val="007932C9"/>
    <w:rsid w:val="007941B2"/>
    <w:rsid w:val="00796B50"/>
    <w:rsid w:val="00797680"/>
    <w:rsid w:val="007B2E18"/>
    <w:rsid w:val="007B55E4"/>
    <w:rsid w:val="007B68E7"/>
    <w:rsid w:val="007B71C9"/>
    <w:rsid w:val="007C002E"/>
    <w:rsid w:val="007C3588"/>
    <w:rsid w:val="007C4D3F"/>
    <w:rsid w:val="007C6E05"/>
    <w:rsid w:val="007C7C95"/>
    <w:rsid w:val="007D539C"/>
    <w:rsid w:val="007D5D45"/>
    <w:rsid w:val="007D63EF"/>
    <w:rsid w:val="007E0838"/>
    <w:rsid w:val="007E19E8"/>
    <w:rsid w:val="007E2FE4"/>
    <w:rsid w:val="007E3127"/>
    <w:rsid w:val="007E4848"/>
    <w:rsid w:val="007E4CA6"/>
    <w:rsid w:val="007E59BF"/>
    <w:rsid w:val="007F2C30"/>
    <w:rsid w:val="007F3C83"/>
    <w:rsid w:val="007F7F90"/>
    <w:rsid w:val="008062EA"/>
    <w:rsid w:val="00813CC2"/>
    <w:rsid w:val="00815C9D"/>
    <w:rsid w:val="00816644"/>
    <w:rsid w:val="008202A4"/>
    <w:rsid w:val="008227DF"/>
    <w:rsid w:val="00822CE4"/>
    <w:rsid w:val="008236E0"/>
    <w:rsid w:val="00823939"/>
    <w:rsid w:val="00824A16"/>
    <w:rsid w:val="00830C9B"/>
    <w:rsid w:val="00833B23"/>
    <w:rsid w:val="00837384"/>
    <w:rsid w:val="00841F5F"/>
    <w:rsid w:val="00843662"/>
    <w:rsid w:val="008438C3"/>
    <w:rsid w:val="00845728"/>
    <w:rsid w:val="0085111A"/>
    <w:rsid w:val="0085227A"/>
    <w:rsid w:val="00852789"/>
    <w:rsid w:val="008527D2"/>
    <w:rsid w:val="008530BC"/>
    <w:rsid w:val="00855E78"/>
    <w:rsid w:val="00855EAB"/>
    <w:rsid w:val="00856681"/>
    <w:rsid w:val="00856E84"/>
    <w:rsid w:val="00862A33"/>
    <w:rsid w:val="008666D0"/>
    <w:rsid w:val="008735C8"/>
    <w:rsid w:val="00880400"/>
    <w:rsid w:val="00884B16"/>
    <w:rsid w:val="00891502"/>
    <w:rsid w:val="00891720"/>
    <w:rsid w:val="00893120"/>
    <w:rsid w:val="008A3487"/>
    <w:rsid w:val="008A459B"/>
    <w:rsid w:val="008A53D6"/>
    <w:rsid w:val="008B2DEE"/>
    <w:rsid w:val="008B538B"/>
    <w:rsid w:val="008B70D9"/>
    <w:rsid w:val="008C02EE"/>
    <w:rsid w:val="008C2881"/>
    <w:rsid w:val="008C6D68"/>
    <w:rsid w:val="008C7529"/>
    <w:rsid w:val="008D042E"/>
    <w:rsid w:val="008D0763"/>
    <w:rsid w:val="008D4C31"/>
    <w:rsid w:val="008D5B9B"/>
    <w:rsid w:val="008F3E1E"/>
    <w:rsid w:val="008F4D98"/>
    <w:rsid w:val="0090152A"/>
    <w:rsid w:val="00901C35"/>
    <w:rsid w:val="009029E5"/>
    <w:rsid w:val="009067A0"/>
    <w:rsid w:val="009153C0"/>
    <w:rsid w:val="00915CE4"/>
    <w:rsid w:val="009178FF"/>
    <w:rsid w:val="0092063A"/>
    <w:rsid w:val="00922C0D"/>
    <w:rsid w:val="00922F57"/>
    <w:rsid w:val="00923193"/>
    <w:rsid w:val="00923753"/>
    <w:rsid w:val="009246A3"/>
    <w:rsid w:val="00927B39"/>
    <w:rsid w:val="00931905"/>
    <w:rsid w:val="009360AF"/>
    <w:rsid w:val="00943049"/>
    <w:rsid w:val="00943E68"/>
    <w:rsid w:val="00947123"/>
    <w:rsid w:val="009525EC"/>
    <w:rsid w:val="00961184"/>
    <w:rsid w:val="00964278"/>
    <w:rsid w:val="009654E6"/>
    <w:rsid w:val="009706EC"/>
    <w:rsid w:val="00972184"/>
    <w:rsid w:val="00972421"/>
    <w:rsid w:val="00974FF2"/>
    <w:rsid w:val="009768A3"/>
    <w:rsid w:val="00981E38"/>
    <w:rsid w:val="0098216B"/>
    <w:rsid w:val="00983830"/>
    <w:rsid w:val="009902B0"/>
    <w:rsid w:val="00990C26"/>
    <w:rsid w:val="009958C8"/>
    <w:rsid w:val="00995926"/>
    <w:rsid w:val="0099669F"/>
    <w:rsid w:val="00996EA0"/>
    <w:rsid w:val="0099783F"/>
    <w:rsid w:val="009A162C"/>
    <w:rsid w:val="009A2A90"/>
    <w:rsid w:val="009A2B1F"/>
    <w:rsid w:val="009B08C8"/>
    <w:rsid w:val="009B227B"/>
    <w:rsid w:val="009B4DEB"/>
    <w:rsid w:val="009B5347"/>
    <w:rsid w:val="009B767D"/>
    <w:rsid w:val="009C05C1"/>
    <w:rsid w:val="009C28E6"/>
    <w:rsid w:val="009D04BF"/>
    <w:rsid w:val="009D5AD2"/>
    <w:rsid w:val="009D60C5"/>
    <w:rsid w:val="009E088A"/>
    <w:rsid w:val="009E7FED"/>
    <w:rsid w:val="009F103D"/>
    <w:rsid w:val="009F3B79"/>
    <w:rsid w:val="009F3F1B"/>
    <w:rsid w:val="009F4E5D"/>
    <w:rsid w:val="009F5373"/>
    <w:rsid w:val="009F63A8"/>
    <w:rsid w:val="009F6504"/>
    <w:rsid w:val="00A001B6"/>
    <w:rsid w:val="00A07E31"/>
    <w:rsid w:val="00A134B9"/>
    <w:rsid w:val="00A15F44"/>
    <w:rsid w:val="00A16EA2"/>
    <w:rsid w:val="00A215F2"/>
    <w:rsid w:val="00A23AF9"/>
    <w:rsid w:val="00A260DF"/>
    <w:rsid w:val="00A260FE"/>
    <w:rsid w:val="00A32B37"/>
    <w:rsid w:val="00A3694A"/>
    <w:rsid w:val="00A3714D"/>
    <w:rsid w:val="00A41B6E"/>
    <w:rsid w:val="00A42145"/>
    <w:rsid w:val="00A52A51"/>
    <w:rsid w:val="00A56A71"/>
    <w:rsid w:val="00A60386"/>
    <w:rsid w:val="00A63660"/>
    <w:rsid w:val="00A639AE"/>
    <w:rsid w:val="00A63CB6"/>
    <w:rsid w:val="00A63EF2"/>
    <w:rsid w:val="00A63F41"/>
    <w:rsid w:val="00A65879"/>
    <w:rsid w:val="00A65DB0"/>
    <w:rsid w:val="00A6770F"/>
    <w:rsid w:val="00A678BE"/>
    <w:rsid w:val="00A70172"/>
    <w:rsid w:val="00A71B89"/>
    <w:rsid w:val="00A72AC4"/>
    <w:rsid w:val="00A750B8"/>
    <w:rsid w:val="00A77E28"/>
    <w:rsid w:val="00A80486"/>
    <w:rsid w:val="00A8070F"/>
    <w:rsid w:val="00A832AC"/>
    <w:rsid w:val="00A83890"/>
    <w:rsid w:val="00A86763"/>
    <w:rsid w:val="00A86BFB"/>
    <w:rsid w:val="00A91CD1"/>
    <w:rsid w:val="00A92EAD"/>
    <w:rsid w:val="00A947A8"/>
    <w:rsid w:val="00A956FB"/>
    <w:rsid w:val="00AB16BE"/>
    <w:rsid w:val="00AB1966"/>
    <w:rsid w:val="00AB1E00"/>
    <w:rsid w:val="00AC0853"/>
    <w:rsid w:val="00AC181F"/>
    <w:rsid w:val="00AD12E2"/>
    <w:rsid w:val="00AD1C34"/>
    <w:rsid w:val="00AD6D22"/>
    <w:rsid w:val="00AE1CBB"/>
    <w:rsid w:val="00AE5F75"/>
    <w:rsid w:val="00AE6C65"/>
    <w:rsid w:val="00AE706D"/>
    <w:rsid w:val="00AE762F"/>
    <w:rsid w:val="00AF413C"/>
    <w:rsid w:val="00B01681"/>
    <w:rsid w:val="00B03C8B"/>
    <w:rsid w:val="00B03FEA"/>
    <w:rsid w:val="00B129D2"/>
    <w:rsid w:val="00B1632B"/>
    <w:rsid w:val="00B201C8"/>
    <w:rsid w:val="00B20312"/>
    <w:rsid w:val="00B21599"/>
    <w:rsid w:val="00B24427"/>
    <w:rsid w:val="00B24686"/>
    <w:rsid w:val="00B305EB"/>
    <w:rsid w:val="00B30719"/>
    <w:rsid w:val="00B30CA1"/>
    <w:rsid w:val="00B3643D"/>
    <w:rsid w:val="00B365D7"/>
    <w:rsid w:val="00B37533"/>
    <w:rsid w:val="00B40BCA"/>
    <w:rsid w:val="00B41549"/>
    <w:rsid w:val="00B52BC6"/>
    <w:rsid w:val="00B539BC"/>
    <w:rsid w:val="00B62B4B"/>
    <w:rsid w:val="00B645C6"/>
    <w:rsid w:val="00B66E9C"/>
    <w:rsid w:val="00B8040A"/>
    <w:rsid w:val="00B80E7F"/>
    <w:rsid w:val="00B86C65"/>
    <w:rsid w:val="00B8712D"/>
    <w:rsid w:val="00B92346"/>
    <w:rsid w:val="00B94D8C"/>
    <w:rsid w:val="00BA0854"/>
    <w:rsid w:val="00BA0AAB"/>
    <w:rsid w:val="00BA130A"/>
    <w:rsid w:val="00BA31EC"/>
    <w:rsid w:val="00BA47E6"/>
    <w:rsid w:val="00BA6D03"/>
    <w:rsid w:val="00BA6D98"/>
    <w:rsid w:val="00BA73A8"/>
    <w:rsid w:val="00BB1382"/>
    <w:rsid w:val="00BC12E0"/>
    <w:rsid w:val="00BC4D4E"/>
    <w:rsid w:val="00BC5D4F"/>
    <w:rsid w:val="00BC5F55"/>
    <w:rsid w:val="00BD010A"/>
    <w:rsid w:val="00BD0F75"/>
    <w:rsid w:val="00BD13C6"/>
    <w:rsid w:val="00BD1425"/>
    <w:rsid w:val="00BD5C8B"/>
    <w:rsid w:val="00BD77BD"/>
    <w:rsid w:val="00BE3F1B"/>
    <w:rsid w:val="00BF14E5"/>
    <w:rsid w:val="00BF3E3C"/>
    <w:rsid w:val="00BF49E7"/>
    <w:rsid w:val="00BF6119"/>
    <w:rsid w:val="00C073B5"/>
    <w:rsid w:val="00C10204"/>
    <w:rsid w:val="00C17E8C"/>
    <w:rsid w:val="00C20AB1"/>
    <w:rsid w:val="00C21272"/>
    <w:rsid w:val="00C215D7"/>
    <w:rsid w:val="00C23C33"/>
    <w:rsid w:val="00C2518F"/>
    <w:rsid w:val="00C25E4D"/>
    <w:rsid w:val="00C32BF9"/>
    <w:rsid w:val="00C3425E"/>
    <w:rsid w:val="00C418F6"/>
    <w:rsid w:val="00C45E28"/>
    <w:rsid w:val="00C5001A"/>
    <w:rsid w:val="00C501AE"/>
    <w:rsid w:val="00C5180D"/>
    <w:rsid w:val="00C51B15"/>
    <w:rsid w:val="00C528DD"/>
    <w:rsid w:val="00C52BE0"/>
    <w:rsid w:val="00C53F71"/>
    <w:rsid w:val="00C562EC"/>
    <w:rsid w:val="00C56849"/>
    <w:rsid w:val="00C56D39"/>
    <w:rsid w:val="00C60070"/>
    <w:rsid w:val="00C6260C"/>
    <w:rsid w:val="00C65EA5"/>
    <w:rsid w:val="00C67BD3"/>
    <w:rsid w:val="00C70F52"/>
    <w:rsid w:val="00C72D55"/>
    <w:rsid w:val="00C82947"/>
    <w:rsid w:val="00C84154"/>
    <w:rsid w:val="00C87DE9"/>
    <w:rsid w:val="00C93BCC"/>
    <w:rsid w:val="00CA2ED9"/>
    <w:rsid w:val="00CA366F"/>
    <w:rsid w:val="00CA3CE8"/>
    <w:rsid w:val="00CA6564"/>
    <w:rsid w:val="00CA70D0"/>
    <w:rsid w:val="00CB0DF0"/>
    <w:rsid w:val="00CB5F45"/>
    <w:rsid w:val="00CB729A"/>
    <w:rsid w:val="00CC34F2"/>
    <w:rsid w:val="00CC3846"/>
    <w:rsid w:val="00CD09A0"/>
    <w:rsid w:val="00CE4017"/>
    <w:rsid w:val="00CE58E1"/>
    <w:rsid w:val="00CE5975"/>
    <w:rsid w:val="00CF0FF9"/>
    <w:rsid w:val="00CF4CD3"/>
    <w:rsid w:val="00CF6E7F"/>
    <w:rsid w:val="00D037F6"/>
    <w:rsid w:val="00D048AE"/>
    <w:rsid w:val="00D14F82"/>
    <w:rsid w:val="00D16BDC"/>
    <w:rsid w:val="00D17EA7"/>
    <w:rsid w:val="00D20EFE"/>
    <w:rsid w:val="00D22D66"/>
    <w:rsid w:val="00D338F1"/>
    <w:rsid w:val="00D358F8"/>
    <w:rsid w:val="00D35A33"/>
    <w:rsid w:val="00D37A76"/>
    <w:rsid w:val="00D42F12"/>
    <w:rsid w:val="00D448D2"/>
    <w:rsid w:val="00D4508C"/>
    <w:rsid w:val="00D549E3"/>
    <w:rsid w:val="00D609FC"/>
    <w:rsid w:val="00D63D93"/>
    <w:rsid w:val="00D64098"/>
    <w:rsid w:val="00D66136"/>
    <w:rsid w:val="00D7410A"/>
    <w:rsid w:val="00D764ED"/>
    <w:rsid w:val="00D85783"/>
    <w:rsid w:val="00D8668C"/>
    <w:rsid w:val="00D87603"/>
    <w:rsid w:val="00D91DE7"/>
    <w:rsid w:val="00D929A7"/>
    <w:rsid w:val="00DA3467"/>
    <w:rsid w:val="00DA5141"/>
    <w:rsid w:val="00DA738B"/>
    <w:rsid w:val="00DB3402"/>
    <w:rsid w:val="00DB412A"/>
    <w:rsid w:val="00DD0069"/>
    <w:rsid w:val="00DD2DEA"/>
    <w:rsid w:val="00DD310B"/>
    <w:rsid w:val="00DD612E"/>
    <w:rsid w:val="00DE7E75"/>
    <w:rsid w:val="00DF41DC"/>
    <w:rsid w:val="00E05C25"/>
    <w:rsid w:val="00E15C51"/>
    <w:rsid w:val="00E21FA2"/>
    <w:rsid w:val="00E25FA7"/>
    <w:rsid w:val="00E27A3C"/>
    <w:rsid w:val="00E309F1"/>
    <w:rsid w:val="00E40C97"/>
    <w:rsid w:val="00E41268"/>
    <w:rsid w:val="00E50F46"/>
    <w:rsid w:val="00E51D93"/>
    <w:rsid w:val="00E55CF9"/>
    <w:rsid w:val="00E567C9"/>
    <w:rsid w:val="00E569A8"/>
    <w:rsid w:val="00E625C2"/>
    <w:rsid w:val="00E669EF"/>
    <w:rsid w:val="00E67590"/>
    <w:rsid w:val="00E67C68"/>
    <w:rsid w:val="00E74F54"/>
    <w:rsid w:val="00E76CAC"/>
    <w:rsid w:val="00E774BD"/>
    <w:rsid w:val="00E819F7"/>
    <w:rsid w:val="00E81ABB"/>
    <w:rsid w:val="00E82BA1"/>
    <w:rsid w:val="00E86186"/>
    <w:rsid w:val="00E87C5C"/>
    <w:rsid w:val="00E907E0"/>
    <w:rsid w:val="00E90D79"/>
    <w:rsid w:val="00E916C9"/>
    <w:rsid w:val="00E9272A"/>
    <w:rsid w:val="00E9480B"/>
    <w:rsid w:val="00E957F7"/>
    <w:rsid w:val="00E969A9"/>
    <w:rsid w:val="00E97719"/>
    <w:rsid w:val="00EA1F93"/>
    <w:rsid w:val="00EA2317"/>
    <w:rsid w:val="00EA390D"/>
    <w:rsid w:val="00EA4F23"/>
    <w:rsid w:val="00EB41B0"/>
    <w:rsid w:val="00EC0418"/>
    <w:rsid w:val="00EC47ED"/>
    <w:rsid w:val="00EC6D43"/>
    <w:rsid w:val="00EE15E0"/>
    <w:rsid w:val="00EE30FA"/>
    <w:rsid w:val="00EE45E2"/>
    <w:rsid w:val="00EE5588"/>
    <w:rsid w:val="00EE6278"/>
    <w:rsid w:val="00EE69D5"/>
    <w:rsid w:val="00EF17B0"/>
    <w:rsid w:val="00EF2408"/>
    <w:rsid w:val="00EF3958"/>
    <w:rsid w:val="00EF6797"/>
    <w:rsid w:val="00F030F4"/>
    <w:rsid w:val="00F063E8"/>
    <w:rsid w:val="00F06CF2"/>
    <w:rsid w:val="00F077FF"/>
    <w:rsid w:val="00F07A5B"/>
    <w:rsid w:val="00F10362"/>
    <w:rsid w:val="00F1054F"/>
    <w:rsid w:val="00F14DF6"/>
    <w:rsid w:val="00F15BB6"/>
    <w:rsid w:val="00F25550"/>
    <w:rsid w:val="00F25701"/>
    <w:rsid w:val="00F310AB"/>
    <w:rsid w:val="00F31546"/>
    <w:rsid w:val="00F326E7"/>
    <w:rsid w:val="00F34ED6"/>
    <w:rsid w:val="00F3777E"/>
    <w:rsid w:val="00F44618"/>
    <w:rsid w:val="00F44E15"/>
    <w:rsid w:val="00F45A25"/>
    <w:rsid w:val="00F520B7"/>
    <w:rsid w:val="00F66485"/>
    <w:rsid w:val="00F67D4B"/>
    <w:rsid w:val="00F71FD6"/>
    <w:rsid w:val="00F7248C"/>
    <w:rsid w:val="00F73570"/>
    <w:rsid w:val="00F74890"/>
    <w:rsid w:val="00F775FC"/>
    <w:rsid w:val="00F90F52"/>
    <w:rsid w:val="00F912BD"/>
    <w:rsid w:val="00F922BC"/>
    <w:rsid w:val="00F95CE5"/>
    <w:rsid w:val="00FB0682"/>
    <w:rsid w:val="00FB44C0"/>
    <w:rsid w:val="00FB4FB2"/>
    <w:rsid w:val="00FB53BC"/>
    <w:rsid w:val="00FC4F63"/>
    <w:rsid w:val="00FC55C8"/>
    <w:rsid w:val="00FD01FF"/>
    <w:rsid w:val="00FD1C0C"/>
    <w:rsid w:val="00FD2855"/>
    <w:rsid w:val="00FD2D42"/>
    <w:rsid w:val="00FD4490"/>
    <w:rsid w:val="00FD4A15"/>
    <w:rsid w:val="00FE5B32"/>
    <w:rsid w:val="00FE6E53"/>
    <w:rsid w:val="00FF29AB"/>
    <w:rsid w:val="00FF36AD"/>
    <w:rsid w:val="00FF38C6"/>
    <w:rsid w:val="00FF40F9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6927D"/>
  <w15:chartTrackingRefBased/>
  <w15:docId w15:val="{553815D3-9434-4118-9003-E701027368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4E7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3774E7"/>
    <w:rPr>
      <w:rFonts w:ascii="Lucida Grande" w:hAnsi="Lucida Grande"/>
      <w:sz w:val="18"/>
      <w:szCs w:val="18"/>
      <w:lang w:val="pl-PL"/>
    </w:rPr>
  </w:style>
  <w:style w:type="character" w:styleId="Hipercze">
    <w:name w:val="Hyperlink"/>
    <w:uiPriority w:val="99"/>
    <w:unhideWhenUsed/>
    <w:rsid w:val="003774E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63F41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582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9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219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19A"/>
    <w:rPr>
      <w:b/>
      <w:bCs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16BE"/>
    <w:rPr>
      <w:rFonts w:ascii="Verdana" w:eastAsia="Calibri" w:hAnsi="Verdana"/>
      <w:color w:val="00000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AB16BE"/>
    <w:rPr>
      <w:rFonts w:ascii="Verdana" w:eastAsia="Calibri" w:hAnsi="Verdana"/>
      <w:color w:val="000000"/>
      <w:sz w:val="22"/>
      <w:szCs w:val="21"/>
      <w:lang w:eastAsia="en-US"/>
    </w:rPr>
  </w:style>
  <w:style w:type="character" w:customStyle="1" w:styleId="apple-converted-space">
    <w:name w:val="apple-converted-space"/>
    <w:rsid w:val="00D66136"/>
  </w:style>
  <w:style w:type="paragraph" w:styleId="NormalnyWeb">
    <w:name w:val="Normal (Web)"/>
    <w:basedOn w:val="Normalny"/>
    <w:uiPriority w:val="99"/>
    <w:unhideWhenUsed/>
    <w:rsid w:val="00837384"/>
    <w:pPr>
      <w:spacing w:before="5pt" w:beforeAutospacing="1" w:after="5pt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837384"/>
    <w:rPr>
      <w:b/>
      <w:bCs/>
    </w:rPr>
  </w:style>
  <w:style w:type="character" w:styleId="Uwydatnienie">
    <w:name w:val="Emphasis"/>
    <w:uiPriority w:val="20"/>
    <w:qFormat/>
    <w:rsid w:val="0083738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4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440"/>
  </w:style>
  <w:style w:type="character" w:styleId="Odwoanieprzypisukocowego">
    <w:name w:val="endnote reference"/>
    <w:uiPriority w:val="99"/>
    <w:semiHidden/>
    <w:unhideWhenUsed/>
    <w:rsid w:val="002F744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833B23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0B47"/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C0B47"/>
    <w:rPr>
      <w:rFonts w:ascii="Courier New" w:hAnsi="Courier New" w:cs="Courier New"/>
    </w:rPr>
  </w:style>
  <w:style w:type="character" w:customStyle="1" w:styleId="copyleft">
    <w:name w:val="copyleft"/>
    <w:basedOn w:val="Domylnaczcionkaakapitu"/>
    <w:rsid w:val="00B94D8C"/>
  </w:style>
  <w:style w:type="paragraph" w:styleId="Nagwek">
    <w:name w:val="header"/>
    <w:basedOn w:val="Normalny"/>
    <w:link w:val="NagwekZnak"/>
    <w:uiPriority w:val="99"/>
    <w:unhideWhenUsed/>
    <w:rsid w:val="004154FD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link w:val="Nagwek"/>
    <w:uiPriority w:val="99"/>
    <w:rsid w:val="00415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54FD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link w:val="Stopka"/>
    <w:uiPriority w:val="99"/>
    <w:rsid w:val="00415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0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6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5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yperlink" Target="http://www.wec24.pl" TargetMode="External"/><Relationship Id="rId18" Type="http://purl.oclc.org/ooxml/officeDocument/relationships/hyperlink" Target="http://www.adata.com/" TargetMode="Externa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lwarchol@wec24.pl" TargetMode="External"/><Relationship Id="rId17" Type="http://purl.oclc.org/ooxml/officeDocument/relationships/hyperlink" Target="http://www.wec24.pl" TargetMode="External"/><Relationship Id="rId2" Type="http://purl.oclc.org/ooxml/officeDocument/relationships/numbering" Target="numbering.xml"/><Relationship Id="rId16" Type="http://purl.oclc.org/ooxml/officeDocument/relationships/hyperlink" Target="mailto:lwarchol@wec24.pl" TargetMode="Externa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wec24.pl" TargetMode="External"/><Relationship Id="rId5" Type="http://purl.oclc.org/ooxml/officeDocument/relationships/webSettings" Target="webSettings.xml"/><Relationship Id="rId15" Type="http://purl.oclc.org/ooxml/officeDocument/relationships/hyperlink" Target="http://www.wec24.pl" TargetMode="External"/><Relationship Id="rId10" Type="http://purl.oclc.org/ooxml/officeDocument/relationships/hyperlink" Target="mailto:lwarchol@wec24.pl" TargetMode="External"/><Relationship Id="rId19" Type="http://purl.oclc.org/ooxml/officeDocument/relationships/hyperlink" Target="https://www.facebook.com/ADATAPolska" TargetMode="External"/><Relationship Id="rId4" Type="http://purl.oclc.org/ooxml/officeDocument/relationships/settings" Target="settings.xml"/><Relationship Id="rId9" Type="http://purl.oclc.org/ooxml/officeDocument/relationships/image" Target="media/image2.jpeg"/><Relationship Id="rId14" Type="http://purl.oclc.org/ooxml/officeDocument/relationships/hyperlink" Target="mailto:lwarchol@wec24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292BAB3-D319-44EC-8263-606F4A421D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WĘC Public Relations</Company>
  <LinksUpToDate>false</LinksUpToDate>
  <CharactersWithSpaces>3029</CharactersWithSpaces>
  <SharedDoc>false</SharedDoc>
  <HyperlinkBase/>
  <HLinks>
    <vt:vector size="36" baseType="variant"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https://www.facebook.com/ADATAPolska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http://www.adata.com/</vt:lpwstr>
      </vt:variant>
      <vt:variant>
        <vt:lpwstr/>
      </vt:variant>
      <vt:variant>
        <vt:i4>5505093</vt:i4>
      </vt:variant>
      <vt:variant>
        <vt:i4>9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3538971</vt:i4>
      </vt:variant>
      <vt:variant>
        <vt:i4>6</vt:i4>
      </vt:variant>
      <vt:variant>
        <vt:i4>0</vt:i4>
      </vt:variant>
      <vt:variant>
        <vt:i4>5</vt:i4>
      </vt:variant>
      <vt:variant>
        <vt:lpwstr>mailto:lwarchol@wec24.pl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http://www.wec24.pl/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mailto:lwarchol@wec24.pl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Węc</dc:creator>
  <cp:keywords/>
  <cp:lastModifiedBy>Jan Trzupek</cp:lastModifiedBy>
  <cp:revision>2</cp:revision>
  <cp:lastPrinted>2019-07-30T08:33:00Z</cp:lastPrinted>
  <dcterms:created xsi:type="dcterms:W3CDTF">2019-08-29T12:25:00Z</dcterms:created>
  <dcterms:modified xsi:type="dcterms:W3CDTF">2019-08-29T12:25:00Z</dcterms:modified>
</cp:coreProperties>
</file>