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03983" w14:textId="6F9B930C" w:rsidR="00D36A43" w:rsidRPr="00D36A43" w:rsidRDefault="00D36A43" w:rsidP="00495DDF">
      <w:pPr>
        <w:pStyle w:val="Stopka"/>
        <w:spacing w:before="240" w:after="120" w:line="360" w:lineRule="auto"/>
        <w:rPr>
          <w:szCs w:val="20"/>
        </w:rPr>
      </w:pPr>
      <w:r w:rsidRPr="00D36A43">
        <w:rPr>
          <w:szCs w:val="20"/>
        </w:rPr>
        <w:t>Informacja prasowa</w:t>
      </w:r>
    </w:p>
    <w:p w14:paraId="7314532E" w14:textId="4879DFE5" w:rsidR="00D36A43" w:rsidRDefault="00D36A43" w:rsidP="00495DDF">
      <w:pPr>
        <w:pStyle w:val="Stopka"/>
        <w:spacing w:before="240" w:after="120" w:line="360" w:lineRule="auto"/>
        <w:jc w:val="right"/>
        <w:rPr>
          <w:szCs w:val="20"/>
        </w:rPr>
      </w:pPr>
      <w:r w:rsidRPr="00D36A43">
        <w:rPr>
          <w:szCs w:val="20"/>
        </w:rPr>
        <w:t xml:space="preserve">Warszawa, </w:t>
      </w:r>
      <w:r w:rsidR="0006587A">
        <w:rPr>
          <w:szCs w:val="20"/>
        </w:rPr>
        <w:t>30</w:t>
      </w:r>
      <w:r w:rsidR="002C07A6">
        <w:rPr>
          <w:szCs w:val="20"/>
        </w:rPr>
        <w:t xml:space="preserve"> </w:t>
      </w:r>
      <w:r w:rsidR="00B7138B">
        <w:rPr>
          <w:szCs w:val="20"/>
        </w:rPr>
        <w:t xml:space="preserve">sierpnia </w:t>
      </w:r>
      <w:r w:rsidR="000A1B0B">
        <w:rPr>
          <w:szCs w:val="20"/>
        </w:rPr>
        <w:t>2019</w:t>
      </w:r>
      <w:r w:rsidRPr="00D36A43">
        <w:rPr>
          <w:szCs w:val="20"/>
        </w:rPr>
        <w:t xml:space="preserve"> r.</w:t>
      </w:r>
    </w:p>
    <w:p w14:paraId="7B35709A" w14:textId="0701528C" w:rsidR="00EF7041" w:rsidRDefault="001C7672" w:rsidP="00495DDF">
      <w:pPr>
        <w:spacing w:before="240" w:after="120" w:line="360" w:lineRule="auto"/>
        <w:ind w:left="708" w:hanging="708"/>
        <w:jc w:val="center"/>
        <w:rPr>
          <w:b/>
          <w:bCs/>
        </w:rPr>
      </w:pPr>
      <w:r>
        <w:rPr>
          <w:b/>
          <w:bCs/>
        </w:rPr>
        <w:t>Trend jesieni 2019 – skórzany total look. Jak uzupełnić go dodatkami?</w:t>
      </w:r>
    </w:p>
    <w:p w14:paraId="7195BA43" w14:textId="64C32524" w:rsidR="008510B2" w:rsidRPr="008510B2" w:rsidRDefault="00342B19" w:rsidP="00495DDF">
      <w:pPr>
        <w:spacing w:before="240" w:after="120" w:line="360" w:lineRule="auto"/>
        <w:jc w:val="both"/>
        <w:rPr>
          <w:b/>
          <w:bCs/>
        </w:rPr>
      </w:pPr>
      <w:r>
        <w:rPr>
          <w:b/>
          <w:bCs/>
        </w:rPr>
        <w:t xml:space="preserve">Skórzana kurtka jest w szafie niemal </w:t>
      </w:r>
      <w:r w:rsidR="004C5E5B">
        <w:rPr>
          <w:b/>
          <w:bCs/>
        </w:rPr>
        <w:t xml:space="preserve">każdej z nas. </w:t>
      </w:r>
      <w:r w:rsidR="000835BF">
        <w:rPr>
          <w:b/>
          <w:bCs/>
        </w:rPr>
        <w:t xml:space="preserve">Zazwyczaj stanowiła najsilniejszy </w:t>
      </w:r>
      <w:r>
        <w:rPr>
          <w:b/>
          <w:bCs/>
        </w:rPr>
        <w:t xml:space="preserve">akcent stylizacji, ale </w:t>
      </w:r>
      <w:r w:rsidR="000835BF">
        <w:rPr>
          <w:b/>
          <w:bCs/>
        </w:rPr>
        <w:t>w</w:t>
      </w:r>
      <w:r w:rsidR="004C5E5B">
        <w:rPr>
          <w:b/>
          <w:bCs/>
        </w:rPr>
        <w:t xml:space="preserve"> tym sezonie skóra </w:t>
      </w:r>
      <w:r>
        <w:rPr>
          <w:b/>
          <w:bCs/>
        </w:rPr>
        <w:t xml:space="preserve">to prawdziwy total look </w:t>
      </w:r>
      <w:r w:rsidR="00914511">
        <w:rPr>
          <w:b/>
          <w:bCs/>
        </w:rPr>
        <w:t xml:space="preserve">– od stóp, za sprawą skórzanych szpilek czy botków, do głów – w postaci </w:t>
      </w:r>
      <w:bookmarkStart w:id="0" w:name="_GoBack"/>
      <w:bookmarkEnd w:id="0"/>
      <w:r w:rsidR="00914511">
        <w:rPr>
          <w:b/>
          <w:bCs/>
        </w:rPr>
        <w:t>kaszkietów czy opasek.</w:t>
      </w:r>
      <w:r w:rsidR="00DD7B06">
        <w:rPr>
          <w:b/>
          <w:bCs/>
        </w:rPr>
        <w:t xml:space="preserve"> Po drodze jest także miejsce dla skórzanego zegarka.</w:t>
      </w:r>
      <w:r w:rsidR="00914511">
        <w:rPr>
          <w:b/>
          <w:bCs/>
        </w:rPr>
        <w:t xml:space="preserve"> Na czym polega</w:t>
      </w:r>
      <w:r>
        <w:rPr>
          <w:b/>
          <w:bCs/>
        </w:rPr>
        <w:t xml:space="preserve"> sekret skórzanej stylizacji?</w:t>
      </w:r>
      <w:r w:rsidR="00914511">
        <w:rPr>
          <w:b/>
          <w:bCs/>
        </w:rPr>
        <w:t xml:space="preserve"> Połysk i faktura </w:t>
      </w:r>
      <w:r w:rsidR="005F389A">
        <w:rPr>
          <w:b/>
          <w:bCs/>
        </w:rPr>
        <w:t>to silne akcenty – takiego połączenia na próżno szukać w innych materiałach</w:t>
      </w:r>
      <w:r w:rsidR="00914511">
        <w:rPr>
          <w:b/>
          <w:bCs/>
        </w:rPr>
        <w:t xml:space="preserve">. Sprawdzi się </w:t>
      </w:r>
      <w:r w:rsidR="005A1A35">
        <w:rPr>
          <w:b/>
          <w:bCs/>
        </w:rPr>
        <w:t>naturaln</w:t>
      </w:r>
      <w:r w:rsidR="00914511">
        <w:rPr>
          <w:b/>
          <w:bCs/>
        </w:rPr>
        <w:t>y</w:t>
      </w:r>
      <w:r w:rsidR="005A1A35">
        <w:rPr>
          <w:b/>
          <w:bCs/>
        </w:rPr>
        <w:t xml:space="preserve">, jak i </w:t>
      </w:r>
      <w:r w:rsidR="003229AD">
        <w:rPr>
          <w:b/>
          <w:bCs/>
        </w:rPr>
        <w:t>syntetyczny</w:t>
      </w:r>
      <w:r w:rsidR="00914511">
        <w:rPr>
          <w:b/>
          <w:bCs/>
        </w:rPr>
        <w:t xml:space="preserve"> wariant. Choć do tej pory stawiałyśmy </w:t>
      </w:r>
      <w:r w:rsidR="005F389A">
        <w:rPr>
          <w:b/>
          <w:bCs/>
        </w:rPr>
        <w:t>jedynie na</w:t>
      </w:r>
      <w:r w:rsidR="00914511">
        <w:rPr>
          <w:b/>
          <w:bCs/>
        </w:rPr>
        <w:t xml:space="preserve"> mocny, skórzany akcent, tej jesieni skóra w stylizacja zagra </w:t>
      </w:r>
      <w:r w:rsidR="00914511" w:rsidRPr="0006587A">
        <w:rPr>
          <w:b/>
          <w:bCs/>
          <w:i/>
          <w:iCs/>
        </w:rPr>
        <w:t>va banque</w:t>
      </w:r>
      <w:r w:rsidR="00914511">
        <w:rPr>
          <w:b/>
          <w:bCs/>
        </w:rPr>
        <w:t>.</w:t>
      </w:r>
    </w:p>
    <w:p w14:paraId="464E71ED" w14:textId="200B8AE2" w:rsidR="008510B2" w:rsidRDefault="008510B2" w:rsidP="00495DDF">
      <w:pPr>
        <w:spacing w:before="240" w:after="120" w:line="360" w:lineRule="auto"/>
        <w:jc w:val="both"/>
      </w:pPr>
      <w:r>
        <w:t xml:space="preserve">Skórzany total look to idealna propozycja na wieczorne spotkania z przyjaciółmi, randkę w modnym lokalu czy wielkie wyjścia. Możesz być pewna, </w:t>
      </w:r>
      <w:r w:rsidR="00A93AE9">
        <w:t>że skradniesz wszystkie spojrzenia</w:t>
      </w:r>
      <w:r w:rsidR="005F389A">
        <w:t>. Nie wiesz, w jaki sposób zestawić tak odważne połączenie i jak dobrać dodatki? Ruszamy z podpowiedzią!</w:t>
      </w:r>
    </w:p>
    <w:p w14:paraId="4D4E7E99" w14:textId="148A726C" w:rsidR="00914511" w:rsidRDefault="00914511" w:rsidP="00495DDF">
      <w:pPr>
        <w:spacing w:before="240" w:after="120" w:line="360" w:lineRule="auto"/>
        <w:jc w:val="both"/>
        <w:rPr>
          <w:b/>
          <w:bCs/>
        </w:rPr>
      </w:pPr>
      <w:r>
        <w:rPr>
          <w:b/>
          <w:bCs/>
        </w:rPr>
        <w:t>Postaw na podstawę</w:t>
      </w:r>
    </w:p>
    <w:p w14:paraId="41FF4FE3" w14:textId="5FE93660" w:rsidR="00A93AE9" w:rsidRDefault="0090512C" w:rsidP="00A93AE9">
      <w:pPr>
        <w:spacing w:before="240" w:after="120"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5DF7DE" wp14:editId="6597FDE9">
            <wp:simplePos x="0" y="0"/>
            <wp:positionH relativeFrom="margin">
              <wp:align>right</wp:align>
            </wp:positionH>
            <wp:positionV relativeFrom="margin">
              <wp:posOffset>4846320</wp:posOffset>
            </wp:positionV>
            <wp:extent cx="3943350" cy="2619375"/>
            <wp:effectExtent l="0" t="0" r="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AE9">
        <w:t>Choć stawiamy na total look, warto</w:t>
      </w:r>
      <w:r w:rsidR="00214723">
        <w:t xml:space="preserve"> </w:t>
      </w:r>
      <w:r w:rsidR="00342B19">
        <w:t xml:space="preserve">przykuć uwagę jednym, najważniejszym elementem. </w:t>
      </w:r>
      <w:r w:rsidR="00214723">
        <w:t>Świetnie sprawdzi się czarna, skórzana kurtka z klapami. Do niej dobierz delikatne, ale wciąż skórzane elementy – np. beżową, zamszową spódnicę ołówkową i czerwone szpilki</w:t>
      </w:r>
      <w:r w:rsidR="00342B19">
        <w:t xml:space="preserve">. </w:t>
      </w:r>
    </w:p>
    <w:p w14:paraId="4C82FA4D" w14:textId="2AD65082" w:rsidR="00214723" w:rsidRDefault="00A93AE9" w:rsidP="00495DDF">
      <w:pPr>
        <w:spacing w:before="240" w:after="120" w:line="360" w:lineRule="auto"/>
        <w:jc w:val="both"/>
      </w:pPr>
      <w:r>
        <w:t xml:space="preserve">Nie bój się eksperymentować z fakturami – to nieustający od kilku sezonów trend, więc zaszalej! </w:t>
      </w:r>
      <w:r w:rsidR="00214723">
        <w:t xml:space="preserve">Środek ciężkości możesz przenieść </w:t>
      </w:r>
      <w:r w:rsidR="005F389A">
        <w:t xml:space="preserve">np. </w:t>
      </w:r>
      <w:r w:rsidR="00214723">
        <w:t>na torbę. Świetnie sprawdzi się duża, w</w:t>
      </w:r>
      <w:r w:rsidR="0077726D">
        <w:t xml:space="preserve"> głębokim</w:t>
      </w:r>
      <w:r w:rsidR="00214723">
        <w:t xml:space="preserve"> kolorze </w:t>
      </w:r>
      <w:r w:rsidR="00214723">
        <w:lastRenderedPageBreak/>
        <w:t>bordo</w:t>
      </w:r>
      <w:r w:rsidR="0077726D">
        <w:t xml:space="preserve">, </w:t>
      </w:r>
      <w:r w:rsidR="00214723">
        <w:t>o fakturze krokodylej skóry. Dodatkowy akcent nada jej charakterystyczny dla lakierowanych toreb połysk.</w:t>
      </w:r>
    </w:p>
    <w:p w14:paraId="27B4D077" w14:textId="0479D792" w:rsidR="005F389A" w:rsidRPr="00214723" w:rsidRDefault="005F389A" w:rsidP="00495DDF">
      <w:pPr>
        <w:spacing w:before="240" w:after="120" w:line="360" w:lineRule="auto"/>
        <w:jc w:val="both"/>
      </w:pPr>
      <w:r>
        <w:t>Skórzane spodnie to idealne rozwiązanie dla właścicielek długich nóg. Każdy krok będzie przyciągał spojrzenia, które następnie przeniosą się na pozostałe elementy odważnego zestawienia. Tutaj najlepiej sięgnąć po klasykę – spodnie ze skóry świetnie wyglądają w czerni</w:t>
      </w:r>
      <w:r w:rsidR="00342B19">
        <w:t xml:space="preserve">. </w:t>
      </w:r>
    </w:p>
    <w:p w14:paraId="00912FE6" w14:textId="7A91A918" w:rsidR="00914511" w:rsidRDefault="00914511" w:rsidP="00495DDF">
      <w:pPr>
        <w:spacing w:before="240" w:after="120" w:line="360" w:lineRule="auto"/>
        <w:jc w:val="both"/>
        <w:rPr>
          <w:b/>
          <w:bCs/>
        </w:rPr>
      </w:pPr>
      <w:r>
        <w:rPr>
          <w:b/>
          <w:bCs/>
        </w:rPr>
        <w:t>Mocny detal</w:t>
      </w:r>
    </w:p>
    <w:p w14:paraId="6F25482A" w14:textId="25A50613" w:rsidR="00495DDF" w:rsidRPr="005F389A" w:rsidRDefault="00914511" w:rsidP="00495DDF">
      <w:pPr>
        <w:spacing w:before="240" w:after="120" w:line="360" w:lineRule="auto"/>
        <w:jc w:val="both"/>
      </w:pPr>
      <w:r w:rsidRPr="00914511">
        <w:t>Skórzany outfit sam w sobie jest wyrazisty. W doborze dodatków łatwo o przesadę</w:t>
      </w:r>
      <w:r w:rsidR="00E70357">
        <w:t xml:space="preserve"> – liczne pierścionki, bransolety, naszyjniki i duże kolczyki sprawią, że efektowna stylizacja stanie się męcząca dla oka. W tym przypadku r</w:t>
      </w:r>
      <w:r w:rsidRPr="00914511">
        <w:t>adzimy, aby zdecydować się na ich jakość, a nie ilość. Kropką nad „i” skórzanego total looku będzie dodatek</w:t>
      </w:r>
      <w:r w:rsidR="0077726D">
        <w:t xml:space="preserve"> zrobiony z tego samego materiału</w:t>
      </w:r>
      <w:r w:rsidRPr="00914511">
        <w:t>. W tej roli idealnie sprawdzi się zegarek na skórzanym pasku. Oto nasze propozycje</w:t>
      </w:r>
      <w:r w:rsidR="00E70357">
        <w:t>, koło których nie można przejść obojętnie</w:t>
      </w:r>
      <w:r w:rsidRPr="00914511">
        <w:t>:</w:t>
      </w:r>
    </w:p>
    <w:p w14:paraId="3A4ED645" w14:textId="73D9F3BA" w:rsidR="00495DDF" w:rsidRPr="00495DDF" w:rsidRDefault="00495DDF" w:rsidP="00495DDF">
      <w:pPr>
        <w:spacing w:before="240" w:after="120" w:line="360" w:lineRule="auto"/>
        <w:jc w:val="both"/>
        <w:rPr>
          <w:b/>
          <w:bCs/>
        </w:rPr>
      </w:pPr>
      <w:r w:rsidRPr="00495DDF">
        <w:rPr>
          <w:b/>
          <w:bCs/>
        </w:rPr>
        <w:t>Lorus RG269PX9</w:t>
      </w:r>
    </w:p>
    <w:p w14:paraId="1FA25351" w14:textId="4E5430EF" w:rsidR="000835BF" w:rsidRDefault="0090512C" w:rsidP="00495DDF">
      <w:pPr>
        <w:spacing w:before="240" w:after="120"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4811EE" wp14:editId="2E712839">
            <wp:simplePos x="0" y="0"/>
            <wp:positionH relativeFrom="margin">
              <wp:align>right</wp:align>
            </wp:positionH>
            <wp:positionV relativeFrom="margin">
              <wp:posOffset>3783965</wp:posOffset>
            </wp:positionV>
            <wp:extent cx="1166495" cy="1870075"/>
            <wp:effectExtent l="0" t="0" r="0" b="0"/>
            <wp:wrapSquare wrapText="bothSides"/>
            <wp:docPr id="2" name="Obraz 2" descr="zegarek Lorus RG269PX9 - zdjÄ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garek Lorus RG269PX9 - zdjÄci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5BF">
        <w:t>Moc wcale nie oznacza zdecydowanego, drapieżnego koloru. Jeżeli całościowy outfit będzie oscylował w ciemnych klimatach, zegarek o pudrowym</w:t>
      </w:r>
      <w:r w:rsidR="00495DDF">
        <w:t>, błękitnym</w:t>
      </w:r>
      <w:r w:rsidR="000835BF">
        <w:t xml:space="preserve"> pasku i srebrnym wykończeniu przełamie charakter stylizacji i skupi na sobie uwagę. </w:t>
      </w:r>
      <w:r w:rsidR="00A93AE9">
        <w:t xml:space="preserve">Delikatny odcień będzie stanowił przeciwwagę dla ciężkiego zestawienia. </w:t>
      </w:r>
    </w:p>
    <w:p w14:paraId="1CFE0425" w14:textId="2282653F" w:rsidR="00495DDF" w:rsidRPr="00495DDF" w:rsidRDefault="00495DDF" w:rsidP="00495DDF">
      <w:pPr>
        <w:spacing w:before="240" w:after="120" w:line="360" w:lineRule="auto"/>
        <w:jc w:val="both"/>
        <w:rPr>
          <w:b/>
          <w:bCs/>
        </w:rPr>
      </w:pPr>
      <w:r w:rsidRPr="00495DDF">
        <w:rPr>
          <w:b/>
          <w:bCs/>
        </w:rPr>
        <w:t>Cena: 279 zł</w:t>
      </w:r>
    </w:p>
    <w:p w14:paraId="3CAEB762" w14:textId="20319517" w:rsidR="00495DDF" w:rsidRDefault="0090512C" w:rsidP="00495DDF">
      <w:pPr>
        <w:pStyle w:val="Stopka"/>
        <w:spacing w:before="240" w:after="120" w:line="360" w:lineRule="auto"/>
        <w:rPr>
          <w:b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C15B4E" wp14:editId="3C45235C">
            <wp:simplePos x="0" y="0"/>
            <wp:positionH relativeFrom="margin">
              <wp:align>left</wp:align>
            </wp:positionH>
            <wp:positionV relativeFrom="margin">
              <wp:posOffset>5798185</wp:posOffset>
            </wp:positionV>
            <wp:extent cx="1191895" cy="1874520"/>
            <wp:effectExtent l="0" t="0" r="8255" b="0"/>
            <wp:wrapSquare wrapText="bothSides"/>
            <wp:docPr id="3" name="Obraz 3" descr="zegarek Lorus RG294PX9 - zdjÄ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garek Lorus RG294PX9 - zdjÄci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DF" w:rsidRPr="00495DDF">
        <w:rPr>
          <w:b/>
          <w:szCs w:val="24"/>
        </w:rPr>
        <w:t>Lorus RG294PX9</w:t>
      </w:r>
    </w:p>
    <w:p w14:paraId="0E0CA527" w14:textId="014C9CD8" w:rsidR="00495DDF" w:rsidRDefault="00495DDF" w:rsidP="00E70357">
      <w:pPr>
        <w:pStyle w:val="Stopka"/>
        <w:spacing w:before="240" w:after="120" w:line="360" w:lineRule="auto"/>
        <w:jc w:val="both"/>
        <w:rPr>
          <w:bCs/>
          <w:szCs w:val="24"/>
        </w:rPr>
      </w:pPr>
      <w:r>
        <w:rPr>
          <w:bCs/>
          <w:szCs w:val="24"/>
        </w:rPr>
        <w:t xml:space="preserve">Brązowa skóra to – zaraz po czerni – klasyka gatunku. Mimo ciepłego odcienia, sprawdzi się w przypadku </w:t>
      </w:r>
      <w:r w:rsidR="00E70357">
        <w:rPr>
          <w:bCs/>
          <w:szCs w:val="24"/>
        </w:rPr>
        <w:t>zestawienia</w:t>
      </w:r>
      <w:r>
        <w:rPr>
          <w:bCs/>
          <w:szCs w:val="24"/>
        </w:rPr>
        <w:t xml:space="preserve"> również o chłodnej tonacji.</w:t>
      </w:r>
      <w:r w:rsidR="005F389A">
        <w:rPr>
          <w:bCs/>
          <w:szCs w:val="24"/>
        </w:rPr>
        <w:t xml:space="preserve"> Ten model </w:t>
      </w:r>
      <w:r w:rsidR="00E70357">
        <w:rPr>
          <w:bCs/>
          <w:szCs w:val="24"/>
        </w:rPr>
        <w:t xml:space="preserve">wypadnie też świetnie </w:t>
      </w:r>
      <w:r w:rsidR="005F389A">
        <w:rPr>
          <w:bCs/>
          <w:szCs w:val="24"/>
        </w:rPr>
        <w:t>w połączeniu z beżową spódnicą z</w:t>
      </w:r>
      <w:r w:rsidR="00342B19">
        <w:rPr>
          <w:bCs/>
          <w:szCs w:val="24"/>
        </w:rPr>
        <w:t>e sztucznego zamszu</w:t>
      </w:r>
      <w:r w:rsidR="005F389A">
        <w:rPr>
          <w:bCs/>
          <w:szCs w:val="24"/>
        </w:rPr>
        <w:t xml:space="preserve"> </w:t>
      </w:r>
      <w:r w:rsidR="00E70357">
        <w:rPr>
          <w:bCs/>
          <w:szCs w:val="24"/>
        </w:rPr>
        <w:t xml:space="preserve">, która </w:t>
      </w:r>
      <w:r w:rsidR="00342B19">
        <w:rPr>
          <w:bCs/>
          <w:szCs w:val="24"/>
        </w:rPr>
        <w:t>idealnie będzie współgrać ze zł</w:t>
      </w:r>
      <w:r w:rsidR="00EA36F2">
        <w:rPr>
          <w:bCs/>
          <w:szCs w:val="24"/>
        </w:rPr>
        <w:t>o</w:t>
      </w:r>
      <w:r w:rsidR="00342B19">
        <w:rPr>
          <w:bCs/>
          <w:szCs w:val="24"/>
        </w:rPr>
        <w:t xml:space="preserve">tymi elementami zegarka. </w:t>
      </w:r>
      <w:r w:rsidR="00E70357">
        <w:rPr>
          <w:bCs/>
          <w:szCs w:val="24"/>
        </w:rPr>
        <w:t>Mimo dużego rozmiaru tarczy, jej nietypowa budowa z prześwitami nada lekkości stylizacji, a przy tym nie utrudni odczytu godziny.</w:t>
      </w:r>
    </w:p>
    <w:p w14:paraId="0A93C698" w14:textId="1E9E3D3F" w:rsidR="00495DDF" w:rsidRDefault="00495DDF" w:rsidP="00495DDF">
      <w:pPr>
        <w:pStyle w:val="Stopka"/>
        <w:spacing w:before="240" w:after="120" w:line="360" w:lineRule="auto"/>
        <w:rPr>
          <w:b/>
          <w:szCs w:val="24"/>
        </w:rPr>
      </w:pPr>
      <w:r w:rsidRPr="00495DDF">
        <w:rPr>
          <w:b/>
          <w:szCs w:val="24"/>
        </w:rPr>
        <w:t>Cena: 309 zł</w:t>
      </w:r>
    </w:p>
    <w:p w14:paraId="37D75A15" w14:textId="629C6483" w:rsidR="00495DDF" w:rsidRDefault="0090512C" w:rsidP="00495DDF">
      <w:pPr>
        <w:pStyle w:val="Stopka"/>
        <w:spacing w:before="240" w:after="120" w:line="360" w:lineRule="auto"/>
        <w:rPr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5E2E39" wp14:editId="754282F8">
            <wp:simplePos x="0" y="0"/>
            <wp:positionH relativeFrom="margin">
              <wp:align>right</wp:align>
            </wp:positionH>
            <wp:positionV relativeFrom="page">
              <wp:posOffset>1514475</wp:posOffset>
            </wp:positionV>
            <wp:extent cx="1102360" cy="2001520"/>
            <wp:effectExtent l="0" t="0" r="2540" b="0"/>
            <wp:wrapSquare wrapText="bothSides"/>
            <wp:docPr id="9" name="Obraz 9" descr="Zegarek Damski Lorus RG290N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egarek Damski Lorus RG290NX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DF">
        <w:rPr>
          <w:b/>
          <w:szCs w:val="24"/>
        </w:rPr>
        <w:t xml:space="preserve">Lorus </w:t>
      </w:r>
      <w:r w:rsidR="00495DDF" w:rsidRPr="00495DDF">
        <w:rPr>
          <w:b/>
          <w:szCs w:val="24"/>
        </w:rPr>
        <w:t>RG290NX9</w:t>
      </w:r>
    </w:p>
    <w:p w14:paraId="75FE5B1C" w14:textId="5917015E" w:rsidR="00495DDF" w:rsidRPr="00495DDF" w:rsidRDefault="00495DDF" w:rsidP="00E70357">
      <w:pPr>
        <w:pStyle w:val="Stopka"/>
        <w:spacing w:before="240" w:after="120" w:line="360" w:lineRule="auto"/>
        <w:jc w:val="both"/>
        <w:rPr>
          <w:bCs/>
          <w:szCs w:val="24"/>
        </w:rPr>
      </w:pPr>
      <w:r>
        <w:rPr>
          <w:bCs/>
          <w:szCs w:val="24"/>
        </w:rPr>
        <w:t xml:space="preserve">To najbardziej biżuteryjna propozycja zegarka. Oprócz </w:t>
      </w:r>
      <w:r w:rsidR="00E70357">
        <w:rPr>
          <w:bCs/>
          <w:szCs w:val="24"/>
        </w:rPr>
        <w:t xml:space="preserve">paska </w:t>
      </w:r>
      <w:r>
        <w:rPr>
          <w:bCs/>
          <w:szCs w:val="24"/>
        </w:rPr>
        <w:t>w głębokim, granatowym kolorze, dodatkowej elegancji i wyrazistości nadają elementy w kolorze srebra i różowego złota</w:t>
      </w:r>
      <w:r w:rsidR="00E70357">
        <w:rPr>
          <w:bCs/>
          <w:szCs w:val="24"/>
        </w:rPr>
        <w:t xml:space="preserve"> – dzięki nim każdy inny element biżuterii będzie zbędny, a efekt „wow” osiągniesz bez większego wysiłku</w:t>
      </w:r>
      <w:r>
        <w:rPr>
          <w:bCs/>
          <w:szCs w:val="24"/>
        </w:rPr>
        <w:t xml:space="preserve">. </w:t>
      </w:r>
      <w:r w:rsidR="00E70357">
        <w:rPr>
          <w:bCs/>
          <w:szCs w:val="24"/>
        </w:rPr>
        <w:t>Wypróbuj połączenia przeważającego na zegarku granatu z białą, skórzaną podstawą, np. kurtką. Ten silny kontrast wywoła zachwyt!</w:t>
      </w:r>
    </w:p>
    <w:p w14:paraId="46D9B338" w14:textId="5A372F6B" w:rsidR="00495DDF" w:rsidRPr="00495DDF" w:rsidRDefault="00495DDF" w:rsidP="00495DDF">
      <w:pPr>
        <w:pStyle w:val="Stopka"/>
        <w:spacing w:before="240" w:after="120" w:line="360" w:lineRule="auto"/>
        <w:rPr>
          <w:b/>
          <w:szCs w:val="24"/>
        </w:rPr>
      </w:pPr>
      <w:r>
        <w:rPr>
          <w:b/>
          <w:szCs w:val="24"/>
        </w:rPr>
        <w:t xml:space="preserve">Cena: </w:t>
      </w:r>
      <w:r w:rsidR="00EA36F2">
        <w:rPr>
          <w:b/>
          <w:szCs w:val="24"/>
        </w:rPr>
        <w:t>339 zł</w:t>
      </w:r>
    </w:p>
    <w:p w14:paraId="0DCFA005" w14:textId="77777777" w:rsidR="00EA36F2" w:rsidRDefault="00D36A43" w:rsidP="00EA36F2">
      <w:pPr>
        <w:pStyle w:val="Stopka"/>
        <w:spacing w:before="240" w:after="120"/>
        <w:jc w:val="both"/>
        <w:rPr>
          <w:b/>
          <w:sz w:val="18"/>
          <w:szCs w:val="20"/>
        </w:rPr>
      </w:pPr>
      <w:r w:rsidRPr="00EA36F2">
        <w:rPr>
          <w:b/>
          <w:sz w:val="18"/>
          <w:szCs w:val="20"/>
        </w:rPr>
        <w:t>O marce Lorus:</w:t>
      </w:r>
    </w:p>
    <w:p w14:paraId="35BBDDF7" w14:textId="652D16C6" w:rsidR="00FF77F4" w:rsidRPr="004C5E5B" w:rsidRDefault="00D36A43" w:rsidP="00EA36F2">
      <w:pPr>
        <w:pStyle w:val="Stopka"/>
        <w:spacing w:before="240" w:after="120"/>
        <w:jc w:val="both"/>
        <w:rPr>
          <w:b/>
          <w:sz w:val="18"/>
          <w:szCs w:val="20"/>
        </w:rPr>
      </w:pPr>
      <w:r w:rsidRPr="00C65375">
        <w:rPr>
          <w:sz w:val="18"/>
          <w:szCs w:val="20"/>
        </w:rPr>
        <w:t>LORUS to marka stworzona</w:t>
      </w:r>
      <w:r>
        <w:rPr>
          <w:sz w:val="18"/>
          <w:szCs w:val="20"/>
        </w:rPr>
        <w:t xml:space="preserve"> w roku 1982</w:t>
      </w:r>
      <w:r w:rsidRPr="00C65375">
        <w:rPr>
          <w:sz w:val="18"/>
          <w:szCs w:val="20"/>
        </w:rPr>
        <w:t xml:space="preserve"> przez japoński koncern SEIKO, któremu przyświeca idea </w:t>
      </w:r>
      <w:r>
        <w:rPr>
          <w:sz w:val="18"/>
          <w:szCs w:val="20"/>
        </w:rPr>
        <w:t>t</w:t>
      </w:r>
      <w:r w:rsidRPr="00C65375">
        <w:rPr>
          <w:sz w:val="18"/>
          <w:szCs w:val="20"/>
        </w:rPr>
        <w:t xml:space="preserve">worzenia zegarków dla osób pozytywnie nastawionych do życia i potrafiących cieszyć się nim każdego dnia. </w:t>
      </w:r>
      <w:r>
        <w:rPr>
          <w:sz w:val="18"/>
          <w:szCs w:val="20"/>
        </w:rPr>
        <w:t>Na polski rynek trafiła w roku 2007, od tej pory cieszy się dużym zainteresowaniem. Ka</w:t>
      </w:r>
      <w:r w:rsidRPr="001F6E12">
        <w:rPr>
          <w:sz w:val="18"/>
          <w:szCs w:val="20"/>
        </w:rPr>
        <w:t xml:space="preserve">żda kolekcja LORUS łączy trzy cechy. Po pierwsze – szeroki wachlarz </w:t>
      </w:r>
      <w:r>
        <w:rPr>
          <w:sz w:val="18"/>
          <w:szCs w:val="20"/>
        </w:rPr>
        <w:t>zegarków</w:t>
      </w:r>
      <w:r w:rsidRPr="001F6E12">
        <w:rPr>
          <w:sz w:val="18"/>
          <w:szCs w:val="20"/>
        </w:rPr>
        <w:t xml:space="preserve"> dla niej i dla niego zarówno w eleganckich, casualowych</w:t>
      </w:r>
      <w:r>
        <w:rPr>
          <w:sz w:val="18"/>
          <w:szCs w:val="20"/>
        </w:rPr>
        <w:t>,</w:t>
      </w:r>
      <w:r w:rsidRPr="001F6E12">
        <w:rPr>
          <w:sz w:val="18"/>
          <w:szCs w:val="20"/>
        </w:rPr>
        <w:t xml:space="preserve"> jak i sportowych tonacjach</w:t>
      </w:r>
      <w:r>
        <w:rPr>
          <w:sz w:val="18"/>
          <w:szCs w:val="20"/>
        </w:rPr>
        <w:t xml:space="preserve">, po drugie – </w:t>
      </w:r>
      <w:r w:rsidRPr="001F6E12">
        <w:rPr>
          <w:sz w:val="18"/>
          <w:szCs w:val="20"/>
        </w:rPr>
        <w:t>atrakcyjna półka cenowa</w:t>
      </w:r>
      <w:r>
        <w:rPr>
          <w:sz w:val="18"/>
          <w:szCs w:val="20"/>
        </w:rPr>
        <w:t>, a po trzecie –</w:t>
      </w:r>
      <w:r w:rsidRPr="008F192B">
        <w:rPr>
          <w:sz w:val="18"/>
          <w:szCs w:val="20"/>
        </w:rPr>
        <w:t>jakość potwierdzon</w:t>
      </w:r>
      <w:r>
        <w:rPr>
          <w:sz w:val="18"/>
          <w:szCs w:val="20"/>
        </w:rPr>
        <w:t>a</w:t>
      </w:r>
      <w:r w:rsidRPr="008F192B">
        <w:rPr>
          <w:sz w:val="18"/>
          <w:szCs w:val="20"/>
        </w:rPr>
        <w:t xml:space="preserve"> przez SEIKO</w:t>
      </w:r>
      <w:r w:rsidR="000A1B0B">
        <w:rPr>
          <w:sz w:val="18"/>
          <w:szCs w:val="20"/>
        </w:rPr>
        <w:t>.</w:t>
      </w:r>
    </w:p>
    <w:sectPr w:rsidR="00FF77F4" w:rsidRPr="004C5E5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1D30A" w14:textId="77777777" w:rsidR="00206B68" w:rsidRDefault="00206B68" w:rsidP="00345F0D">
      <w:pPr>
        <w:spacing w:after="0" w:line="240" w:lineRule="auto"/>
      </w:pPr>
      <w:r>
        <w:separator/>
      </w:r>
    </w:p>
  </w:endnote>
  <w:endnote w:type="continuationSeparator" w:id="0">
    <w:p w14:paraId="7B3584B2" w14:textId="77777777" w:rsidR="00206B68" w:rsidRDefault="00206B68" w:rsidP="0034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3C6FA" w14:textId="74F11CBB" w:rsidR="00C65375" w:rsidRDefault="00C65375" w:rsidP="00C65375">
    <w:pPr>
      <w:pBdr>
        <w:top w:val="single" w:sz="4" w:space="0" w:color="000000"/>
      </w:pBdr>
      <w:tabs>
        <w:tab w:val="center" w:pos="4536"/>
        <w:tab w:val="right" w:pos="9072"/>
      </w:tabs>
      <w:suppressAutoHyphens/>
      <w:spacing w:after="0" w:line="240" w:lineRule="auto"/>
      <w:rPr>
        <w:rFonts w:cs="Arial"/>
        <w:b/>
        <w:sz w:val="18"/>
        <w:szCs w:val="18"/>
        <w:lang w:eastAsia="ar-SA"/>
      </w:rPr>
    </w:pPr>
    <w:r w:rsidRPr="000569FF">
      <w:rPr>
        <w:rFonts w:cs="Arial"/>
        <w:b/>
        <w:sz w:val="18"/>
        <w:szCs w:val="18"/>
        <w:lang w:eastAsia="ar-SA"/>
      </w:rPr>
      <w:t>Dodatkowe informacje:</w:t>
    </w:r>
  </w:p>
  <w:p w14:paraId="03F53659" w14:textId="77777777" w:rsidR="00C65375" w:rsidRPr="000569FF" w:rsidRDefault="00C65375" w:rsidP="00C65375">
    <w:pPr>
      <w:pBdr>
        <w:top w:val="single" w:sz="4" w:space="0" w:color="000000"/>
      </w:pBdr>
      <w:tabs>
        <w:tab w:val="center" w:pos="4536"/>
        <w:tab w:val="right" w:pos="9072"/>
      </w:tabs>
      <w:suppressAutoHyphens/>
      <w:spacing w:after="0" w:line="240" w:lineRule="auto"/>
      <w:rPr>
        <w:rFonts w:cs="Arial"/>
        <w:b/>
        <w:sz w:val="18"/>
        <w:szCs w:val="18"/>
        <w:lang w:eastAsia="ar-SA"/>
      </w:rPr>
    </w:pPr>
    <w:r>
      <w:rPr>
        <w:rFonts w:cs="Arial"/>
        <w:b/>
        <w:sz w:val="18"/>
        <w:szCs w:val="18"/>
        <w:lang w:eastAsia="ar-SA"/>
      </w:rPr>
      <w:t>38PR &amp; Content Communication Sp. z o.o.</w:t>
    </w:r>
  </w:p>
  <w:p w14:paraId="7132996B" w14:textId="2A1A4405" w:rsidR="00C65375" w:rsidRPr="00C65375" w:rsidRDefault="00D36A43" w:rsidP="00C65375">
    <w:pPr>
      <w:pStyle w:val="Stopka"/>
      <w:rPr>
        <w:sz w:val="18"/>
        <w:szCs w:val="20"/>
      </w:rPr>
    </w:pPr>
    <w:r>
      <w:rPr>
        <w:sz w:val="18"/>
        <w:szCs w:val="20"/>
      </w:rPr>
      <w:t>Milena Piesik                             Mariusz Jaroń</w:t>
    </w:r>
  </w:p>
  <w:p w14:paraId="485EBC12" w14:textId="308A7F91" w:rsidR="00D36A43" w:rsidRPr="00C65375" w:rsidRDefault="00D36A43" w:rsidP="00C65375">
    <w:pPr>
      <w:pStyle w:val="Stopka"/>
      <w:rPr>
        <w:sz w:val="18"/>
        <w:szCs w:val="20"/>
      </w:rPr>
    </w:pPr>
    <w:r w:rsidRPr="00D36A43">
      <w:rPr>
        <w:sz w:val="18"/>
        <w:szCs w:val="20"/>
      </w:rPr>
      <w:t>milena.piesik@38pr.pl</w:t>
    </w:r>
    <w:r>
      <w:rPr>
        <w:sz w:val="18"/>
        <w:szCs w:val="20"/>
      </w:rPr>
      <w:t xml:space="preserve">             mariusz.jaron@38pr.pl</w:t>
    </w:r>
  </w:p>
  <w:p w14:paraId="06927F78" w14:textId="32A1BD27" w:rsidR="00345F0D" w:rsidRPr="00D36A43" w:rsidRDefault="00D36A43" w:rsidP="00D36A43">
    <w:pPr>
      <w:autoSpaceDE w:val="0"/>
      <w:autoSpaceDN w:val="0"/>
      <w:ind w:right="-250"/>
      <w:rPr>
        <w:sz w:val="20"/>
        <w:szCs w:val="20"/>
        <w:lang w:eastAsia="pl-PL"/>
      </w:rPr>
    </w:pPr>
    <w:r>
      <w:rPr>
        <w:sz w:val="20"/>
        <w:szCs w:val="20"/>
        <w:lang w:eastAsia="pl-PL"/>
      </w:rPr>
      <w:t>505 265 268                          502 457 511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5B38F" w14:textId="77777777" w:rsidR="00206B68" w:rsidRDefault="00206B68" w:rsidP="00345F0D">
      <w:pPr>
        <w:spacing w:after="0" w:line="240" w:lineRule="auto"/>
      </w:pPr>
      <w:r>
        <w:separator/>
      </w:r>
    </w:p>
  </w:footnote>
  <w:footnote w:type="continuationSeparator" w:id="0">
    <w:p w14:paraId="253A977A" w14:textId="77777777" w:rsidR="00206B68" w:rsidRDefault="00206B68" w:rsidP="00345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3D685" w14:textId="5F9F8C36" w:rsidR="00345F0D" w:rsidRDefault="00345F0D">
    <w:pPr>
      <w:pStyle w:val="Nagwek"/>
    </w:pPr>
    <w:r>
      <w:rPr>
        <w:noProof/>
      </w:rPr>
      <w:ptab w:relativeTo="margin" w:alignment="center" w:leader="none"/>
    </w:r>
    <w:r w:rsidR="0064632A">
      <w:rPr>
        <w:noProof/>
        <w:lang w:val="en-US"/>
      </w:rPr>
      <w:drawing>
        <wp:inline distT="0" distB="0" distL="0" distR="0" wp14:anchorId="06D2CD4F" wp14:editId="4854404D">
          <wp:extent cx="2105025" cy="99122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rus-Logo_path -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459" cy="1013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82"/>
    <w:rsid w:val="00015C3A"/>
    <w:rsid w:val="00036A8A"/>
    <w:rsid w:val="000569FF"/>
    <w:rsid w:val="0006587A"/>
    <w:rsid w:val="000678D6"/>
    <w:rsid w:val="00080855"/>
    <w:rsid w:val="000835BF"/>
    <w:rsid w:val="00083B31"/>
    <w:rsid w:val="00096F83"/>
    <w:rsid w:val="000A1B0B"/>
    <w:rsid w:val="001032E6"/>
    <w:rsid w:val="00106BFD"/>
    <w:rsid w:val="00127FD4"/>
    <w:rsid w:val="00130E87"/>
    <w:rsid w:val="00137D7B"/>
    <w:rsid w:val="0018266F"/>
    <w:rsid w:val="00197C30"/>
    <w:rsid w:val="001A5C24"/>
    <w:rsid w:val="001C5012"/>
    <w:rsid w:val="001C7672"/>
    <w:rsid w:val="001E6AB2"/>
    <w:rsid w:val="001F16B1"/>
    <w:rsid w:val="001F5400"/>
    <w:rsid w:val="001F6E12"/>
    <w:rsid w:val="00206B68"/>
    <w:rsid w:val="00212E87"/>
    <w:rsid w:val="00214723"/>
    <w:rsid w:val="00270FB8"/>
    <w:rsid w:val="00273673"/>
    <w:rsid w:val="0027603A"/>
    <w:rsid w:val="002C07A6"/>
    <w:rsid w:val="002C3F6F"/>
    <w:rsid w:val="002C7F63"/>
    <w:rsid w:val="002E5140"/>
    <w:rsid w:val="002F3698"/>
    <w:rsid w:val="00300603"/>
    <w:rsid w:val="003132E1"/>
    <w:rsid w:val="003229AD"/>
    <w:rsid w:val="00341B66"/>
    <w:rsid w:val="00342B19"/>
    <w:rsid w:val="00345F0D"/>
    <w:rsid w:val="003878D2"/>
    <w:rsid w:val="0039632F"/>
    <w:rsid w:val="003A663C"/>
    <w:rsid w:val="003B3F61"/>
    <w:rsid w:val="003E01E6"/>
    <w:rsid w:val="00415DDA"/>
    <w:rsid w:val="00437B26"/>
    <w:rsid w:val="00442E95"/>
    <w:rsid w:val="0044620D"/>
    <w:rsid w:val="0044771A"/>
    <w:rsid w:val="00471117"/>
    <w:rsid w:val="00494021"/>
    <w:rsid w:val="00495DDF"/>
    <w:rsid w:val="004C5E5B"/>
    <w:rsid w:val="004D2C22"/>
    <w:rsid w:val="005444EE"/>
    <w:rsid w:val="005A1A35"/>
    <w:rsid w:val="005A2056"/>
    <w:rsid w:val="005B0B83"/>
    <w:rsid w:val="005B378A"/>
    <w:rsid w:val="005B535F"/>
    <w:rsid w:val="005D6815"/>
    <w:rsid w:val="005D787B"/>
    <w:rsid w:val="005F389A"/>
    <w:rsid w:val="005F3965"/>
    <w:rsid w:val="00616CE6"/>
    <w:rsid w:val="00631896"/>
    <w:rsid w:val="00644BA9"/>
    <w:rsid w:val="0064632A"/>
    <w:rsid w:val="006607A9"/>
    <w:rsid w:val="00713CAE"/>
    <w:rsid w:val="00764458"/>
    <w:rsid w:val="00766D85"/>
    <w:rsid w:val="0077726D"/>
    <w:rsid w:val="00795818"/>
    <w:rsid w:val="007C0F5A"/>
    <w:rsid w:val="007D2AAD"/>
    <w:rsid w:val="007D38C3"/>
    <w:rsid w:val="00824E3E"/>
    <w:rsid w:val="0083106C"/>
    <w:rsid w:val="00835BA4"/>
    <w:rsid w:val="008510B2"/>
    <w:rsid w:val="008513DE"/>
    <w:rsid w:val="00863B2A"/>
    <w:rsid w:val="00875A83"/>
    <w:rsid w:val="00887F08"/>
    <w:rsid w:val="008D047B"/>
    <w:rsid w:val="008E03D5"/>
    <w:rsid w:val="008F192B"/>
    <w:rsid w:val="008F2FC7"/>
    <w:rsid w:val="008F7974"/>
    <w:rsid w:val="0090512C"/>
    <w:rsid w:val="00914511"/>
    <w:rsid w:val="00941714"/>
    <w:rsid w:val="00942810"/>
    <w:rsid w:val="009D3D8B"/>
    <w:rsid w:val="009E13AF"/>
    <w:rsid w:val="00A13A99"/>
    <w:rsid w:val="00A228A5"/>
    <w:rsid w:val="00A52E47"/>
    <w:rsid w:val="00A91323"/>
    <w:rsid w:val="00A93A33"/>
    <w:rsid w:val="00A93AE9"/>
    <w:rsid w:val="00B25997"/>
    <w:rsid w:val="00B31F98"/>
    <w:rsid w:val="00B47682"/>
    <w:rsid w:val="00B6625A"/>
    <w:rsid w:val="00B7138B"/>
    <w:rsid w:val="00B86FF6"/>
    <w:rsid w:val="00BA3F8E"/>
    <w:rsid w:val="00BE695C"/>
    <w:rsid w:val="00BF148F"/>
    <w:rsid w:val="00BF6516"/>
    <w:rsid w:val="00C101DD"/>
    <w:rsid w:val="00C10479"/>
    <w:rsid w:val="00C65375"/>
    <w:rsid w:val="00C73F3C"/>
    <w:rsid w:val="00C74AD3"/>
    <w:rsid w:val="00C75184"/>
    <w:rsid w:val="00C80ECF"/>
    <w:rsid w:val="00C85A41"/>
    <w:rsid w:val="00CA53F8"/>
    <w:rsid w:val="00CC20CC"/>
    <w:rsid w:val="00CC3807"/>
    <w:rsid w:val="00CE0673"/>
    <w:rsid w:val="00CE3F3D"/>
    <w:rsid w:val="00CF0353"/>
    <w:rsid w:val="00D344E4"/>
    <w:rsid w:val="00D36A43"/>
    <w:rsid w:val="00D54D83"/>
    <w:rsid w:val="00D7200C"/>
    <w:rsid w:val="00D76E85"/>
    <w:rsid w:val="00D80025"/>
    <w:rsid w:val="00D81F48"/>
    <w:rsid w:val="00D83DAD"/>
    <w:rsid w:val="00D876D2"/>
    <w:rsid w:val="00D97763"/>
    <w:rsid w:val="00DA1C49"/>
    <w:rsid w:val="00DB2D85"/>
    <w:rsid w:val="00DC7AE2"/>
    <w:rsid w:val="00DD7B06"/>
    <w:rsid w:val="00DE2245"/>
    <w:rsid w:val="00DF1F29"/>
    <w:rsid w:val="00DF2DE3"/>
    <w:rsid w:val="00DF370A"/>
    <w:rsid w:val="00E002E8"/>
    <w:rsid w:val="00E04DC1"/>
    <w:rsid w:val="00E1327C"/>
    <w:rsid w:val="00E15C97"/>
    <w:rsid w:val="00E23C2C"/>
    <w:rsid w:val="00E35811"/>
    <w:rsid w:val="00E375D0"/>
    <w:rsid w:val="00E70357"/>
    <w:rsid w:val="00E76BF6"/>
    <w:rsid w:val="00E85799"/>
    <w:rsid w:val="00E868A2"/>
    <w:rsid w:val="00EA36F2"/>
    <w:rsid w:val="00EC376A"/>
    <w:rsid w:val="00ED2ED9"/>
    <w:rsid w:val="00EE60A0"/>
    <w:rsid w:val="00EF7041"/>
    <w:rsid w:val="00F02370"/>
    <w:rsid w:val="00F054E1"/>
    <w:rsid w:val="00F06AA2"/>
    <w:rsid w:val="00F1435E"/>
    <w:rsid w:val="00F339B4"/>
    <w:rsid w:val="00F433E3"/>
    <w:rsid w:val="00F4715F"/>
    <w:rsid w:val="00F71B64"/>
    <w:rsid w:val="00F7279D"/>
    <w:rsid w:val="00FC2630"/>
    <w:rsid w:val="00FE1531"/>
    <w:rsid w:val="00FE6AF2"/>
    <w:rsid w:val="00FF0B5D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BBDE440"/>
  <w15:docId w15:val="{CF133DD3-52C6-477B-93B2-FE4218FF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5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5F0D"/>
  </w:style>
  <w:style w:type="paragraph" w:styleId="Stopka">
    <w:name w:val="footer"/>
    <w:basedOn w:val="Normalny"/>
    <w:link w:val="StopkaZnak"/>
    <w:uiPriority w:val="99"/>
    <w:unhideWhenUsed/>
    <w:rsid w:val="00345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5F0D"/>
  </w:style>
  <w:style w:type="paragraph" w:styleId="Tekstdymka">
    <w:name w:val="Balloon Text"/>
    <w:basedOn w:val="Normalny"/>
    <w:link w:val="TekstdymkaZnak"/>
    <w:uiPriority w:val="99"/>
    <w:semiHidden/>
    <w:unhideWhenUsed/>
    <w:rsid w:val="00345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5F0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45F0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5F0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04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04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047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77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77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77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77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776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5A4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5A4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5A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88855-0BC8-4DE1-A613-58DC8DE5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589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Piesik</dc:creator>
  <cp:lastModifiedBy>Piesik, Milena</cp:lastModifiedBy>
  <cp:revision>5</cp:revision>
  <dcterms:created xsi:type="dcterms:W3CDTF">2019-08-29T10:04:00Z</dcterms:created>
  <dcterms:modified xsi:type="dcterms:W3CDTF">2019-08-30T08:13:00Z</dcterms:modified>
</cp:coreProperties>
</file>