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3E14" w14:textId="7B617EB1" w:rsidR="005F36F2" w:rsidRDefault="005F36F2" w:rsidP="00923D9B">
      <w:pPr>
        <w:jc w:val="right"/>
      </w:pPr>
      <w:r w:rsidRPr="003D37D9">
        <w:t>Warszawa,</w:t>
      </w:r>
      <w:r w:rsidR="00F71DB0" w:rsidRPr="003D37D9">
        <w:t xml:space="preserve"> </w:t>
      </w:r>
      <w:r w:rsidR="003D37D9">
        <w:t>12</w:t>
      </w:r>
      <w:r w:rsidR="00DA02F6" w:rsidRPr="003D37D9">
        <w:t xml:space="preserve"> września </w:t>
      </w:r>
      <w:r w:rsidRPr="003D37D9">
        <w:t>201</w:t>
      </w:r>
      <w:r w:rsidR="00ED3177" w:rsidRPr="003D37D9">
        <w:t>9</w:t>
      </w:r>
      <w:r w:rsidRPr="003D37D9">
        <w:t xml:space="preserve"> r.</w:t>
      </w:r>
    </w:p>
    <w:p w14:paraId="6B466449" w14:textId="77777777" w:rsidR="00E079D1" w:rsidRDefault="00E079D1" w:rsidP="00923D9B">
      <w:pPr>
        <w:jc w:val="both"/>
      </w:pPr>
    </w:p>
    <w:p w14:paraId="120D8148" w14:textId="5457D480" w:rsidR="005B3976" w:rsidRDefault="003F37E4" w:rsidP="00923D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CityBee wprowadza pierwsze w Polsce </w:t>
      </w:r>
      <w:r w:rsidR="00DA02F6">
        <w:rPr>
          <w:b/>
          <w:sz w:val="32"/>
          <w:szCs w:val="32"/>
        </w:rPr>
        <w:t xml:space="preserve">osobowe </w:t>
      </w:r>
      <w:proofErr w:type="spellStart"/>
      <w:r>
        <w:rPr>
          <w:b/>
          <w:sz w:val="32"/>
          <w:szCs w:val="32"/>
        </w:rPr>
        <w:t>busy</w:t>
      </w:r>
      <w:proofErr w:type="spellEnd"/>
      <w:r>
        <w:rPr>
          <w:b/>
          <w:sz w:val="32"/>
          <w:szCs w:val="32"/>
        </w:rPr>
        <w:t xml:space="preserve"> na minuty</w:t>
      </w:r>
    </w:p>
    <w:p w14:paraId="606291FE" w14:textId="4157ED6F" w:rsidR="005D3A42" w:rsidRPr="003F37E4" w:rsidRDefault="0E0EFBA4" w:rsidP="00923D9B">
      <w:pPr>
        <w:jc w:val="both"/>
        <w:rPr>
          <w:b/>
          <w:bCs/>
          <w:sz w:val="24"/>
          <w:szCs w:val="24"/>
        </w:rPr>
      </w:pPr>
      <w:r w:rsidRPr="003F37E4">
        <w:rPr>
          <w:b/>
          <w:bCs/>
          <w:sz w:val="24"/>
          <w:szCs w:val="24"/>
        </w:rPr>
        <w:t xml:space="preserve">Operator CityBee, oferujący usługi BIG </w:t>
      </w:r>
      <w:proofErr w:type="spellStart"/>
      <w:r w:rsidRPr="003F37E4">
        <w:rPr>
          <w:b/>
          <w:bCs/>
          <w:sz w:val="24"/>
          <w:szCs w:val="24"/>
        </w:rPr>
        <w:t>carsharingu</w:t>
      </w:r>
      <w:proofErr w:type="spellEnd"/>
      <w:r w:rsidR="00B15C51">
        <w:rPr>
          <w:b/>
          <w:bCs/>
          <w:sz w:val="24"/>
          <w:szCs w:val="24"/>
        </w:rPr>
        <w:t xml:space="preserve"> </w:t>
      </w:r>
      <w:r w:rsidR="003F37E4" w:rsidRPr="003F37E4">
        <w:rPr>
          <w:b/>
          <w:bCs/>
          <w:sz w:val="24"/>
          <w:szCs w:val="24"/>
        </w:rPr>
        <w:t xml:space="preserve">poszerza swoją ofertę. Już od </w:t>
      </w:r>
      <w:r w:rsidR="005E04B0">
        <w:rPr>
          <w:b/>
          <w:bCs/>
          <w:sz w:val="24"/>
          <w:szCs w:val="24"/>
        </w:rPr>
        <w:t>12</w:t>
      </w:r>
      <w:r w:rsidR="003F37E4" w:rsidRPr="003F37E4">
        <w:rPr>
          <w:b/>
          <w:bCs/>
          <w:sz w:val="24"/>
          <w:szCs w:val="24"/>
        </w:rPr>
        <w:t xml:space="preserve"> września użytkownicy będą mogli skorzystać z nowego formatu samochodu</w:t>
      </w:r>
      <w:r w:rsidR="009A2E45">
        <w:rPr>
          <w:b/>
          <w:bCs/>
          <w:sz w:val="24"/>
          <w:szCs w:val="24"/>
        </w:rPr>
        <w:t>, 9-</w:t>
      </w:r>
      <w:r w:rsidR="003F37E4" w:rsidRPr="003F37E4">
        <w:rPr>
          <w:b/>
          <w:bCs/>
          <w:sz w:val="24"/>
          <w:szCs w:val="24"/>
        </w:rPr>
        <w:t xml:space="preserve">osobowych busów Toyota </w:t>
      </w:r>
      <w:proofErr w:type="spellStart"/>
      <w:r w:rsidR="008A6068" w:rsidRPr="003F37E4">
        <w:rPr>
          <w:b/>
          <w:bCs/>
          <w:sz w:val="24"/>
          <w:szCs w:val="24"/>
        </w:rPr>
        <w:t>Proace</w:t>
      </w:r>
      <w:proofErr w:type="spellEnd"/>
      <w:r w:rsidR="008A6068" w:rsidRPr="003F37E4">
        <w:rPr>
          <w:b/>
          <w:bCs/>
          <w:sz w:val="24"/>
          <w:szCs w:val="24"/>
        </w:rPr>
        <w:t xml:space="preserve"> Verso</w:t>
      </w:r>
      <w:r w:rsidR="003F37E4">
        <w:rPr>
          <w:b/>
          <w:bCs/>
          <w:sz w:val="24"/>
          <w:szCs w:val="24"/>
        </w:rPr>
        <w:t xml:space="preserve">. Jest to pierwsza tego typu usługa w Polsce. </w:t>
      </w:r>
    </w:p>
    <w:p w14:paraId="29B45BBC" w14:textId="32C757B2" w:rsidR="008A6068" w:rsidRDefault="00483353" w:rsidP="6F3BED07">
      <w:pPr>
        <w:jc w:val="both"/>
        <w:rPr>
          <w:sz w:val="24"/>
          <w:szCs w:val="24"/>
        </w:rPr>
      </w:pPr>
      <w:r w:rsidRPr="6F3BED07">
        <w:rPr>
          <w:sz w:val="24"/>
          <w:szCs w:val="24"/>
        </w:rPr>
        <w:t>Od dłuższego czasu obserwujemy</w:t>
      </w:r>
      <w:r w:rsidR="6EA04804" w:rsidRPr="6F3BED07">
        <w:rPr>
          <w:sz w:val="24"/>
          <w:szCs w:val="24"/>
        </w:rPr>
        <w:t xml:space="preserve">, </w:t>
      </w:r>
      <w:r w:rsidRPr="6F3BED07">
        <w:rPr>
          <w:sz w:val="24"/>
          <w:szCs w:val="24"/>
        </w:rPr>
        <w:t>jak transport-</w:t>
      </w:r>
      <w:proofErr w:type="spellStart"/>
      <w:r w:rsidRPr="6F3BED07">
        <w:rPr>
          <w:sz w:val="24"/>
          <w:szCs w:val="24"/>
        </w:rPr>
        <w:t>sharing</w:t>
      </w:r>
      <w:proofErr w:type="spellEnd"/>
      <w:r w:rsidRPr="6F3BED07">
        <w:rPr>
          <w:sz w:val="24"/>
          <w:szCs w:val="24"/>
        </w:rPr>
        <w:t xml:space="preserve"> zmienia Polskie miasta i jest tematem wielu społecznych dyskusji. </w:t>
      </w:r>
      <w:r w:rsidR="009A2E45" w:rsidRPr="6F3BED07">
        <w:rPr>
          <w:sz w:val="24"/>
          <w:szCs w:val="24"/>
        </w:rPr>
        <w:t>Możliwość</w:t>
      </w:r>
      <w:r w:rsidRPr="6F3BED07">
        <w:rPr>
          <w:sz w:val="24"/>
          <w:szCs w:val="24"/>
        </w:rPr>
        <w:t xml:space="preserve"> wypożyczenia pojazdu za pomocą </w:t>
      </w:r>
      <w:r w:rsidR="00A159C9" w:rsidRPr="6F3BED07">
        <w:rPr>
          <w:sz w:val="24"/>
          <w:szCs w:val="24"/>
        </w:rPr>
        <w:t xml:space="preserve">mobilnej </w:t>
      </w:r>
      <w:r w:rsidRPr="6F3BED07">
        <w:rPr>
          <w:sz w:val="24"/>
          <w:szCs w:val="24"/>
        </w:rPr>
        <w:t xml:space="preserve">aplikacji zyskała już </w:t>
      </w:r>
      <w:r w:rsidR="2470D567" w:rsidRPr="6F3BED07">
        <w:rPr>
          <w:sz w:val="24"/>
          <w:szCs w:val="24"/>
        </w:rPr>
        <w:t xml:space="preserve">wielu </w:t>
      </w:r>
      <w:r w:rsidRPr="6F3BED07">
        <w:rPr>
          <w:sz w:val="24"/>
          <w:szCs w:val="24"/>
        </w:rPr>
        <w:t xml:space="preserve">zwolenników. </w:t>
      </w:r>
      <w:r w:rsidR="008A6068" w:rsidRPr="6F3BED07">
        <w:rPr>
          <w:sz w:val="24"/>
          <w:szCs w:val="24"/>
        </w:rPr>
        <w:t>Podążając za tym trende</w:t>
      </w:r>
      <w:r w:rsidR="7D97EC37" w:rsidRPr="6F3BED07">
        <w:rPr>
          <w:sz w:val="24"/>
          <w:szCs w:val="24"/>
        </w:rPr>
        <w:t>m,</w:t>
      </w:r>
      <w:r w:rsidR="008A6068" w:rsidRPr="6F3BED07">
        <w:rPr>
          <w:sz w:val="24"/>
          <w:szCs w:val="24"/>
        </w:rPr>
        <w:t xml:space="preserve"> CityBee poszerza swoją ofertę o zupełnie nowy dla polskich użytkowników rodzaj usługi </w:t>
      </w:r>
      <w:proofErr w:type="spellStart"/>
      <w:r w:rsidR="008A6068" w:rsidRPr="6F3BED07">
        <w:rPr>
          <w:sz w:val="24"/>
          <w:szCs w:val="24"/>
        </w:rPr>
        <w:t>carsharingu</w:t>
      </w:r>
      <w:proofErr w:type="spellEnd"/>
      <w:r w:rsidR="008A6068" w:rsidRPr="6F3BED07">
        <w:rPr>
          <w:sz w:val="24"/>
          <w:szCs w:val="24"/>
        </w:rPr>
        <w:t xml:space="preserve"> – wynajem busów osobowych na minuty.</w:t>
      </w:r>
      <w:r w:rsidRPr="6F3BED07">
        <w:rPr>
          <w:sz w:val="24"/>
          <w:szCs w:val="24"/>
        </w:rPr>
        <w:t xml:space="preserve"> </w:t>
      </w:r>
      <w:r w:rsidR="008A6068" w:rsidRPr="6F3BED07">
        <w:rPr>
          <w:sz w:val="24"/>
          <w:szCs w:val="24"/>
        </w:rPr>
        <w:t>9-</w:t>
      </w:r>
      <w:r w:rsidR="00A95D10" w:rsidRPr="6F3BED07">
        <w:rPr>
          <w:sz w:val="24"/>
          <w:szCs w:val="24"/>
        </w:rPr>
        <w:t xml:space="preserve">osobowe </w:t>
      </w:r>
      <w:r w:rsidR="008A6068" w:rsidRPr="6F3BED07">
        <w:rPr>
          <w:sz w:val="24"/>
          <w:szCs w:val="24"/>
        </w:rPr>
        <w:t xml:space="preserve">toyoty </w:t>
      </w:r>
      <w:proofErr w:type="spellStart"/>
      <w:r w:rsidR="008A6068" w:rsidRPr="6F3BED07">
        <w:rPr>
          <w:sz w:val="24"/>
          <w:szCs w:val="24"/>
        </w:rPr>
        <w:t>Proace</w:t>
      </w:r>
      <w:proofErr w:type="spellEnd"/>
      <w:r w:rsidR="008A6068" w:rsidRPr="6F3BED07">
        <w:rPr>
          <w:sz w:val="24"/>
          <w:szCs w:val="24"/>
        </w:rPr>
        <w:t xml:space="preserve"> Verso </w:t>
      </w:r>
      <w:r w:rsidR="00687B74" w:rsidRPr="6F3BED07">
        <w:rPr>
          <w:sz w:val="24"/>
          <w:szCs w:val="24"/>
        </w:rPr>
        <w:t xml:space="preserve">na początku poszerzą </w:t>
      </w:r>
      <w:r w:rsidR="00977629" w:rsidRPr="6F3BED07">
        <w:rPr>
          <w:sz w:val="24"/>
          <w:szCs w:val="24"/>
        </w:rPr>
        <w:t>flotę w Warszawie</w:t>
      </w:r>
      <w:r w:rsidR="2C165D01" w:rsidRPr="6F3BED07">
        <w:rPr>
          <w:sz w:val="24"/>
          <w:szCs w:val="24"/>
        </w:rPr>
        <w:t xml:space="preserve"> (</w:t>
      </w:r>
      <w:r w:rsidRPr="6F3BED07">
        <w:rPr>
          <w:sz w:val="24"/>
          <w:szCs w:val="24"/>
        </w:rPr>
        <w:t>17 samochodów</w:t>
      </w:r>
      <w:r w:rsidR="5E18F5D1" w:rsidRPr="6F3BED07">
        <w:rPr>
          <w:sz w:val="24"/>
          <w:szCs w:val="24"/>
        </w:rPr>
        <w:t xml:space="preserve">) </w:t>
      </w:r>
      <w:r w:rsidRPr="6F3BED07">
        <w:rPr>
          <w:sz w:val="24"/>
          <w:szCs w:val="24"/>
        </w:rPr>
        <w:t xml:space="preserve">oraz </w:t>
      </w:r>
      <w:r w:rsidR="008A6068" w:rsidRPr="6F3BED07">
        <w:rPr>
          <w:sz w:val="24"/>
          <w:szCs w:val="24"/>
        </w:rPr>
        <w:t xml:space="preserve">w </w:t>
      </w:r>
      <w:r w:rsidRPr="6F3BED07">
        <w:rPr>
          <w:sz w:val="24"/>
          <w:szCs w:val="24"/>
        </w:rPr>
        <w:t xml:space="preserve">Gdańsku </w:t>
      </w:r>
      <w:r w:rsidR="443B1718" w:rsidRPr="6F3BED07">
        <w:rPr>
          <w:sz w:val="24"/>
          <w:szCs w:val="24"/>
        </w:rPr>
        <w:t>(</w:t>
      </w:r>
      <w:r w:rsidRPr="6F3BED07">
        <w:rPr>
          <w:sz w:val="24"/>
          <w:szCs w:val="24"/>
        </w:rPr>
        <w:t>12 samochodów</w:t>
      </w:r>
      <w:r w:rsidR="11312FC2" w:rsidRPr="6F3BED07">
        <w:rPr>
          <w:sz w:val="24"/>
          <w:szCs w:val="24"/>
        </w:rPr>
        <w:t>).</w:t>
      </w:r>
    </w:p>
    <w:p w14:paraId="29891034" w14:textId="12292B57" w:rsidR="00403D8F" w:rsidRDefault="0031019F" w:rsidP="6F3BED07">
      <w:pPr>
        <w:jc w:val="both"/>
        <w:rPr>
          <w:sz w:val="24"/>
          <w:szCs w:val="24"/>
        </w:rPr>
      </w:pPr>
      <w:r w:rsidRPr="6F3BED07">
        <w:rPr>
          <w:i/>
          <w:iCs/>
          <w:sz w:val="24"/>
          <w:szCs w:val="24"/>
        </w:rPr>
        <w:t>„</w:t>
      </w:r>
      <w:r w:rsidR="005408D9" w:rsidRPr="6F3BED07">
        <w:rPr>
          <w:i/>
          <w:iCs/>
          <w:sz w:val="24"/>
          <w:szCs w:val="24"/>
        </w:rPr>
        <w:t>Od samego początku</w:t>
      </w:r>
      <w:r w:rsidR="7C05C332" w:rsidRPr="6F3BED07">
        <w:rPr>
          <w:i/>
          <w:iCs/>
          <w:sz w:val="24"/>
          <w:szCs w:val="24"/>
        </w:rPr>
        <w:t xml:space="preserve"> naszej </w:t>
      </w:r>
      <w:r w:rsidR="005408D9" w:rsidRPr="6F3BED07">
        <w:rPr>
          <w:i/>
          <w:iCs/>
          <w:sz w:val="24"/>
          <w:szCs w:val="24"/>
        </w:rPr>
        <w:t>obecności</w:t>
      </w:r>
      <w:r w:rsidR="00923D9B" w:rsidRPr="6F3BED07">
        <w:rPr>
          <w:i/>
          <w:iCs/>
          <w:sz w:val="24"/>
          <w:szCs w:val="24"/>
        </w:rPr>
        <w:t xml:space="preserve"> w Polsce</w:t>
      </w:r>
      <w:r w:rsidR="6229EACF" w:rsidRPr="6F3BED07">
        <w:rPr>
          <w:i/>
          <w:iCs/>
          <w:sz w:val="24"/>
          <w:szCs w:val="24"/>
        </w:rPr>
        <w:t xml:space="preserve"> </w:t>
      </w:r>
      <w:r w:rsidR="005408D9" w:rsidRPr="6F3BED07">
        <w:rPr>
          <w:i/>
          <w:iCs/>
          <w:sz w:val="24"/>
          <w:szCs w:val="24"/>
        </w:rPr>
        <w:t xml:space="preserve">obserwujemy uważnie rozwój </w:t>
      </w:r>
      <w:r w:rsidR="00A6294C" w:rsidRPr="6F3BED07">
        <w:rPr>
          <w:i/>
          <w:iCs/>
          <w:sz w:val="24"/>
          <w:szCs w:val="24"/>
        </w:rPr>
        <w:t>współdzielonej mobilności</w:t>
      </w:r>
      <w:r w:rsidR="008A6068" w:rsidRPr="6F3BED07">
        <w:rPr>
          <w:i/>
          <w:iCs/>
          <w:sz w:val="24"/>
          <w:szCs w:val="24"/>
        </w:rPr>
        <w:t>.</w:t>
      </w:r>
      <w:r w:rsidR="00D7529B" w:rsidRPr="6F3BED07">
        <w:rPr>
          <w:i/>
          <w:iCs/>
          <w:sz w:val="24"/>
          <w:szCs w:val="24"/>
        </w:rPr>
        <w:t xml:space="preserve"> </w:t>
      </w:r>
      <w:r w:rsidR="008A6068" w:rsidRPr="6F3BED07">
        <w:rPr>
          <w:i/>
          <w:iCs/>
          <w:sz w:val="24"/>
          <w:szCs w:val="24"/>
        </w:rPr>
        <w:t>S</w:t>
      </w:r>
      <w:r w:rsidR="00A6294C" w:rsidRPr="6F3BED07">
        <w:rPr>
          <w:i/>
          <w:iCs/>
          <w:sz w:val="24"/>
          <w:szCs w:val="24"/>
        </w:rPr>
        <w:t xml:space="preserve">zukamy </w:t>
      </w:r>
      <w:r w:rsidR="00D7529B" w:rsidRPr="6F3BED07">
        <w:rPr>
          <w:i/>
          <w:iCs/>
          <w:sz w:val="24"/>
          <w:szCs w:val="24"/>
        </w:rPr>
        <w:t xml:space="preserve">nieustannie </w:t>
      </w:r>
      <w:r w:rsidR="00A6294C" w:rsidRPr="6F3BED07">
        <w:rPr>
          <w:i/>
          <w:iCs/>
          <w:sz w:val="24"/>
          <w:szCs w:val="24"/>
        </w:rPr>
        <w:t xml:space="preserve">rozwiązań, które </w:t>
      </w:r>
      <w:r w:rsidR="007579A4" w:rsidRPr="6F3BED07">
        <w:rPr>
          <w:i/>
          <w:iCs/>
          <w:sz w:val="24"/>
          <w:szCs w:val="24"/>
        </w:rPr>
        <w:t>spełnią oczekiwania</w:t>
      </w:r>
      <w:r w:rsidR="00403D8F" w:rsidRPr="6F3BED07">
        <w:rPr>
          <w:i/>
          <w:iCs/>
          <w:sz w:val="24"/>
          <w:szCs w:val="24"/>
        </w:rPr>
        <w:t xml:space="preserve"> </w:t>
      </w:r>
      <w:r w:rsidR="00A6294C" w:rsidRPr="6F3BED07">
        <w:rPr>
          <w:i/>
          <w:iCs/>
          <w:sz w:val="24"/>
          <w:szCs w:val="24"/>
        </w:rPr>
        <w:t>użytkowników tych usług</w:t>
      </w:r>
      <w:r w:rsidR="00D7529B" w:rsidRPr="6F3BED07">
        <w:rPr>
          <w:i/>
          <w:iCs/>
          <w:sz w:val="24"/>
          <w:szCs w:val="24"/>
        </w:rPr>
        <w:t>.</w:t>
      </w:r>
      <w:r w:rsidR="00A6294C" w:rsidRPr="6F3BED07">
        <w:rPr>
          <w:i/>
          <w:iCs/>
          <w:sz w:val="24"/>
          <w:szCs w:val="24"/>
        </w:rPr>
        <w:t xml:space="preserve"> </w:t>
      </w:r>
      <w:r w:rsidR="00D7529B" w:rsidRPr="6F3BED07">
        <w:rPr>
          <w:i/>
          <w:iCs/>
          <w:sz w:val="24"/>
          <w:szCs w:val="24"/>
        </w:rPr>
        <w:t>D</w:t>
      </w:r>
      <w:r w:rsidR="00A6294C" w:rsidRPr="6F3BED07">
        <w:rPr>
          <w:i/>
          <w:iCs/>
          <w:sz w:val="24"/>
          <w:szCs w:val="24"/>
        </w:rPr>
        <w:t xml:space="preserve">latego jako pierwszy operator </w:t>
      </w:r>
      <w:proofErr w:type="spellStart"/>
      <w:r w:rsidR="00A6294C" w:rsidRPr="6F3BED07">
        <w:rPr>
          <w:i/>
          <w:iCs/>
          <w:sz w:val="24"/>
          <w:szCs w:val="24"/>
        </w:rPr>
        <w:t>carsh</w:t>
      </w:r>
      <w:r w:rsidR="3AC31149" w:rsidRPr="6F3BED07">
        <w:rPr>
          <w:i/>
          <w:iCs/>
          <w:sz w:val="24"/>
          <w:szCs w:val="24"/>
        </w:rPr>
        <w:t>a</w:t>
      </w:r>
      <w:r w:rsidR="00A6294C" w:rsidRPr="6F3BED07">
        <w:rPr>
          <w:i/>
          <w:iCs/>
          <w:sz w:val="24"/>
          <w:szCs w:val="24"/>
        </w:rPr>
        <w:t>ringu</w:t>
      </w:r>
      <w:proofErr w:type="spellEnd"/>
      <w:r w:rsidR="00A6294C" w:rsidRPr="6F3BED07">
        <w:rPr>
          <w:i/>
          <w:iCs/>
          <w:sz w:val="24"/>
          <w:szCs w:val="24"/>
        </w:rPr>
        <w:t xml:space="preserve"> w Polsce, dod</w:t>
      </w:r>
      <w:r w:rsidR="0020484E">
        <w:rPr>
          <w:i/>
          <w:iCs/>
          <w:sz w:val="24"/>
          <w:szCs w:val="24"/>
        </w:rPr>
        <w:t>aliśmy</w:t>
      </w:r>
      <w:r w:rsidR="00A6294C" w:rsidRPr="6F3BED07">
        <w:rPr>
          <w:i/>
          <w:iCs/>
          <w:sz w:val="24"/>
          <w:szCs w:val="24"/>
        </w:rPr>
        <w:t xml:space="preserve"> do naszej oferty </w:t>
      </w:r>
      <w:proofErr w:type="spellStart"/>
      <w:r w:rsidR="00A6294C" w:rsidRPr="6F3BED07">
        <w:rPr>
          <w:i/>
          <w:iCs/>
          <w:sz w:val="24"/>
          <w:szCs w:val="24"/>
        </w:rPr>
        <w:t>busy</w:t>
      </w:r>
      <w:proofErr w:type="spellEnd"/>
      <w:r w:rsidR="00A6294C" w:rsidRPr="6F3BED07">
        <w:rPr>
          <w:i/>
          <w:iCs/>
          <w:sz w:val="24"/>
          <w:szCs w:val="24"/>
        </w:rPr>
        <w:t xml:space="preserve"> osobowe</w:t>
      </w:r>
      <w:r w:rsidR="00D7529B" w:rsidRPr="6F3BED07">
        <w:rPr>
          <w:i/>
          <w:iCs/>
          <w:sz w:val="24"/>
          <w:szCs w:val="24"/>
        </w:rPr>
        <w:t>, które d</w:t>
      </w:r>
      <w:r w:rsidR="00A6294C" w:rsidRPr="6F3BED07">
        <w:rPr>
          <w:i/>
          <w:iCs/>
          <w:sz w:val="24"/>
          <w:szCs w:val="24"/>
        </w:rPr>
        <w:t>adzą</w:t>
      </w:r>
      <w:r w:rsidR="00D7529B" w:rsidRPr="6F3BED07">
        <w:rPr>
          <w:i/>
          <w:iCs/>
          <w:sz w:val="24"/>
          <w:szCs w:val="24"/>
        </w:rPr>
        <w:t xml:space="preserve"> </w:t>
      </w:r>
      <w:r w:rsidR="00A6294C" w:rsidRPr="6F3BED07">
        <w:rPr>
          <w:i/>
          <w:iCs/>
          <w:sz w:val="24"/>
          <w:szCs w:val="24"/>
        </w:rPr>
        <w:t xml:space="preserve">naszym </w:t>
      </w:r>
      <w:r w:rsidR="00D7529B" w:rsidRPr="6F3BED07">
        <w:rPr>
          <w:i/>
          <w:iCs/>
          <w:sz w:val="24"/>
          <w:szCs w:val="24"/>
        </w:rPr>
        <w:t>klientom zupełnie nowe możliwości</w:t>
      </w:r>
      <w:r w:rsidR="008A6068" w:rsidRPr="6F3BED07">
        <w:rPr>
          <w:i/>
          <w:iCs/>
          <w:sz w:val="24"/>
          <w:szCs w:val="24"/>
        </w:rPr>
        <w:t xml:space="preserve">. </w:t>
      </w:r>
      <w:r w:rsidRPr="6F3BED07">
        <w:rPr>
          <w:i/>
          <w:iCs/>
          <w:sz w:val="24"/>
          <w:szCs w:val="24"/>
        </w:rPr>
        <w:t xml:space="preserve">Udostępnione przez nas toyoty </w:t>
      </w:r>
      <w:proofErr w:type="spellStart"/>
      <w:r w:rsidRPr="6F3BED07">
        <w:rPr>
          <w:i/>
          <w:iCs/>
          <w:sz w:val="24"/>
          <w:szCs w:val="24"/>
        </w:rPr>
        <w:t>Proace</w:t>
      </w:r>
      <w:proofErr w:type="spellEnd"/>
      <w:r w:rsidRPr="6F3BED07">
        <w:rPr>
          <w:i/>
          <w:iCs/>
          <w:sz w:val="24"/>
          <w:szCs w:val="24"/>
        </w:rPr>
        <w:t xml:space="preserve"> Verso to wysokiej klasy auta, które zapewnią komfortową podróż</w:t>
      </w:r>
      <w:r w:rsidR="007579A4" w:rsidRPr="6F3BED07">
        <w:rPr>
          <w:i/>
          <w:iCs/>
          <w:sz w:val="24"/>
          <w:szCs w:val="24"/>
        </w:rPr>
        <w:t xml:space="preserve"> grupową</w:t>
      </w:r>
      <w:r w:rsidRPr="6F3BED07">
        <w:rPr>
          <w:i/>
          <w:iCs/>
          <w:sz w:val="24"/>
          <w:szCs w:val="24"/>
        </w:rPr>
        <w:t xml:space="preserve"> na krótki</w:t>
      </w:r>
      <w:r w:rsidR="2C0960A3" w:rsidRPr="6F3BED07">
        <w:rPr>
          <w:i/>
          <w:iCs/>
          <w:sz w:val="24"/>
          <w:szCs w:val="24"/>
        </w:rPr>
        <w:t>m, ale</w:t>
      </w:r>
      <w:r w:rsidRPr="6F3BED07">
        <w:rPr>
          <w:i/>
          <w:iCs/>
          <w:sz w:val="24"/>
          <w:szCs w:val="24"/>
        </w:rPr>
        <w:t xml:space="preserve"> </w:t>
      </w:r>
      <w:r w:rsidR="68F1B495" w:rsidRPr="6F3BED07">
        <w:rPr>
          <w:i/>
          <w:iCs/>
          <w:sz w:val="24"/>
          <w:szCs w:val="24"/>
        </w:rPr>
        <w:t xml:space="preserve">i </w:t>
      </w:r>
      <w:r w:rsidRPr="6F3BED07">
        <w:rPr>
          <w:i/>
          <w:iCs/>
          <w:sz w:val="24"/>
          <w:szCs w:val="24"/>
        </w:rPr>
        <w:t>długi</w:t>
      </w:r>
      <w:r w:rsidR="4AB67D39" w:rsidRPr="6F3BED07">
        <w:rPr>
          <w:i/>
          <w:iCs/>
          <w:sz w:val="24"/>
          <w:szCs w:val="24"/>
        </w:rPr>
        <w:t>m</w:t>
      </w:r>
      <w:r w:rsidRPr="6F3BED07">
        <w:rPr>
          <w:i/>
          <w:iCs/>
          <w:sz w:val="24"/>
          <w:szCs w:val="24"/>
        </w:rPr>
        <w:t xml:space="preserve"> dystans</w:t>
      </w:r>
      <w:r w:rsidR="59276051" w:rsidRPr="6F3BED07">
        <w:rPr>
          <w:i/>
          <w:iCs/>
          <w:sz w:val="24"/>
          <w:szCs w:val="24"/>
        </w:rPr>
        <w:t>ie</w:t>
      </w:r>
      <w:r w:rsidRPr="6F3BED07">
        <w:rPr>
          <w:i/>
          <w:iCs/>
          <w:sz w:val="24"/>
          <w:szCs w:val="24"/>
        </w:rPr>
        <w:t>.”</w:t>
      </w:r>
      <w:r w:rsidR="00403D8F" w:rsidRPr="6F3BED07">
        <w:rPr>
          <w:i/>
          <w:iCs/>
          <w:sz w:val="24"/>
          <w:szCs w:val="24"/>
        </w:rPr>
        <w:t xml:space="preserve"> </w:t>
      </w:r>
      <w:r w:rsidRPr="6F3BED07">
        <w:rPr>
          <w:i/>
          <w:iCs/>
          <w:sz w:val="24"/>
          <w:szCs w:val="24"/>
        </w:rPr>
        <w:t>–</w:t>
      </w:r>
      <w:r w:rsidR="00403D8F" w:rsidRPr="6F3BED07">
        <w:rPr>
          <w:i/>
          <w:iCs/>
          <w:sz w:val="24"/>
          <w:szCs w:val="24"/>
        </w:rPr>
        <w:t xml:space="preserve"> </w:t>
      </w:r>
      <w:r w:rsidRPr="6F3BED07">
        <w:rPr>
          <w:sz w:val="24"/>
          <w:szCs w:val="24"/>
        </w:rPr>
        <w:t xml:space="preserve">komentuje Cezary Dudek, </w:t>
      </w:r>
      <w:r w:rsidR="00923D9B" w:rsidRPr="6F3BED07">
        <w:rPr>
          <w:sz w:val="24"/>
          <w:szCs w:val="24"/>
        </w:rPr>
        <w:t>Communications Manager CityBee Polska.</w:t>
      </w:r>
    </w:p>
    <w:p w14:paraId="4DA25B13" w14:textId="130FCFD9" w:rsidR="000B766C" w:rsidRPr="000B766C" w:rsidRDefault="000B766C" w:rsidP="6F3BED07">
      <w:pPr>
        <w:jc w:val="both"/>
        <w:rPr>
          <w:sz w:val="24"/>
          <w:szCs w:val="24"/>
        </w:rPr>
      </w:pPr>
      <w:proofErr w:type="spellStart"/>
      <w:r w:rsidRPr="000B766C">
        <w:rPr>
          <w:sz w:val="24"/>
          <w:szCs w:val="24"/>
        </w:rPr>
        <w:t>Busy</w:t>
      </w:r>
      <w:proofErr w:type="spellEnd"/>
      <w:r w:rsidRPr="000B766C">
        <w:rPr>
          <w:sz w:val="24"/>
          <w:szCs w:val="24"/>
        </w:rPr>
        <w:t xml:space="preserve"> </w:t>
      </w:r>
      <w:r w:rsidR="00F47DE3">
        <w:rPr>
          <w:sz w:val="24"/>
          <w:szCs w:val="24"/>
        </w:rPr>
        <w:t xml:space="preserve">osobowe są dobrym rozwiązaniem </w:t>
      </w:r>
      <w:r w:rsidRPr="000B766C">
        <w:rPr>
          <w:sz w:val="24"/>
          <w:szCs w:val="24"/>
        </w:rPr>
        <w:t xml:space="preserve">na objazdowe wycieczki po mieście lub jako transfer </w:t>
      </w:r>
      <w:r w:rsidR="00096A5E">
        <w:rPr>
          <w:sz w:val="24"/>
          <w:szCs w:val="24"/>
        </w:rPr>
        <w:t xml:space="preserve">np. na </w:t>
      </w:r>
      <w:r w:rsidRPr="000B766C">
        <w:rPr>
          <w:sz w:val="24"/>
          <w:szCs w:val="24"/>
        </w:rPr>
        <w:t>dworzec</w:t>
      </w:r>
      <w:r w:rsidR="005E04B0">
        <w:rPr>
          <w:sz w:val="24"/>
          <w:szCs w:val="24"/>
        </w:rPr>
        <w:t>. S</w:t>
      </w:r>
      <w:r w:rsidRPr="000B766C">
        <w:rPr>
          <w:sz w:val="24"/>
          <w:szCs w:val="24"/>
        </w:rPr>
        <w:t xml:space="preserve">prawdzą się także w dłuższych wyjazdach po Polsce. Przy wynajmie 9-osobowych busów dostępna </w:t>
      </w:r>
      <w:r w:rsidR="008C765B">
        <w:rPr>
          <w:sz w:val="24"/>
          <w:szCs w:val="24"/>
        </w:rPr>
        <w:t>jest</w:t>
      </w:r>
      <w:r w:rsidRPr="000B766C">
        <w:rPr>
          <w:sz w:val="24"/>
          <w:szCs w:val="24"/>
        </w:rPr>
        <w:t xml:space="preserve">, tak jak przy </w:t>
      </w:r>
      <w:proofErr w:type="spellStart"/>
      <w:r w:rsidRPr="000B766C">
        <w:rPr>
          <w:sz w:val="24"/>
          <w:szCs w:val="24"/>
        </w:rPr>
        <w:t>dostawczakach</w:t>
      </w:r>
      <w:proofErr w:type="spellEnd"/>
      <w:r w:rsidRPr="000B766C">
        <w:rPr>
          <w:sz w:val="24"/>
          <w:szCs w:val="24"/>
        </w:rPr>
        <w:t>, opcja „</w:t>
      </w:r>
      <w:proofErr w:type="spellStart"/>
      <w:r w:rsidRPr="000B766C">
        <w:rPr>
          <w:sz w:val="24"/>
          <w:szCs w:val="24"/>
        </w:rPr>
        <w:t>free</w:t>
      </w:r>
      <w:proofErr w:type="spellEnd"/>
      <w:r w:rsidRPr="000B766C">
        <w:rPr>
          <w:sz w:val="24"/>
          <w:szCs w:val="24"/>
        </w:rPr>
        <w:t xml:space="preserve"> </w:t>
      </w:r>
      <w:proofErr w:type="spellStart"/>
      <w:r w:rsidRPr="000B766C">
        <w:rPr>
          <w:sz w:val="24"/>
          <w:szCs w:val="24"/>
        </w:rPr>
        <w:t>floatingu</w:t>
      </w:r>
      <w:proofErr w:type="spellEnd"/>
      <w:r w:rsidRPr="000B766C">
        <w:rPr>
          <w:sz w:val="24"/>
          <w:szCs w:val="24"/>
        </w:rPr>
        <w:t>”, umożliwiająca podróż samochodem do innego miasta, gdzie dostępn</w:t>
      </w:r>
      <w:r w:rsidR="00F47DE3">
        <w:rPr>
          <w:sz w:val="24"/>
          <w:szCs w:val="24"/>
        </w:rPr>
        <w:t xml:space="preserve">e są auta 9-osobowe </w:t>
      </w:r>
      <w:proofErr w:type="spellStart"/>
      <w:r w:rsidRPr="000B766C">
        <w:rPr>
          <w:sz w:val="24"/>
          <w:szCs w:val="24"/>
        </w:rPr>
        <w:t>CityBee</w:t>
      </w:r>
      <w:proofErr w:type="spellEnd"/>
      <w:r w:rsidRPr="000B766C">
        <w:rPr>
          <w:sz w:val="24"/>
          <w:szCs w:val="24"/>
        </w:rPr>
        <w:t xml:space="preserve"> i zakończenie tam wynajmu bez dodatkowych opłat.</w:t>
      </w:r>
      <w:r w:rsidR="00096A5E">
        <w:rPr>
          <w:sz w:val="24"/>
          <w:szCs w:val="24"/>
        </w:rPr>
        <w:t xml:space="preserve"> Dla w</w:t>
      </w:r>
      <w:r w:rsidR="004D2551">
        <w:rPr>
          <w:sz w:val="24"/>
          <w:szCs w:val="24"/>
        </w:rPr>
        <w:t>ygody użytkowników s</w:t>
      </w:r>
      <w:r w:rsidR="00096A5E">
        <w:rPr>
          <w:sz w:val="24"/>
          <w:szCs w:val="24"/>
        </w:rPr>
        <w:t xml:space="preserve">trefy parkowania busów są </w:t>
      </w:r>
      <w:r w:rsidR="004D2551">
        <w:rPr>
          <w:sz w:val="24"/>
          <w:szCs w:val="24"/>
        </w:rPr>
        <w:t xml:space="preserve">bardzo obszerne, znajdują się w najważniejszych punktach miast. </w:t>
      </w:r>
    </w:p>
    <w:p w14:paraId="30E76DFB" w14:textId="240FC059" w:rsidR="001660DA" w:rsidRDefault="0031019F" w:rsidP="6F3BED07">
      <w:pPr>
        <w:jc w:val="both"/>
        <w:rPr>
          <w:sz w:val="24"/>
          <w:szCs w:val="24"/>
        </w:rPr>
      </w:pPr>
      <w:r w:rsidRPr="6F3BED07">
        <w:rPr>
          <w:sz w:val="24"/>
          <w:szCs w:val="24"/>
        </w:rPr>
        <w:t xml:space="preserve">Nowe toyoty </w:t>
      </w:r>
      <w:proofErr w:type="spellStart"/>
      <w:r w:rsidRPr="6F3BED07">
        <w:rPr>
          <w:sz w:val="24"/>
          <w:szCs w:val="24"/>
        </w:rPr>
        <w:t>Proace</w:t>
      </w:r>
      <w:proofErr w:type="spellEnd"/>
      <w:r w:rsidRPr="6F3BED07">
        <w:rPr>
          <w:sz w:val="24"/>
          <w:szCs w:val="24"/>
        </w:rPr>
        <w:t xml:space="preserve"> Verso mają 9 komfortowych miejsc </w:t>
      </w:r>
      <w:r w:rsidR="2C7D03B7" w:rsidRPr="6F3BED07">
        <w:rPr>
          <w:sz w:val="24"/>
          <w:szCs w:val="24"/>
        </w:rPr>
        <w:t xml:space="preserve">siedzących </w:t>
      </w:r>
      <w:r w:rsidRPr="6F3BED07">
        <w:rPr>
          <w:sz w:val="24"/>
          <w:szCs w:val="24"/>
        </w:rPr>
        <w:t>oraz pojemny bagażnik</w:t>
      </w:r>
      <w:r w:rsidR="00A159C9" w:rsidRPr="6F3BED07">
        <w:rPr>
          <w:sz w:val="24"/>
          <w:szCs w:val="24"/>
        </w:rPr>
        <w:t xml:space="preserve"> o ma</w:t>
      </w:r>
      <w:r w:rsidRPr="6F3BED07">
        <w:rPr>
          <w:sz w:val="24"/>
          <w:szCs w:val="24"/>
        </w:rPr>
        <w:t>ksymaln</w:t>
      </w:r>
      <w:r w:rsidR="00A159C9" w:rsidRPr="6F3BED07">
        <w:rPr>
          <w:sz w:val="24"/>
          <w:szCs w:val="24"/>
        </w:rPr>
        <w:t>ej</w:t>
      </w:r>
      <w:r w:rsidRPr="6F3BED07">
        <w:rPr>
          <w:sz w:val="24"/>
          <w:szCs w:val="24"/>
        </w:rPr>
        <w:t xml:space="preserve"> objętoś</w:t>
      </w:r>
      <w:r w:rsidR="00A159C9" w:rsidRPr="6F3BED07">
        <w:rPr>
          <w:sz w:val="24"/>
          <w:szCs w:val="24"/>
        </w:rPr>
        <w:t xml:space="preserve">ci </w:t>
      </w:r>
      <w:r w:rsidRPr="6F3BED07">
        <w:rPr>
          <w:sz w:val="24"/>
          <w:szCs w:val="24"/>
        </w:rPr>
        <w:t>1300l. Wszystkie auta są wyposażone w kamerę cofania</w:t>
      </w:r>
      <w:r w:rsidR="000D31C5" w:rsidRPr="6F3BED07">
        <w:rPr>
          <w:sz w:val="24"/>
          <w:szCs w:val="24"/>
        </w:rPr>
        <w:t xml:space="preserve"> i czujniki z przodu i tyłu</w:t>
      </w:r>
      <w:r w:rsidRPr="6F3BED07">
        <w:rPr>
          <w:sz w:val="24"/>
          <w:szCs w:val="24"/>
        </w:rPr>
        <w:t>, któr</w:t>
      </w:r>
      <w:r w:rsidR="000D31C5" w:rsidRPr="6F3BED07">
        <w:rPr>
          <w:sz w:val="24"/>
          <w:szCs w:val="24"/>
        </w:rPr>
        <w:t>e</w:t>
      </w:r>
      <w:r w:rsidRPr="6F3BED07">
        <w:rPr>
          <w:sz w:val="24"/>
          <w:szCs w:val="24"/>
        </w:rPr>
        <w:t xml:space="preserve"> ułatwi</w:t>
      </w:r>
      <w:r w:rsidR="000D31C5" w:rsidRPr="6F3BED07">
        <w:rPr>
          <w:sz w:val="24"/>
          <w:szCs w:val="24"/>
        </w:rPr>
        <w:t>ą</w:t>
      </w:r>
      <w:r w:rsidRPr="6F3BED07">
        <w:rPr>
          <w:sz w:val="24"/>
          <w:szCs w:val="24"/>
        </w:rPr>
        <w:t xml:space="preserve"> manewrowanie</w:t>
      </w:r>
      <w:r w:rsidR="00A159C9" w:rsidRPr="6F3BED07">
        <w:rPr>
          <w:sz w:val="24"/>
          <w:szCs w:val="24"/>
        </w:rPr>
        <w:t xml:space="preserve">. Posiadają </w:t>
      </w:r>
      <w:r w:rsidRPr="6F3BED07">
        <w:rPr>
          <w:sz w:val="24"/>
          <w:szCs w:val="24"/>
        </w:rPr>
        <w:t>klimatyzację</w:t>
      </w:r>
      <w:r w:rsidR="001660DA" w:rsidRPr="6F3BED07">
        <w:rPr>
          <w:sz w:val="24"/>
          <w:szCs w:val="24"/>
        </w:rPr>
        <w:t xml:space="preserve">, sterowanie głośnością multimediów bezpośrednio z kierownicy, </w:t>
      </w:r>
      <w:r w:rsidR="000D31C5" w:rsidRPr="6F3BED07">
        <w:rPr>
          <w:sz w:val="24"/>
          <w:szCs w:val="24"/>
        </w:rPr>
        <w:t xml:space="preserve">dotykowy </w:t>
      </w:r>
      <w:r w:rsidR="001660DA" w:rsidRPr="6F3BED07">
        <w:rPr>
          <w:sz w:val="24"/>
          <w:szCs w:val="24"/>
        </w:rPr>
        <w:t xml:space="preserve">ekran w konsoli środkowej oraz możliwość podłączenia swojego telefonu przez Bluetooth. </w:t>
      </w:r>
      <w:r w:rsidR="1E611116" w:rsidRPr="6F3BED07">
        <w:rPr>
          <w:sz w:val="24"/>
          <w:szCs w:val="24"/>
        </w:rPr>
        <w:t>Samochody wyposażone są d</w:t>
      </w:r>
      <w:r w:rsidR="001660DA" w:rsidRPr="6F3BED07">
        <w:rPr>
          <w:sz w:val="24"/>
          <w:szCs w:val="24"/>
        </w:rPr>
        <w:t xml:space="preserve">odatkowo </w:t>
      </w:r>
      <w:r w:rsidR="639BD1C5" w:rsidRPr="6F3BED07">
        <w:rPr>
          <w:sz w:val="24"/>
          <w:szCs w:val="24"/>
        </w:rPr>
        <w:t xml:space="preserve">w </w:t>
      </w:r>
      <w:r w:rsidR="001660DA" w:rsidRPr="6F3BED07">
        <w:rPr>
          <w:sz w:val="24"/>
          <w:szCs w:val="24"/>
        </w:rPr>
        <w:t xml:space="preserve">uchwyt samochodowy na smartfon oraz ładowarki z trzema końcówkami (USB typu C, </w:t>
      </w:r>
      <w:proofErr w:type="spellStart"/>
      <w:r w:rsidR="001660DA" w:rsidRPr="6F3BED07">
        <w:rPr>
          <w:sz w:val="24"/>
          <w:szCs w:val="24"/>
        </w:rPr>
        <w:t>microUSB</w:t>
      </w:r>
      <w:proofErr w:type="spellEnd"/>
      <w:r w:rsidR="001660DA" w:rsidRPr="6F3BED07">
        <w:rPr>
          <w:sz w:val="24"/>
          <w:szCs w:val="24"/>
        </w:rPr>
        <w:t xml:space="preserve"> i </w:t>
      </w:r>
      <w:proofErr w:type="spellStart"/>
      <w:r w:rsidR="001660DA" w:rsidRPr="6F3BED07">
        <w:rPr>
          <w:sz w:val="24"/>
          <w:szCs w:val="24"/>
        </w:rPr>
        <w:t>Lightning</w:t>
      </w:r>
      <w:proofErr w:type="spellEnd"/>
      <w:r w:rsidR="001660DA" w:rsidRPr="6F3BED07">
        <w:rPr>
          <w:sz w:val="24"/>
          <w:szCs w:val="24"/>
        </w:rPr>
        <w:t>).</w:t>
      </w:r>
    </w:p>
    <w:p w14:paraId="6D05EBF2" w14:textId="4CEDF402" w:rsidR="001660DA" w:rsidRPr="00886695" w:rsidRDefault="00886695" w:rsidP="6F3BED07">
      <w:pPr>
        <w:jc w:val="both"/>
        <w:rPr>
          <w:sz w:val="24"/>
          <w:szCs w:val="24"/>
        </w:rPr>
      </w:pPr>
      <w:r w:rsidRPr="6F3BED07">
        <w:rPr>
          <w:sz w:val="24"/>
          <w:szCs w:val="24"/>
        </w:rPr>
        <w:lastRenderedPageBreak/>
        <w:t>S</w:t>
      </w:r>
      <w:r w:rsidR="001660DA" w:rsidRPr="6F3BED07">
        <w:rPr>
          <w:sz w:val="24"/>
          <w:szCs w:val="24"/>
        </w:rPr>
        <w:t>tawki za czas użytkowania są zróżnicowane w zależności od długości wynajmu i wynoszą: 0,99 zł za minutę, 49 zł za godzinę, 219 zł za dzień lub 1</w:t>
      </w:r>
      <w:r w:rsidR="00F47DE3">
        <w:rPr>
          <w:sz w:val="24"/>
          <w:szCs w:val="24"/>
        </w:rPr>
        <w:t>1</w:t>
      </w:r>
      <w:r w:rsidR="001660DA" w:rsidRPr="6F3BED07">
        <w:rPr>
          <w:sz w:val="24"/>
          <w:szCs w:val="24"/>
        </w:rPr>
        <w:t>99 zł za tydzień</w:t>
      </w:r>
      <w:r w:rsidR="00F47DE3">
        <w:rPr>
          <w:sz w:val="24"/>
          <w:szCs w:val="24"/>
        </w:rPr>
        <w:t xml:space="preserve"> oraz 2499zł za miesiąc</w:t>
      </w:r>
      <w:r w:rsidR="001660DA" w:rsidRPr="6F3BED07">
        <w:rPr>
          <w:sz w:val="24"/>
          <w:szCs w:val="24"/>
        </w:rPr>
        <w:t xml:space="preserve">. </w:t>
      </w:r>
      <w:r w:rsidR="0000207E" w:rsidRPr="6F3BED07">
        <w:rPr>
          <w:sz w:val="24"/>
          <w:szCs w:val="24"/>
        </w:rPr>
        <w:t>Do tych opłat należy jeszcze dodać 0,</w:t>
      </w:r>
      <w:r w:rsidR="00F47DE3">
        <w:rPr>
          <w:sz w:val="24"/>
          <w:szCs w:val="24"/>
        </w:rPr>
        <w:t>99</w:t>
      </w:r>
      <w:r w:rsidR="005E04B0">
        <w:rPr>
          <w:sz w:val="24"/>
          <w:szCs w:val="24"/>
        </w:rPr>
        <w:t xml:space="preserve"> zł</w:t>
      </w:r>
      <w:r w:rsidR="0000207E" w:rsidRPr="6F3BED07">
        <w:rPr>
          <w:sz w:val="24"/>
          <w:szCs w:val="24"/>
        </w:rPr>
        <w:t xml:space="preserve"> za każdy przejechany kilometr. </w:t>
      </w:r>
      <w:r w:rsidR="001660DA" w:rsidRPr="6F3BED07">
        <w:rPr>
          <w:sz w:val="24"/>
          <w:szCs w:val="24"/>
        </w:rPr>
        <w:t>Co najważniejsze</w:t>
      </w:r>
      <w:r w:rsidR="3F34B9D5" w:rsidRPr="6F3BED07">
        <w:rPr>
          <w:sz w:val="24"/>
          <w:szCs w:val="24"/>
        </w:rPr>
        <w:t>,</w:t>
      </w:r>
      <w:r w:rsidR="001660DA" w:rsidRPr="6F3BED07">
        <w:rPr>
          <w:sz w:val="24"/>
          <w:szCs w:val="24"/>
        </w:rPr>
        <w:t xml:space="preserve"> paliwo, ubezpieczenie</w:t>
      </w:r>
      <w:r w:rsidRPr="6F3BED07">
        <w:rPr>
          <w:sz w:val="24"/>
          <w:szCs w:val="24"/>
        </w:rPr>
        <w:t>, parking</w:t>
      </w:r>
      <w:r w:rsidR="001660DA" w:rsidRPr="6F3BED07">
        <w:rPr>
          <w:sz w:val="24"/>
          <w:szCs w:val="24"/>
        </w:rPr>
        <w:t xml:space="preserve"> </w:t>
      </w:r>
      <w:r w:rsidRPr="6F3BED07">
        <w:rPr>
          <w:sz w:val="24"/>
          <w:szCs w:val="24"/>
        </w:rPr>
        <w:t>oraz</w:t>
      </w:r>
      <w:r w:rsidR="001660DA" w:rsidRPr="6F3BED07">
        <w:rPr>
          <w:sz w:val="24"/>
          <w:szCs w:val="24"/>
        </w:rPr>
        <w:t xml:space="preserve"> inne koszty techniczne są już wliczone w cenę.</w:t>
      </w:r>
    </w:p>
    <w:p w14:paraId="27CF6C47" w14:textId="5FB6D355" w:rsidR="0031019F" w:rsidRPr="0031019F" w:rsidRDefault="00886695" w:rsidP="00923D9B">
      <w:pPr>
        <w:jc w:val="both"/>
        <w:rPr>
          <w:sz w:val="24"/>
          <w:szCs w:val="24"/>
        </w:rPr>
      </w:pPr>
      <w:r w:rsidRPr="6F3BED07">
        <w:rPr>
          <w:sz w:val="24"/>
          <w:szCs w:val="24"/>
        </w:rPr>
        <w:t xml:space="preserve">Tak jak w przypadku samochodów dostawczych, proces wynajmu następuje przez aplikację mobilną, która po włączeniu lokalizuje najbliższe pojazdy. Samochód otwiera się za pomocą aplikacji, kluczyki znajdują się w środku, a płatność następuje automatycznie po zakończeniu wynajmu. </w:t>
      </w:r>
      <w:r w:rsidRPr="003455FD">
        <w:rPr>
          <w:sz w:val="24"/>
          <w:szCs w:val="24"/>
        </w:rPr>
        <w:t>Standardowo</w:t>
      </w:r>
      <w:r w:rsidR="0000207E" w:rsidRPr="003455FD">
        <w:rPr>
          <w:sz w:val="24"/>
          <w:szCs w:val="24"/>
        </w:rPr>
        <w:t xml:space="preserve"> auto </w:t>
      </w:r>
      <w:r w:rsidRPr="003455FD">
        <w:rPr>
          <w:sz w:val="24"/>
          <w:szCs w:val="24"/>
        </w:rPr>
        <w:t>można zarezerwować darmowo na 15</w:t>
      </w:r>
      <w:r w:rsidR="0000207E" w:rsidRPr="003455FD">
        <w:rPr>
          <w:sz w:val="24"/>
          <w:szCs w:val="24"/>
        </w:rPr>
        <w:t xml:space="preserve"> </w:t>
      </w:r>
      <w:r w:rsidRPr="003455FD">
        <w:rPr>
          <w:sz w:val="24"/>
          <w:szCs w:val="24"/>
        </w:rPr>
        <w:t>min</w:t>
      </w:r>
      <w:r w:rsidR="0000207E" w:rsidRPr="003455FD">
        <w:rPr>
          <w:sz w:val="24"/>
          <w:szCs w:val="24"/>
        </w:rPr>
        <w:t>ut</w:t>
      </w:r>
      <w:r w:rsidR="00694A15" w:rsidRPr="003455FD">
        <w:rPr>
          <w:sz w:val="24"/>
          <w:szCs w:val="24"/>
        </w:rPr>
        <w:t xml:space="preserve"> przed dojściem do niego</w:t>
      </w:r>
      <w:r w:rsidR="00483B97" w:rsidRPr="003455FD">
        <w:rPr>
          <w:sz w:val="24"/>
          <w:szCs w:val="24"/>
        </w:rPr>
        <w:t>. Przy busach osobowych</w:t>
      </w:r>
      <w:r w:rsidR="00F557D9" w:rsidRPr="003455FD">
        <w:rPr>
          <w:sz w:val="24"/>
          <w:szCs w:val="24"/>
        </w:rPr>
        <w:t xml:space="preserve"> istnieje</w:t>
      </w:r>
      <w:r w:rsidR="00483B97" w:rsidRPr="003455FD">
        <w:rPr>
          <w:sz w:val="24"/>
          <w:szCs w:val="24"/>
        </w:rPr>
        <w:t xml:space="preserve"> </w:t>
      </w:r>
      <w:r w:rsidR="00482A88" w:rsidRPr="003455FD">
        <w:rPr>
          <w:sz w:val="24"/>
          <w:szCs w:val="24"/>
        </w:rPr>
        <w:t xml:space="preserve">jednak też opcja dłuższej </w:t>
      </w:r>
      <w:r w:rsidRPr="003455FD">
        <w:rPr>
          <w:sz w:val="24"/>
          <w:szCs w:val="24"/>
        </w:rPr>
        <w:t>rezerwacji,</w:t>
      </w:r>
      <w:r w:rsidR="0000207E" w:rsidRPr="003455FD">
        <w:rPr>
          <w:sz w:val="24"/>
          <w:szCs w:val="24"/>
        </w:rPr>
        <w:t xml:space="preserve"> której koszt </w:t>
      </w:r>
      <w:r w:rsidR="00F557D9" w:rsidRPr="003455FD">
        <w:rPr>
          <w:sz w:val="24"/>
          <w:szCs w:val="24"/>
        </w:rPr>
        <w:t>jest</w:t>
      </w:r>
      <w:r w:rsidR="0000207E" w:rsidRPr="003455FD">
        <w:rPr>
          <w:sz w:val="24"/>
          <w:szCs w:val="24"/>
        </w:rPr>
        <w:t xml:space="preserve"> zgodny z</w:t>
      </w:r>
      <w:r w:rsidR="00482A88" w:rsidRPr="003455FD">
        <w:rPr>
          <w:sz w:val="24"/>
          <w:szCs w:val="24"/>
        </w:rPr>
        <w:t xml:space="preserve"> </w:t>
      </w:r>
      <w:r w:rsidR="0000207E" w:rsidRPr="003455FD">
        <w:rPr>
          <w:sz w:val="24"/>
          <w:szCs w:val="24"/>
        </w:rPr>
        <w:t>cennikiem.</w:t>
      </w:r>
      <w:r w:rsidR="0000207E" w:rsidRPr="6F3BED07">
        <w:rPr>
          <w:sz w:val="24"/>
          <w:szCs w:val="24"/>
        </w:rPr>
        <w:t xml:space="preserve"> </w:t>
      </w:r>
      <w:r w:rsidRPr="6F3BED07">
        <w:rPr>
          <w:sz w:val="24"/>
          <w:szCs w:val="24"/>
        </w:rPr>
        <w:t xml:space="preserve"> </w:t>
      </w:r>
    </w:p>
    <w:p w14:paraId="5399AD0E" w14:textId="77777777" w:rsidR="003755F8" w:rsidRDefault="003755F8" w:rsidP="00923D9B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4D440AEE" w14:textId="77777777" w:rsidR="005E04B0" w:rsidRDefault="005E04B0" w:rsidP="00923D9B">
      <w:pPr>
        <w:jc w:val="both"/>
        <w:rPr>
          <w:b/>
        </w:rPr>
      </w:pPr>
    </w:p>
    <w:p w14:paraId="30B9C5F4" w14:textId="03D63F38" w:rsidR="003755F8" w:rsidRDefault="003755F8" w:rsidP="00923D9B">
      <w:pPr>
        <w:jc w:val="both"/>
      </w:pPr>
      <w:proofErr w:type="spellStart"/>
      <w:r w:rsidRPr="003755F8">
        <w:rPr>
          <w:b/>
        </w:rPr>
        <w:t>CityBee</w:t>
      </w:r>
      <w:proofErr w:type="spellEnd"/>
      <w:r>
        <w:t xml:space="preserve"> to firma świadcząca usługi wynajmu samochodów na minuty za pomocą intuicyjnej aplikacji w telefonie. Marka jest pionierem współdzielonej mobilności w Europie Środkowo-Wschodniej i liderem </w:t>
      </w:r>
      <w:proofErr w:type="spellStart"/>
      <w:r>
        <w:t>carsharingu</w:t>
      </w:r>
      <w:proofErr w:type="spellEnd"/>
      <w:r>
        <w:t xml:space="preserve"> na Litwie, gdzie działa od 2012 r</w:t>
      </w:r>
      <w:r w:rsidR="00A3778E">
        <w:t>.,</w:t>
      </w:r>
      <w:r>
        <w:t xml:space="preserve"> dysponując flotą </w:t>
      </w:r>
      <w:r w:rsidR="006359DC">
        <w:t xml:space="preserve">ponad </w:t>
      </w:r>
      <w:r w:rsidR="00F40DC6">
        <w:t>1000</w:t>
      </w:r>
      <w:r>
        <w:t xml:space="preserve"> samochodów osobowych i dostawczych różnych modeli. </w:t>
      </w:r>
    </w:p>
    <w:p w14:paraId="27F379F6" w14:textId="0140905B" w:rsidR="003755F8" w:rsidRDefault="003755F8" w:rsidP="00923D9B">
      <w:pPr>
        <w:spacing w:after="0"/>
        <w:jc w:val="both"/>
      </w:pPr>
      <w:r w:rsidRPr="003755F8">
        <w:t xml:space="preserve">W Polsce usługa </w:t>
      </w:r>
      <w:r w:rsidRPr="003755F8">
        <w:rPr>
          <w:b/>
        </w:rPr>
        <w:t>CityBee</w:t>
      </w:r>
      <w:r w:rsidRPr="003755F8">
        <w:t xml:space="preserve"> jest dostępna od października 2018 r. i umożliwia wynajem samochodów dostawczych</w:t>
      </w:r>
      <w:r w:rsidR="005E04B0">
        <w:t>. W</w:t>
      </w:r>
      <w:r w:rsidRPr="003755F8">
        <w:t xml:space="preserve"> </w:t>
      </w:r>
      <w:r w:rsidR="006B427A">
        <w:t>dziesięciu</w:t>
      </w:r>
      <w:r>
        <w:t xml:space="preserve"> aglomeracjach </w:t>
      </w:r>
      <w:r w:rsidRPr="003755F8">
        <w:t>do dyspozycji użytkowników czeka łącznie 1</w:t>
      </w:r>
      <w:r w:rsidR="00A65886">
        <w:t>75</w:t>
      </w:r>
      <w:r w:rsidRPr="003755F8">
        <w:t xml:space="preserve"> </w:t>
      </w:r>
      <w:r>
        <w:t xml:space="preserve">pojemnych </w:t>
      </w:r>
      <w:r w:rsidRPr="003755F8">
        <w:t xml:space="preserve">aut – </w:t>
      </w:r>
      <w:r w:rsidR="00A65886">
        <w:t>f</w:t>
      </w:r>
      <w:r w:rsidRPr="003755F8">
        <w:t>iatów Ducato</w:t>
      </w:r>
      <w:r w:rsidR="00A65886">
        <w:t>, v</w:t>
      </w:r>
      <w:r w:rsidRPr="003755F8">
        <w:t xml:space="preserve">olkswagenów </w:t>
      </w:r>
      <w:proofErr w:type="spellStart"/>
      <w:r w:rsidRPr="003755F8">
        <w:t>Crafter</w:t>
      </w:r>
      <w:proofErr w:type="spellEnd"/>
      <w:r w:rsidR="00A65886">
        <w:t xml:space="preserve"> oraz </w:t>
      </w:r>
      <w:proofErr w:type="spellStart"/>
      <w:r w:rsidR="00521F06">
        <w:t>citroën</w:t>
      </w:r>
      <w:r w:rsidR="00A65886">
        <w:t>ów</w:t>
      </w:r>
      <w:proofErr w:type="spellEnd"/>
      <w:r w:rsidR="00A65886">
        <w:t xml:space="preserve"> Jumper</w:t>
      </w:r>
      <w:r>
        <w:t>.</w:t>
      </w:r>
      <w:r w:rsidR="005E04B0">
        <w:t xml:space="preserve"> Od września 2019 r. oferta BIG </w:t>
      </w:r>
      <w:proofErr w:type="spellStart"/>
      <w:r w:rsidR="005E04B0">
        <w:t>carsharingu</w:t>
      </w:r>
      <w:proofErr w:type="spellEnd"/>
      <w:r w:rsidR="005E04B0">
        <w:t xml:space="preserve"> </w:t>
      </w:r>
      <w:proofErr w:type="spellStart"/>
      <w:r w:rsidR="005E04B0">
        <w:t>CityBee</w:t>
      </w:r>
      <w:proofErr w:type="spellEnd"/>
      <w:r w:rsidR="005E04B0">
        <w:t xml:space="preserve"> powiększyła się o możliwość wynajmu 9-osobowych busów – toyot </w:t>
      </w:r>
      <w:proofErr w:type="spellStart"/>
      <w:r w:rsidR="005E04B0">
        <w:t>Proace</w:t>
      </w:r>
      <w:proofErr w:type="spellEnd"/>
      <w:r w:rsidR="005E04B0">
        <w:t xml:space="preserve"> Verso.</w:t>
      </w:r>
      <w:r>
        <w:t xml:space="preserve"> Operator oferuje również wyjątkowy format </w:t>
      </w:r>
      <w:r w:rsidRPr="003755F8">
        <w:rPr>
          <w:b/>
        </w:rPr>
        <w:t>„</w:t>
      </w:r>
      <w:proofErr w:type="spellStart"/>
      <w:r w:rsidRPr="003755F8">
        <w:rPr>
          <w:b/>
        </w:rPr>
        <w:t>free</w:t>
      </w:r>
      <w:proofErr w:type="spellEnd"/>
      <w:r w:rsidRPr="003755F8">
        <w:rPr>
          <w:b/>
        </w:rPr>
        <w:t xml:space="preserve"> </w:t>
      </w:r>
      <w:proofErr w:type="spellStart"/>
      <w:r w:rsidRPr="003755F8">
        <w:rPr>
          <w:b/>
        </w:rPr>
        <w:t>floating</w:t>
      </w:r>
      <w:proofErr w:type="spellEnd"/>
      <w:r w:rsidRPr="003755F8">
        <w:rPr>
          <w:b/>
        </w:rPr>
        <w:t>”</w:t>
      </w:r>
      <w:r w:rsidRPr="00A3778E">
        <w:t>,</w:t>
      </w:r>
      <w:r w:rsidRPr="003755F8">
        <w:rPr>
          <w:b/>
        </w:rPr>
        <w:t xml:space="preserve"> </w:t>
      </w:r>
      <w:r w:rsidRPr="003755F8">
        <w:t>umożliwia</w:t>
      </w:r>
      <w:r w:rsidR="00A3778E">
        <w:t>jący</w:t>
      </w:r>
      <w:r w:rsidRPr="003755F8">
        <w:t xml:space="preserve"> podróż samochodem do innego miasta, w którym jest dostępna usługa CityBee i zakończenie tam wynajmu bez dodatkowych</w:t>
      </w:r>
      <w:r w:rsidR="00A3778E">
        <w:t xml:space="preserve"> opłat</w:t>
      </w:r>
      <w:r>
        <w:t>. Usługa jest dostępna w Warszawie, Krakowie</w:t>
      </w:r>
      <w:r w:rsidR="00F71DB0">
        <w:t>, Trójmieście, Wrocławiu, Łodzi, Poznani</w:t>
      </w:r>
      <w:r w:rsidR="00A3778E">
        <w:t>u</w:t>
      </w:r>
      <w:r w:rsidR="00F71DB0">
        <w:t>, Biał</w:t>
      </w:r>
      <w:r w:rsidR="00A3778E">
        <w:t>ym</w:t>
      </w:r>
      <w:r w:rsidR="00F71DB0">
        <w:t>stoku, Lublin</w:t>
      </w:r>
      <w:r w:rsidR="00A3778E">
        <w:t>ie</w:t>
      </w:r>
      <w:r w:rsidR="00F71DB0">
        <w:t>, Bydgoszczy</w:t>
      </w:r>
      <w:r w:rsidR="006B427A">
        <w:t xml:space="preserve"> </w:t>
      </w:r>
      <w:r w:rsidR="00F71DB0">
        <w:t>i na terenie Śląska.</w:t>
      </w:r>
      <w:bookmarkStart w:id="0" w:name="_GoBack"/>
      <w:bookmarkEnd w:id="0"/>
    </w:p>
    <w:p w14:paraId="2D06D02A" w14:textId="77777777" w:rsidR="0083733A" w:rsidRPr="00D06570" w:rsidRDefault="008C7CF3" w:rsidP="00923D9B">
      <w:pPr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br/>
      </w:r>
    </w:p>
    <w:p w14:paraId="796CB252" w14:textId="77777777" w:rsidR="005F36F2" w:rsidRDefault="005F36F2" w:rsidP="00923D9B">
      <w:pPr>
        <w:jc w:val="both"/>
      </w:pPr>
    </w:p>
    <w:sectPr w:rsidR="005F36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F4AB" w14:textId="77777777" w:rsidR="00F80E45" w:rsidRDefault="00F80E45" w:rsidP="0036766A">
      <w:pPr>
        <w:spacing w:after="0" w:line="240" w:lineRule="auto"/>
      </w:pPr>
      <w:r>
        <w:separator/>
      </w:r>
    </w:p>
  </w:endnote>
  <w:endnote w:type="continuationSeparator" w:id="0">
    <w:p w14:paraId="6E0AA5EE" w14:textId="77777777" w:rsidR="00F80E45" w:rsidRDefault="00F80E45" w:rsidP="0036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Rounded Medium">
    <w:altName w:val="Arial"/>
    <w:panose1 w:val="020B0604020202020204"/>
    <w:charset w:val="00"/>
    <w:family w:val="modern"/>
    <w:notTrueType/>
    <w:pitch w:val="variable"/>
    <w:sig w:usb0="A00000FF" w:usb1="4000004A" w:usb2="00000000" w:usb3="00000000" w:csb0="0000000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1D8D" w14:textId="77777777" w:rsidR="00E704D3" w:rsidRDefault="00E704D3" w:rsidP="00452FC5">
    <w:pPr>
      <w:pStyle w:val="Stopka"/>
      <w:jc w:val="right"/>
      <w:rPr>
        <w:noProof/>
      </w:rPr>
    </w:pPr>
  </w:p>
  <w:p w14:paraId="6BD47526" w14:textId="5D43CEEF" w:rsidR="00E704D3" w:rsidRPr="00C0165C" w:rsidRDefault="00E704D3" w:rsidP="00756396">
    <w:pPr>
      <w:pStyle w:val="Stopka"/>
      <w:ind w:left="2544" w:firstLine="4536"/>
      <w:rPr>
        <w:rFonts w:ascii="Gotham Rounded Medium" w:hAnsi="Gotham Rounded Medium"/>
        <w:sz w:val="28"/>
        <w:szCs w:val="28"/>
      </w:rPr>
    </w:pPr>
    <w:r w:rsidRPr="00C0165C">
      <w:rPr>
        <w:rFonts w:ascii="Gotham Rounded Medium" w:hAnsi="Gotham Rounded Medium"/>
        <w:noProof/>
        <w:sz w:val="28"/>
        <w:szCs w:val="28"/>
        <w:lang w:val="en-US"/>
      </w:rPr>
      <w:drawing>
        <wp:anchor distT="0" distB="0" distL="114300" distR="114300" simplePos="0" relativeHeight="251658239" behindDoc="1" locked="0" layoutInCell="1" allowOverlap="1" wp14:anchorId="50117603" wp14:editId="4E2717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91600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laczek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922" b="-1"/>
                  <a:stretch/>
                </pic:blipFill>
                <pic:spPr bwMode="auto">
                  <a:xfrm rot="10800000">
                    <a:off x="0" y="0"/>
                    <a:ext cx="7560000" cy="11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Rounded Medium" w:hAnsi="Gotham Rounded Medium"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40BDCC8B" wp14:editId="6D348992">
          <wp:simplePos x="0" y="0"/>
          <wp:positionH relativeFrom="column">
            <wp:posOffset>4492476</wp:posOffset>
          </wp:positionH>
          <wp:positionV relativeFrom="page">
            <wp:posOffset>10071847</wp:posOffset>
          </wp:positionV>
          <wp:extent cx="936000" cy="172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ybee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6D782" w14:textId="77777777" w:rsidR="00F80E45" w:rsidRDefault="00F80E45" w:rsidP="0036766A">
      <w:pPr>
        <w:spacing w:after="0" w:line="240" w:lineRule="auto"/>
      </w:pPr>
      <w:r>
        <w:separator/>
      </w:r>
    </w:p>
  </w:footnote>
  <w:footnote w:type="continuationSeparator" w:id="0">
    <w:p w14:paraId="37053633" w14:textId="77777777" w:rsidR="00F80E45" w:rsidRDefault="00F80E45" w:rsidP="0036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9C83" w14:textId="68EEA098" w:rsidR="00E704D3" w:rsidRDefault="00E704D3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C445A3" wp14:editId="5D46B3E5">
          <wp:simplePos x="0" y="0"/>
          <wp:positionH relativeFrom="column">
            <wp:posOffset>-878840</wp:posOffset>
          </wp:positionH>
          <wp:positionV relativeFrom="paragraph">
            <wp:posOffset>-469106</wp:posOffset>
          </wp:positionV>
          <wp:extent cx="7559675" cy="1235075"/>
          <wp:effectExtent l="0" t="0" r="3175" b="317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laczek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729" b="-1"/>
                  <a:stretch/>
                </pic:blipFill>
                <pic:spPr bwMode="auto">
                  <a:xfrm>
                    <a:off x="0" y="0"/>
                    <a:ext cx="7559675" cy="1235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66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160D770" wp14:editId="2593C721">
          <wp:simplePos x="0" y="0"/>
          <wp:positionH relativeFrom="column">
            <wp:posOffset>309880</wp:posOffset>
          </wp:positionH>
          <wp:positionV relativeFrom="paragraph">
            <wp:posOffset>-373380</wp:posOffset>
          </wp:positionV>
          <wp:extent cx="1301750" cy="756920"/>
          <wp:effectExtent l="0" t="0" r="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6A"/>
    <w:rsid w:val="0000207E"/>
    <w:rsid w:val="00004981"/>
    <w:rsid w:val="00012008"/>
    <w:rsid w:val="000139E8"/>
    <w:rsid w:val="000141B5"/>
    <w:rsid w:val="0003236C"/>
    <w:rsid w:val="000406F9"/>
    <w:rsid w:val="000409AF"/>
    <w:rsid w:val="0004134C"/>
    <w:rsid w:val="000449B9"/>
    <w:rsid w:val="00057244"/>
    <w:rsid w:val="0006085E"/>
    <w:rsid w:val="00062B40"/>
    <w:rsid w:val="00063154"/>
    <w:rsid w:val="00074750"/>
    <w:rsid w:val="00084446"/>
    <w:rsid w:val="00094148"/>
    <w:rsid w:val="0009562E"/>
    <w:rsid w:val="00096A5E"/>
    <w:rsid w:val="000A2050"/>
    <w:rsid w:val="000B766C"/>
    <w:rsid w:val="000D31C5"/>
    <w:rsid w:val="000D51E7"/>
    <w:rsid w:val="000E6E45"/>
    <w:rsid w:val="000F6FCC"/>
    <w:rsid w:val="000F7306"/>
    <w:rsid w:val="00104293"/>
    <w:rsid w:val="00106E2F"/>
    <w:rsid w:val="00110072"/>
    <w:rsid w:val="0011130F"/>
    <w:rsid w:val="00121BEE"/>
    <w:rsid w:val="00143693"/>
    <w:rsid w:val="001660DA"/>
    <w:rsid w:val="001739A7"/>
    <w:rsid w:val="001A03F3"/>
    <w:rsid w:val="001A6AAA"/>
    <w:rsid w:val="001B60E3"/>
    <w:rsid w:val="001D60A1"/>
    <w:rsid w:val="001F1DCB"/>
    <w:rsid w:val="001F2EC7"/>
    <w:rsid w:val="0020484E"/>
    <w:rsid w:val="00206C08"/>
    <w:rsid w:val="00221CF0"/>
    <w:rsid w:val="00227568"/>
    <w:rsid w:val="002321C8"/>
    <w:rsid w:val="00244909"/>
    <w:rsid w:val="00283854"/>
    <w:rsid w:val="002918D9"/>
    <w:rsid w:val="00295D02"/>
    <w:rsid w:val="002C4F4C"/>
    <w:rsid w:val="002C6655"/>
    <w:rsid w:val="002D337B"/>
    <w:rsid w:val="0031019F"/>
    <w:rsid w:val="00314647"/>
    <w:rsid w:val="0031719C"/>
    <w:rsid w:val="0032160A"/>
    <w:rsid w:val="003247BA"/>
    <w:rsid w:val="00344041"/>
    <w:rsid w:val="003455FD"/>
    <w:rsid w:val="0036766A"/>
    <w:rsid w:val="003755F8"/>
    <w:rsid w:val="003A1837"/>
    <w:rsid w:val="003B6B58"/>
    <w:rsid w:val="003C57D8"/>
    <w:rsid w:val="003D37D9"/>
    <w:rsid w:val="003E3FBE"/>
    <w:rsid w:val="003F37E4"/>
    <w:rsid w:val="003F657A"/>
    <w:rsid w:val="00403D8F"/>
    <w:rsid w:val="004143B1"/>
    <w:rsid w:val="00420869"/>
    <w:rsid w:val="00431085"/>
    <w:rsid w:val="004313DF"/>
    <w:rsid w:val="00432610"/>
    <w:rsid w:val="00440DCF"/>
    <w:rsid w:val="00451B62"/>
    <w:rsid w:val="00452FC5"/>
    <w:rsid w:val="00481DB5"/>
    <w:rsid w:val="00482A88"/>
    <w:rsid w:val="00483353"/>
    <w:rsid w:val="00483B97"/>
    <w:rsid w:val="00486953"/>
    <w:rsid w:val="00493B5B"/>
    <w:rsid w:val="004965D9"/>
    <w:rsid w:val="004A08F5"/>
    <w:rsid w:val="004A4637"/>
    <w:rsid w:val="004A49C8"/>
    <w:rsid w:val="004B09C3"/>
    <w:rsid w:val="004B6EB2"/>
    <w:rsid w:val="004D2551"/>
    <w:rsid w:val="004D3DF2"/>
    <w:rsid w:val="004D7A4B"/>
    <w:rsid w:val="004E570B"/>
    <w:rsid w:val="004F3F3C"/>
    <w:rsid w:val="005002C1"/>
    <w:rsid w:val="005032BA"/>
    <w:rsid w:val="00521B7F"/>
    <w:rsid w:val="00521F06"/>
    <w:rsid w:val="00524C51"/>
    <w:rsid w:val="005408D9"/>
    <w:rsid w:val="00541AF3"/>
    <w:rsid w:val="00554FC3"/>
    <w:rsid w:val="005636AA"/>
    <w:rsid w:val="005673CE"/>
    <w:rsid w:val="00575BB3"/>
    <w:rsid w:val="005976D1"/>
    <w:rsid w:val="005A440D"/>
    <w:rsid w:val="005B3976"/>
    <w:rsid w:val="005C5220"/>
    <w:rsid w:val="005D2DF3"/>
    <w:rsid w:val="005D3A42"/>
    <w:rsid w:val="005D6E89"/>
    <w:rsid w:val="005E04B0"/>
    <w:rsid w:val="005E7E9B"/>
    <w:rsid w:val="005F36F2"/>
    <w:rsid w:val="00600D3E"/>
    <w:rsid w:val="006033B7"/>
    <w:rsid w:val="00620C59"/>
    <w:rsid w:val="00626BDF"/>
    <w:rsid w:val="006359DC"/>
    <w:rsid w:val="00636E16"/>
    <w:rsid w:val="006576FE"/>
    <w:rsid w:val="00660716"/>
    <w:rsid w:val="006714AB"/>
    <w:rsid w:val="006723EF"/>
    <w:rsid w:val="00681BC9"/>
    <w:rsid w:val="00684E60"/>
    <w:rsid w:val="00687B74"/>
    <w:rsid w:val="00694A15"/>
    <w:rsid w:val="00695AB8"/>
    <w:rsid w:val="006B427A"/>
    <w:rsid w:val="006B5ED5"/>
    <w:rsid w:val="006E381A"/>
    <w:rsid w:val="006E6421"/>
    <w:rsid w:val="006F5732"/>
    <w:rsid w:val="00730949"/>
    <w:rsid w:val="00732CFE"/>
    <w:rsid w:val="00756396"/>
    <w:rsid w:val="007579A4"/>
    <w:rsid w:val="00761596"/>
    <w:rsid w:val="00763400"/>
    <w:rsid w:val="00775E64"/>
    <w:rsid w:val="00796F89"/>
    <w:rsid w:val="007A07C7"/>
    <w:rsid w:val="007A1345"/>
    <w:rsid w:val="007B0687"/>
    <w:rsid w:val="007C7E29"/>
    <w:rsid w:val="007D1754"/>
    <w:rsid w:val="007F233D"/>
    <w:rsid w:val="007F4902"/>
    <w:rsid w:val="00802375"/>
    <w:rsid w:val="00802536"/>
    <w:rsid w:val="00833520"/>
    <w:rsid w:val="0083733A"/>
    <w:rsid w:val="0084404F"/>
    <w:rsid w:val="00857660"/>
    <w:rsid w:val="00867150"/>
    <w:rsid w:val="00884738"/>
    <w:rsid w:val="00886695"/>
    <w:rsid w:val="00895907"/>
    <w:rsid w:val="00896E31"/>
    <w:rsid w:val="008A277B"/>
    <w:rsid w:val="008A6068"/>
    <w:rsid w:val="008C6907"/>
    <w:rsid w:val="008C765B"/>
    <w:rsid w:val="008C7CF3"/>
    <w:rsid w:val="008D1CDE"/>
    <w:rsid w:val="008D7341"/>
    <w:rsid w:val="008E3BD8"/>
    <w:rsid w:val="009167FF"/>
    <w:rsid w:val="00923D9B"/>
    <w:rsid w:val="009279A0"/>
    <w:rsid w:val="009417D7"/>
    <w:rsid w:val="00973567"/>
    <w:rsid w:val="00977629"/>
    <w:rsid w:val="009A1190"/>
    <w:rsid w:val="009A2E45"/>
    <w:rsid w:val="009B3F3D"/>
    <w:rsid w:val="00A04B8A"/>
    <w:rsid w:val="00A159C9"/>
    <w:rsid w:val="00A2677E"/>
    <w:rsid w:val="00A3778E"/>
    <w:rsid w:val="00A41107"/>
    <w:rsid w:val="00A6294C"/>
    <w:rsid w:val="00A64D1B"/>
    <w:rsid w:val="00A65886"/>
    <w:rsid w:val="00A865F0"/>
    <w:rsid w:val="00A95D10"/>
    <w:rsid w:val="00AA5B72"/>
    <w:rsid w:val="00AA6E8C"/>
    <w:rsid w:val="00AB295E"/>
    <w:rsid w:val="00AB4444"/>
    <w:rsid w:val="00AB655C"/>
    <w:rsid w:val="00AB7066"/>
    <w:rsid w:val="00AC1DC2"/>
    <w:rsid w:val="00AD5197"/>
    <w:rsid w:val="00B12203"/>
    <w:rsid w:val="00B15C51"/>
    <w:rsid w:val="00B40F62"/>
    <w:rsid w:val="00B5241A"/>
    <w:rsid w:val="00B71FBD"/>
    <w:rsid w:val="00B760DF"/>
    <w:rsid w:val="00B8742F"/>
    <w:rsid w:val="00BA1815"/>
    <w:rsid w:val="00BA3952"/>
    <w:rsid w:val="00C0165C"/>
    <w:rsid w:val="00C15212"/>
    <w:rsid w:val="00C15752"/>
    <w:rsid w:val="00C20130"/>
    <w:rsid w:val="00C25757"/>
    <w:rsid w:val="00C357B2"/>
    <w:rsid w:val="00C6551B"/>
    <w:rsid w:val="00C75681"/>
    <w:rsid w:val="00C77A87"/>
    <w:rsid w:val="00C92CBC"/>
    <w:rsid w:val="00CA11FE"/>
    <w:rsid w:val="00CE12F7"/>
    <w:rsid w:val="00CF2C6A"/>
    <w:rsid w:val="00D06570"/>
    <w:rsid w:val="00D37998"/>
    <w:rsid w:val="00D430DA"/>
    <w:rsid w:val="00D56442"/>
    <w:rsid w:val="00D61C37"/>
    <w:rsid w:val="00D6627D"/>
    <w:rsid w:val="00D7529B"/>
    <w:rsid w:val="00D86229"/>
    <w:rsid w:val="00DA02F6"/>
    <w:rsid w:val="00DA1C93"/>
    <w:rsid w:val="00DB097E"/>
    <w:rsid w:val="00DC5A0C"/>
    <w:rsid w:val="00DE5180"/>
    <w:rsid w:val="00DF6466"/>
    <w:rsid w:val="00E04715"/>
    <w:rsid w:val="00E079D1"/>
    <w:rsid w:val="00E15CD2"/>
    <w:rsid w:val="00E34209"/>
    <w:rsid w:val="00E418B8"/>
    <w:rsid w:val="00E6106E"/>
    <w:rsid w:val="00E617D1"/>
    <w:rsid w:val="00E704D3"/>
    <w:rsid w:val="00E712F1"/>
    <w:rsid w:val="00E75F2F"/>
    <w:rsid w:val="00E80795"/>
    <w:rsid w:val="00E922C0"/>
    <w:rsid w:val="00E97683"/>
    <w:rsid w:val="00EB1CD6"/>
    <w:rsid w:val="00EB3F40"/>
    <w:rsid w:val="00ED3177"/>
    <w:rsid w:val="00ED7F5A"/>
    <w:rsid w:val="00F149DD"/>
    <w:rsid w:val="00F178AC"/>
    <w:rsid w:val="00F40DC6"/>
    <w:rsid w:val="00F46469"/>
    <w:rsid w:val="00F47DE3"/>
    <w:rsid w:val="00F557D9"/>
    <w:rsid w:val="00F632FB"/>
    <w:rsid w:val="00F641E8"/>
    <w:rsid w:val="00F71DB0"/>
    <w:rsid w:val="00F7547B"/>
    <w:rsid w:val="00F80E45"/>
    <w:rsid w:val="00F81E12"/>
    <w:rsid w:val="00FB2C64"/>
    <w:rsid w:val="00FC2DE6"/>
    <w:rsid w:val="00FC67DD"/>
    <w:rsid w:val="00FC7BCC"/>
    <w:rsid w:val="00FE0BEA"/>
    <w:rsid w:val="00FE549F"/>
    <w:rsid w:val="00FF34D8"/>
    <w:rsid w:val="080D2617"/>
    <w:rsid w:val="0CC3DFB6"/>
    <w:rsid w:val="0E0EFBA4"/>
    <w:rsid w:val="0E1F80E1"/>
    <w:rsid w:val="0F08106A"/>
    <w:rsid w:val="11312FC2"/>
    <w:rsid w:val="142EFC97"/>
    <w:rsid w:val="1E611116"/>
    <w:rsid w:val="2470D567"/>
    <w:rsid w:val="264A9327"/>
    <w:rsid w:val="2B7D5841"/>
    <w:rsid w:val="2C0960A3"/>
    <w:rsid w:val="2C165D01"/>
    <w:rsid w:val="2C7D03B7"/>
    <w:rsid w:val="3AC31149"/>
    <w:rsid w:val="3D91F14E"/>
    <w:rsid w:val="3F34B9D5"/>
    <w:rsid w:val="42AA9927"/>
    <w:rsid w:val="4373C3B7"/>
    <w:rsid w:val="443B1718"/>
    <w:rsid w:val="4AB67D39"/>
    <w:rsid w:val="54C3CE1D"/>
    <w:rsid w:val="557AA10F"/>
    <w:rsid w:val="57E8BBC1"/>
    <w:rsid w:val="59276051"/>
    <w:rsid w:val="5BA3818E"/>
    <w:rsid w:val="5E18F5D1"/>
    <w:rsid w:val="602359F1"/>
    <w:rsid w:val="608AA3EC"/>
    <w:rsid w:val="6229EACF"/>
    <w:rsid w:val="639BD1C5"/>
    <w:rsid w:val="678EC754"/>
    <w:rsid w:val="68F1B495"/>
    <w:rsid w:val="6A7085F7"/>
    <w:rsid w:val="6EA04804"/>
    <w:rsid w:val="6F3BED07"/>
    <w:rsid w:val="77BAF478"/>
    <w:rsid w:val="7C05C332"/>
    <w:rsid w:val="7D97EC37"/>
    <w:rsid w:val="7D9C5166"/>
    <w:rsid w:val="7DA3115F"/>
    <w:rsid w:val="7F4E01D7"/>
    <w:rsid w:val="7FD67DE3"/>
    <w:rsid w:val="7FE0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CE9CD"/>
  <w15:docId w15:val="{2F8201F3-BF5F-0A41-A57B-1685FECF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66A"/>
  </w:style>
  <w:style w:type="paragraph" w:styleId="Stopka">
    <w:name w:val="footer"/>
    <w:basedOn w:val="Normalny"/>
    <w:link w:val="StopkaZnak"/>
    <w:uiPriority w:val="99"/>
    <w:unhideWhenUsed/>
    <w:rsid w:val="003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6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B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B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5E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E6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0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0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0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D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ED3177"/>
  </w:style>
  <w:style w:type="character" w:styleId="Uwydatnienie">
    <w:name w:val="Emphasis"/>
    <w:basedOn w:val="Domylnaczcionkaakapitu"/>
    <w:uiPriority w:val="20"/>
    <w:qFormat/>
    <w:rsid w:val="00C6551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0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21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43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3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Belowski</dc:creator>
  <cp:keywords/>
  <dc:description/>
  <cp:lastModifiedBy>Matylda Żemajtis</cp:lastModifiedBy>
  <cp:revision>4</cp:revision>
  <cp:lastPrinted>2018-09-20T17:14:00Z</cp:lastPrinted>
  <dcterms:created xsi:type="dcterms:W3CDTF">2019-09-11T14:37:00Z</dcterms:created>
  <dcterms:modified xsi:type="dcterms:W3CDTF">2019-09-11T15:30:00Z</dcterms:modified>
</cp:coreProperties>
</file>