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A9DA9" w14:textId="77777777" w:rsidR="00840C6F" w:rsidRDefault="00840C6F" w:rsidP="00840C6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Informacja prasowa</w:t>
      </w:r>
    </w:p>
    <w:p w14:paraId="6881A016" w14:textId="27EE028B" w:rsidR="0064653D" w:rsidRPr="008E4722" w:rsidRDefault="00D41591" w:rsidP="008E4722">
      <w:pPr>
        <w:jc w:val="right"/>
        <w:rPr>
          <w:rFonts w:asciiTheme="minorHAnsi" w:hAnsiTheme="minorHAnsi"/>
          <w:sz w:val="20"/>
          <w:szCs w:val="20"/>
        </w:rPr>
      </w:pPr>
      <w:r w:rsidRPr="0064653D">
        <w:rPr>
          <w:rFonts w:asciiTheme="minorHAnsi" w:hAnsiTheme="minorHAnsi"/>
          <w:sz w:val="20"/>
          <w:szCs w:val="20"/>
        </w:rPr>
        <w:t xml:space="preserve">Warszawa, </w:t>
      </w:r>
      <w:r w:rsidR="009B0792">
        <w:rPr>
          <w:rFonts w:asciiTheme="minorHAnsi" w:hAnsiTheme="minorHAnsi"/>
          <w:sz w:val="20"/>
          <w:szCs w:val="20"/>
        </w:rPr>
        <w:t>1</w:t>
      </w:r>
      <w:r w:rsidR="00B93CF8">
        <w:rPr>
          <w:rFonts w:asciiTheme="minorHAnsi" w:hAnsiTheme="minorHAnsi"/>
          <w:sz w:val="20"/>
          <w:szCs w:val="20"/>
        </w:rPr>
        <w:t>7</w:t>
      </w:r>
      <w:r w:rsidR="009B0792">
        <w:rPr>
          <w:rFonts w:asciiTheme="minorHAnsi" w:hAnsiTheme="minorHAnsi"/>
          <w:sz w:val="20"/>
          <w:szCs w:val="20"/>
        </w:rPr>
        <w:t xml:space="preserve"> września 2</w:t>
      </w:r>
      <w:r w:rsidR="00BF2913" w:rsidRPr="0064653D">
        <w:rPr>
          <w:rFonts w:asciiTheme="minorHAnsi" w:hAnsiTheme="minorHAnsi"/>
          <w:sz w:val="20"/>
          <w:szCs w:val="20"/>
        </w:rPr>
        <w:t>019</w:t>
      </w:r>
      <w:r w:rsidR="00656EF4" w:rsidRPr="0064653D">
        <w:rPr>
          <w:rFonts w:asciiTheme="minorHAnsi" w:hAnsiTheme="minorHAnsi"/>
          <w:sz w:val="20"/>
          <w:szCs w:val="20"/>
        </w:rPr>
        <w:t xml:space="preserve"> r.</w:t>
      </w:r>
    </w:p>
    <w:p w14:paraId="27D36126" w14:textId="292849D8" w:rsidR="00A738CA" w:rsidRDefault="00717054" w:rsidP="008E4722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Spotkania prozdrowotne czy pokazy handlowe – o wprowadzaniu </w:t>
      </w:r>
      <w:r w:rsidR="00574841">
        <w:rPr>
          <w:rFonts w:asciiTheme="minorHAnsi" w:hAnsiTheme="minorHAnsi"/>
          <w:b/>
          <w:sz w:val="26"/>
          <w:szCs w:val="26"/>
        </w:rPr>
        <w:t xml:space="preserve">nas </w:t>
      </w:r>
      <w:r>
        <w:rPr>
          <w:rFonts w:asciiTheme="minorHAnsi" w:hAnsiTheme="minorHAnsi"/>
          <w:b/>
          <w:sz w:val="26"/>
          <w:szCs w:val="26"/>
        </w:rPr>
        <w:t>w błąd</w:t>
      </w:r>
    </w:p>
    <w:p w14:paraId="7987D3FD" w14:textId="77777777" w:rsidR="008E4722" w:rsidRPr="00765135" w:rsidRDefault="008E4722" w:rsidP="008E4722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</w:p>
    <w:p w14:paraId="33387F33" w14:textId="12E45818" w:rsidR="008E4722" w:rsidRPr="00765135" w:rsidRDefault="00A738CA" w:rsidP="00765135">
      <w:pPr>
        <w:jc w:val="both"/>
        <w:rPr>
          <w:rFonts w:asciiTheme="minorHAnsi" w:hAnsiTheme="minorHAnsi"/>
          <w:b/>
          <w:sz w:val="22"/>
          <w:szCs w:val="22"/>
        </w:rPr>
      </w:pPr>
      <w:r w:rsidRPr="00765135">
        <w:rPr>
          <w:rFonts w:asciiTheme="minorHAnsi" w:hAnsiTheme="minorHAnsi"/>
          <w:b/>
          <w:sz w:val="22"/>
          <w:szCs w:val="22"/>
        </w:rPr>
        <w:t>Specjalne zaproszenia na badania lekarskie, które fin</w:t>
      </w:r>
      <w:bookmarkStart w:id="0" w:name="_GoBack"/>
      <w:bookmarkEnd w:id="0"/>
      <w:r w:rsidRPr="00765135">
        <w:rPr>
          <w:rFonts w:asciiTheme="minorHAnsi" w:hAnsiTheme="minorHAnsi"/>
          <w:b/>
          <w:sz w:val="22"/>
          <w:szCs w:val="22"/>
        </w:rPr>
        <w:t>alnie okazują się handlową prezentacją</w:t>
      </w:r>
      <w:r w:rsidR="00590429">
        <w:rPr>
          <w:rFonts w:asciiTheme="minorHAnsi" w:hAnsiTheme="minorHAnsi"/>
          <w:b/>
          <w:sz w:val="22"/>
          <w:szCs w:val="22"/>
        </w:rPr>
        <w:br/>
      </w:r>
      <w:r w:rsidRPr="00765135">
        <w:rPr>
          <w:rFonts w:asciiTheme="minorHAnsi" w:hAnsiTheme="minorHAnsi"/>
          <w:b/>
          <w:sz w:val="22"/>
          <w:szCs w:val="22"/>
        </w:rPr>
        <w:t>są częstą praktyką nieuczciwych firm. Na takie pokazy nierzadko przychodzą osoby starsze, które zostały zachęcone wi</w:t>
      </w:r>
      <w:r w:rsidR="00574841" w:rsidRPr="00765135">
        <w:rPr>
          <w:rFonts w:asciiTheme="minorHAnsi" w:hAnsiTheme="minorHAnsi"/>
          <w:b/>
          <w:sz w:val="22"/>
          <w:szCs w:val="22"/>
        </w:rPr>
        <w:t xml:space="preserve">zją bezpłatnych badań. </w:t>
      </w:r>
      <w:r w:rsidR="00054BD1">
        <w:rPr>
          <w:rFonts w:asciiTheme="minorHAnsi" w:hAnsiTheme="minorHAnsi"/>
          <w:b/>
          <w:sz w:val="22"/>
          <w:szCs w:val="22"/>
        </w:rPr>
        <w:t>Jest to grupa podatna na</w:t>
      </w:r>
      <w:r w:rsidRPr="00765135">
        <w:rPr>
          <w:rFonts w:asciiTheme="minorHAnsi" w:hAnsiTheme="minorHAnsi"/>
          <w:b/>
          <w:sz w:val="22"/>
          <w:szCs w:val="22"/>
        </w:rPr>
        <w:t xml:space="preserve"> </w:t>
      </w:r>
      <w:r w:rsidR="00054BD1">
        <w:rPr>
          <w:rFonts w:asciiTheme="minorHAnsi" w:hAnsiTheme="minorHAnsi"/>
          <w:b/>
          <w:sz w:val="22"/>
          <w:szCs w:val="22"/>
        </w:rPr>
        <w:t>szereg informacji dotyczących</w:t>
      </w:r>
      <w:r w:rsidR="00054BD1" w:rsidRPr="00765135">
        <w:rPr>
          <w:rFonts w:asciiTheme="minorHAnsi" w:hAnsiTheme="minorHAnsi"/>
          <w:b/>
          <w:sz w:val="22"/>
          <w:szCs w:val="22"/>
        </w:rPr>
        <w:t xml:space="preserve"> </w:t>
      </w:r>
      <w:r w:rsidR="00574841" w:rsidRPr="00765135">
        <w:rPr>
          <w:rFonts w:asciiTheme="minorHAnsi" w:hAnsiTheme="minorHAnsi"/>
          <w:b/>
          <w:sz w:val="22"/>
          <w:szCs w:val="22"/>
        </w:rPr>
        <w:t>stanu</w:t>
      </w:r>
      <w:r w:rsidRPr="00765135">
        <w:rPr>
          <w:rFonts w:asciiTheme="minorHAnsi" w:hAnsiTheme="minorHAnsi"/>
          <w:b/>
          <w:sz w:val="22"/>
          <w:szCs w:val="22"/>
        </w:rPr>
        <w:t xml:space="preserve"> zdrowia</w:t>
      </w:r>
      <w:r w:rsidR="00054BD1">
        <w:rPr>
          <w:rFonts w:asciiTheme="minorHAnsi" w:hAnsiTheme="minorHAnsi"/>
          <w:b/>
          <w:sz w:val="22"/>
          <w:szCs w:val="22"/>
        </w:rPr>
        <w:t xml:space="preserve">, </w:t>
      </w:r>
      <w:r w:rsidR="00C538A0">
        <w:rPr>
          <w:rFonts w:asciiTheme="minorHAnsi" w:hAnsiTheme="minorHAnsi"/>
          <w:b/>
          <w:sz w:val="22"/>
          <w:szCs w:val="22"/>
        </w:rPr>
        <w:t xml:space="preserve">zwłaszcza </w:t>
      </w:r>
      <w:r w:rsidR="00054BD1">
        <w:rPr>
          <w:rFonts w:asciiTheme="minorHAnsi" w:hAnsiTheme="minorHAnsi"/>
          <w:b/>
          <w:sz w:val="22"/>
          <w:szCs w:val="22"/>
        </w:rPr>
        <w:t>je</w:t>
      </w:r>
      <w:r w:rsidR="00C538A0">
        <w:rPr>
          <w:rFonts w:asciiTheme="minorHAnsi" w:hAnsiTheme="minorHAnsi"/>
          <w:b/>
          <w:sz w:val="22"/>
          <w:szCs w:val="22"/>
        </w:rPr>
        <w:t>go</w:t>
      </w:r>
      <w:r w:rsidR="00054BD1">
        <w:rPr>
          <w:rFonts w:asciiTheme="minorHAnsi" w:hAnsiTheme="minorHAnsi"/>
          <w:b/>
          <w:sz w:val="22"/>
          <w:szCs w:val="22"/>
        </w:rPr>
        <w:t xml:space="preserve"> pogorszenia</w:t>
      </w:r>
      <w:r w:rsidR="00C538A0">
        <w:rPr>
          <w:rFonts w:asciiTheme="minorHAnsi" w:hAnsiTheme="minorHAnsi"/>
          <w:b/>
          <w:sz w:val="22"/>
          <w:szCs w:val="22"/>
        </w:rPr>
        <w:t>. W</w:t>
      </w:r>
      <w:r w:rsidR="00054BD1">
        <w:rPr>
          <w:rFonts w:asciiTheme="minorHAnsi" w:hAnsiTheme="minorHAnsi"/>
          <w:b/>
          <w:sz w:val="22"/>
          <w:szCs w:val="22"/>
        </w:rPr>
        <w:t xml:space="preserve"> ślad za tym</w:t>
      </w:r>
      <w:r w:rsidRPr="00765135">
        <w:rPr>
          <w:rFonts w:asciiTheme="minorHAnsi" w:hAnsiTheme="minorHAnsi"/>
          <w:b/>
          <w:sz w:val="22"/>
          <w:szCs w:val="22"/>
        </w:rPr>
        <w:t xml:space="preserve"> </w:t>
      </w:r>
      <w:r w:rsidR="001238E1">
        <w:rPr>
          <w:rFonts w:asciiTheme="minorHAnsi" w:hAnsiTheme="minorHAnsi"/>
          <w:b/>
          <w:sz w:val="22"/>
          <w:szCs w:val="22"/>
        </w:rPr>
        <w:t xml:space="preserve">łatwo </w:t>
      </w:r>
      <w:r w:rsidR="00FD15CE">
        <w:rPr>
          <w:rFonts w:asciiTheme="minorHAnsi" w:hAnsiTheme="minorHAnsi"/>
          <w:b/>
          <w:sz w:val="22"/>
          <w:szCs w:val="22"/>
        </w:rPr>
        <w:t xml:space="preserve">jest </w:t>
      </w:r>
      <w:r w:rsidRPr="00765135">
        <w:rPr>
          <w:rFonts w:asciiTheme="minorHAnsi" w:hAnsiTheme="minorHAnsi"/>
          <w:b/>
          <w:sz w:val="22"/>
          <w:szCs w:val="22"/>
        </w:rPr>
        <w:t xml:space="preserve">namówić </w:t>
      </w:r>
      <w:r w:rsidR="001238E1">
        <w:rPr>
          <w:rFonts w:asciiTheme="minorHAnsi" w:hAnsiTheme="minorHAnsi"/>
          <w:b/>
          <w:sz w:val="22"/>
          <w:szCs w:val="22"/>
        </w:rPr>
        <w:t>na</w:t>
      </w:r>
      <w:r w:rsidRPr="00765135">
        <w:rPr>
          <w:rFonts w:asciiTheme="minorHAnsi" w:hAnsiTheme="minorHAnsi"/>
          <w:b/>
          <w:sz w:val="22"/>
          <w:szCs w:val="22"/>
        </w:rPr>
        <w:t xml:space="preserve"> zakup drogich produktów, które rzekomo miałyby i</w:t>
      </w:r>
      <w:r w:rsidR="00574841" w:rsidRPr="00765135">
        <w:rPr>
          <w:rFonts w:asciiTheme="minorHAnsi" w:hAnsiTheme="minorHAnsi"/>
          <w:b/>
          <w:sz w:val="22"/>
          <w:szCs w:val="22"/>
        </w:rPr>
        <w:t>ch</w:t>
      </w:r>
      <w:r w:rsidRPr="00765135">
        <w:rPr>
          <w:rFonts w:asciiTheme="minorHAnsi" w:hAnsiTheme="minorHAnsi"/>
          <w:b/>
          <w:sz w:val="22"/>
          <w:szCs w:val="22"/>
        </w:rPr>
        <w:t xml:space="preserve"> </w:t>
      </w:r>
      <w:r w:rsidR="00574841" w:rsidRPr="00765135">
        <w:rPr>
          <w:rFonts w:asciiTheme="minorHAnsi" w:hAnsiTheme="minorHAnsi"/>
          <w:b/>
          <w:sz w:val="22"/>
          <w:szCs w:val="22"/>
        </w:rPr>
        <w:t>przed tym uchronić</w:t>
      </w:r>
      <w:r w:rsidRPr="00765135">
        <w:rPr>
          <w:rFonts w:asciiTheme="minorHAnsi" w:hAnsiTheme="minorHAnsi"/>
          <w:b/>
          <w:sz w:val="22"/>
          <w:szCs w:val="22"/>
        </w:rPr>
        <w:t xml:space="preserve">. Z pomocą przychodzi </w:t>
      </w:r>
      <w:r w:rsidR="00054BD1">
        <w:rPr>
          <w:rFonts w:asciiTheme="minorHAnsi" w:hAnsiTheme="minorHAnsi"/>
          <w:b/>
          <w:sz w:val="22"/>
          <w:szCs w:val="22"/>
        </w:rPr>
        <w:t xml:space="preserve">Prezes </w:t>
      </w:r>
      <w:r w:rsidRPr="00765135">
        <w:rPr>
          <w:rFonts w:asciiTheme="minorHAnsi" w:hAnsiTheme="minorHAnsi"/>
          <w:b/>
          <w:sz w:val="22"/>
          <w:szCs w:val="22"/>
        </w:rPr>
        <w:t>U</w:t>
      </w:r>
      <w:r w:rsidR="00054BD1">
        <w:rPr>
          <w:rFonts w:asciiTheme="minorHAnsi" w:hAnsiTheme="minorHAnsi"/>
          <w:b/>
          <w:sz w:val="22"/>
          <w:szCs w:val="22"/>
        </w:rPr>
        <w:t xml:space="preserve">rzędu </w:t>
      </w:r>
      <w:r w:rsidRPr="00765135">
        <w:rPr>
          <w:rFonts w:asciiTheme="minorHAnsi" w:hAnsiTheme="minorHAnsi"/>
          <w:b/>
          <w:sz w:val="22"/>
          <w:szCs w:val="22"/>
        </w:rPr>
        <w:t>O</w:t>
      </w:r>
      <w:r w:rsidR="00054BD1">
        <w:rPr>
          <w:rFonts w:asciiTheme="minorHAnsi" w:hAnsiTheme="minorHAnsi"/>
          <w:b/>
          <w:sz w:val="22"/>
          <w:szCs w:val="22"/>
        </w:rPr>
        <w:t xml:space="preserve">chrony </w:t>
      </w:r>
      <w:r w:rsidRPr="00765135">
        <w:rPr>
          <w:rFonts w:asciiTheme="minorHAnsi" w:hAnsiTheme="minorHAnsi"/>
          <w:b/>
          <w:sz w:val="22"/>
          <w:szCs w:val="22"/>
        </w:rPr>
        <w:t>K</w:t>
      </w:r>
      <w:r w:rsidR="00054BD1">
        <w:rPr>
          <w:rFonts w:asciiTheme="minorHAnsi" w:hAnsiTheme="minorHAnsi"/>
          <w:b/>
          <w:sz w:val="22"/>
          <w:szCs w:val="22"/>
        </w:rPr>
        <w:t xml:space="preserve">onkurencji </w:t>
      </w:r>
      <w:r w:rsidRPr="00765135">
        <w:rPr>
          <w:rFonts w:asciiTheme="minorHAnsi" w:hAnsiTheme="minorHAnsi"/>
          <w:b/>
          <w:sz w:val="22"/>
          <w:szCs w:val="22"/>
        </w:rPr>
        <w:t>i</w:t>
      </w:r>
      <w:r w:rsidR="00054BD1">
        <w:rPr>
          <w:rFonts w:asciiTheme="minorHAnsi" w:hAnsiTheme="minorHAnsi"/>
          <w:b/>
          <w:sz w:val="22"/>
          <w:szCs w:val="22"/>
        </w:rPr>
        <w:t xml:space="preserve"> </w:t>
      </w:r>
      <w:r w:rsidRPr="00765135">
        <w:rPr>
          <w:rFonts w:asciiTheme="minorHAnsi" w:hAnsiTheme="minorHAnsi"/>
          <w:b/>
          <w:sz w:val="22"/>
          <w:szCs w:val="22"/>
        </w:rPr>
        <w:t>K</w:t>
      </w:r>
      <w:r w:rsidR="00054BD1">
        <w:rPr>
          <w:rFonts w:asciiTheme="minorHAnsi" w:hAnsiTheme="minorHAnsi"/>
          <w:b/>
          <w:sz w:val="22"/>
          <w:szCs w:val="22"/>
        </w:rPr>
        <w:t>onsumentów</w:t>
      </w:r>
      <w:r w:rsidRPr="00765135">
        <w:rPr>
          <w:rFonts w:asciiTheme="minorHAnsi" w:hAnsiTheme="minorHAnsi"/>
          <w:b/>
          <w:sz w:val="22"/>
          <w:szCs w:val="22"/>
        </w:rPr>
        <w:t>.</w:t>
      </w:r>
      <w:r w:rsidR="00574841" w:rsidRPr="00765135">
        <w:rPr>
          <w:rFonts w:asciiTheme="minorHAnsi" w:hAnsiTheme="minorHAnsi"/>
          <w:b/>
          <w:sz w:val="22"/>
          <w:szCs w:val="22"/>
        </w:rPr>
        <w:t xml:space="preserve"> W jakich sprawach można się do niego zg</w:t>
      </w:r>
      <w:r w:rsidR="005E08DD">
        <w:rPr>
          <w:rFonts w:asciiTheme="minorHAnsi" w:hAnsiTheme="minorHAnsi"/>
          <w:b/>
          <w:sz w:val="22"/>
          <w:szCs w:val="22"/>
        </w:rPr>
        <w:t xml:space="preserve">łaszać, </w:t>
      </w:r>
      <w:r w:rsidR="00574841" w:rsidRPr="00765135">
        <w:rPr>
          <w:rFonts w:asciiTheme="minorHAnsi" w:hAnsiTheme="minorHAnsi"/>
          <w:b/>
          <w:sz w:val="22"/>
          <w:szCs w:val="22"/>
        </w:rPr>
        <w:t xml:space="preserve">jakie </w:t>
      </w:r>
      <w:r w:rsidR="00271B91" w:rsidRPr="00765135">
        <w:rPr>
          <w:rFonts w:asciiTheme="minorHAnsi" w:hAnsiTheme="minorHAnsi"/>
          <w:b/>
          <w:sz w:val="22"/>
          <w:szCs w:val="22"/>
        </w:rPr>
        <w:t>działania</w:t>
      </w:r>
      <w:r w:rsidR="00574841" w:rsidRPr="00765135">
        <w:rPr>
          <w:rFonts w:asciiTheme="minorHAnsi" w:hAnsiTheme="minorHAnsi"/>
          <w:b/>
          <w:sz w:val="22"/>
          <w:szCs w:val="22"/>
        </w:rPr>
        <w:t xml:space="preserve"> organizacji są nielegalne</w:t>
      </w:r>
      <w:r w:rsidR="00B7154F">
        <w:rPr>
          <w:rFonts w:asciiTheme="minorHAnsi" w:hAnsiTheme="minorHAnsi"/>
          <w:b/>
          <w:sz w:val="22"/>
          <w:szCs w:val="22"/>
        </w:rPr>
        <w:t xml:space="preserve"> -</w:t>
      </w:r>
      <w:r w:rsidR="00574841" w:rsidRPr="00765135">
        <w:rPr>
          <w:rFonts w:asciiTheme="minorHAnsi" w:hAnsiTheme="minorHAnsi"/>
          <w:b/>
          <w:sz w:val="22"/>
          <w:szCs w:val="22"/>
        </w:rPr>
        <w:t xml:space="preserve"> mówi Joanna Uchańska, Partner w Kancelarii Prawnej </w:t>
      </w:r>
      <w:proofErr w:type="spellStart"/>
      <w:r w:rsidR="00574841" w:rsidRPr="00765135">
        <w:rPr>
          <w:rFonts w:asciiTheme="minorHAnsi" w:hAnsiTheme="minorHAnsi"/>
          <w:b/>
          <w:sz w:val="22"/>
          <w:szCs w:val="22"/>
        </w:rPr>
        <w:t>Chałas</w:t>
      </w:r>
      <w:proofErr w:type="spellEnd"/>
      <w:r w:rsidR="00574841" w:rsidRPr="00765135">
        <w:rPr>
          <w:rFonts w:asciiTheme="minorHAnsi" w:hAnsiTheme="minorHAnsi"/>
          <w:b/>
          <w:sz w:val="22"/>
          <w:szCs w:val="22"/>
        </w:rPr>
        <w:t xml:space="preserve"> i Wspólnicy.</w:t>
      </w:r>
      <w:r w:rsidRPr="00765135">
        <w:rPr>
          <w:rFonts w:asciiTheme="minorHAnsi" w:hAnsiTheme="minorHAnsi"/>
          <w:b/>
          <w:sz w:val="22"/>
          <w:szCs w:val="22"/>
        </w:rPr>
        <w:t xml:space="preserve"> </w:t>
      </w:r>
    </w:p>
    <w:p w14:paraId="5AB5E545" w14:textId="69286173" w:rsidR="009A787D" w:rsidRPr="00765135" w:rsidRDefault="00A738CA" w:rsidP="00765135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65135">
        <w:rPr>
          <w:rFonts w:asciiTheme="minorHAnsi" w:eastAsia="Calibri" w:hAnsiTheme="minorHAnsi"/>
          <w:sz w:val="22"/>
          <w:szCs w:val="22"/>
          <w:lang w:eastAsia="en-US"/>
        </w:rPr>
        <w:t xml:space="preserve">Firmy, które prowadzą swoją działalność w trybie </w:t>
      </w:r>
      <w:r w:rsidR="00054BD1">
        <w:rPr>
          <w:rFonts w:asciiTheme="minorHAnsi" w:eastAsia="Calibri" w:hAnsiTheme="minorHAnsi"/>
          <w:sz w:val="22"/>
          <w:szCs w:val="22"/>
          <w:lang w:eastAsia="en-US"/>
        </w:rPr>
        <w:t>zaproszenia na spotkania prozdrowotne będące w praktyce spotkaniami handlowymi,</w:t>
      </w:r>
      <w:r w:rsidRPr="00765135">
        <w:rPr>
          <w:rFonts w:asciiTheme="minorHAnsi" w:eastAsia="Calibri" w:hAnsiTheme="minorHAnsi"/>
          <w:sz w:val="22"/>
          <w:szCs w:val="22"/>
          <w:lang w:eastAsia="en-US"/>
        </w:rPr>
        <w:t xml:space="preserve"> ucie</w:t>
      </w:r>
      <w:r w:rsidR="00590429">
        <w:rPr>
          <w:rFonts w:asciiTheme="minorHAnsi" w:eastAsia="Calibri" w:hAnsiTheme="minorHAnsi"/>
          <w:sz w:val="22"/>
          <w:szCs w:val="22"/>
          <w:lang w:eastAsia="en-US"/>
        </w:rPr>
        <w:t>kają</w:t>
      </w:r>
      <w:r w:rsidRPr="00765135">
        <w:rPr>
          <w:rFonts w:asciiTheme="minorHAnsi" w:eastAsia="Calibri" w:hAnsiTheme="minorHAnsi"/>
          <w:sz w:val="22"/>
          <w:szCs w:val="22"/>
          <w:lang w:eastAsia="en-US"/>
        </w:rPr>
        <w:t xml:space="preserve"> się do różnych nieuczciwych praktyk. Ich głównym celem jest </w:t>
      </w:r>
      <w:r w:rsidR="004A4E21" w:rsidRPr="00765135">
        <w:rPr>
          <w:rFonts w:asciiTheme="minorHAnsi" w:eastAsia="Calibri" w:hAnsiTheme="minorHAnsi"/>
          <w:sz w:val="22"/>
          <w:szCs w:val="22"/>
          <w:lang w:eastAsia="en-US"/>
        </w:rPr>
        <w:t>zgromadzenie jak największej liczb</w:t>
      </w:r>
      <w:r w:rsidR="008E4722" w:rsidRPr="00765135">
        <w:rPr>
          <w:rFonts w:asciiTheme="minorHAnsi" w:eastAsia="Calibri" w:hAnsiTheme="minorHAnsi"/>
          <w:sz w:val="22"/>
          <w:szCs w:val="22"/>
          <w:lang w:eastAsia="en-US"/>
        </w:rPr>
        <w:t>y osób</w:t>
      </w:r>
      <w:r w:rsidR="004A4E21" w:rsidRPr="00765135">
        <w:rPr>
          <w:rFonts w:asciiTheme="minorHAnsi" w:eastAsia="Calibri" w:hAnsiTheme="minorHAnsi"/>
          <w:sz w:val="22"/>
          <w:szCs w:val="22"/>
          <w:lang w:eastAsia="en-US"/>
        </w:rPr>
        <w:t xml:space="preserve"> na danym spotkaniu</w:t>
      </w:r>
      <w:r w:rsidR="00054BD1">
        <w:rPr>
          <w:rFonts w:asciiTheme="minorHAnsi" w:eastAsia="Calibri" w:hAnsiTheme="minorHAnsi"/>
          <w:sz w:val="22"/>
          <w:szCs w:val="22"/>
          <w:lang w:eastAsia="en-US"/>
        </w:rPr>
        <w:t>, zwłaszcza osób podatnych na zachęty i przynęty reklamowe oraz marketingowe</w:t>
      </w:r>
      <w:r w:rsidR="004A4E21" w:rsidRPr="00765135">
        <w:rPr>
          <w:rFonts w:asciiTheme="minorHAnsi" w:eastAsia="Calibri" w:hAnsiTheme="minorHAnsi"/>
          <w:sz w:val="22"/>
          <w:szCs w:val="22"/>
          <w:lang w:eastAsia="en-US"/>
        </w:rPr>
        <w:t xml:space="preserve">. Najlepiej, jeżeli większość z nich będą </w:t>
      </w:r>
      <w:r w:rsidR="00623391">
        <w:rPr>
          <w:rFonts w:asciiTheme="minorHAnsi" w:eastAsia="Calibri" w:hAnsiTheme="minorHAnsi"/>
          <w:sz w:val="22"/>
          <w:szCs w:val="22"/>
          <w:lang w:eastAsia="en-US"/>
        </w:rPr>
        <w:t>stanow</w:t>
      </w:r>
      <w:r w:rsidR="00590429">
        <w:rPr>
          <w:rFonts w:asciiTheme="minorHAnsi" w:eastAsia="Calibri" w:hAnsiTheme="minorHAnsi"/>
          <w:sz w:val="22"/>
          <w:szCs w:val="22"/>
          <w:lang w:eastAsia="en-US"/>
        </w:rPr>
        <w:t>ili</w:t>
      </w:r>
      <w:r w:rsidR="00623391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4A4E21" w:rsidRPr="00765135">
        <w:rPr>
          <w:rFonts w:asciiTheme="minorHAnsi" w:eastAsia="Calibri" w:hAnsiTheme="minorHAnsi"/>
          <w:sz w:val="22"/>
          <w:szCs w:val="22"/>
          <w:lang w:eastAsia="en-US"/>
        </w:rPr>
        <w:t xml:space="preserve">seniorzy, </w:t>
      </w:r>
      <w:r w:rsidR="008E4722" w:rsidRPr="00765135">
        <w:rPr>
          <w:rFonts w:asciiTheme="minorHAnsi" w:eastAsia="Calibri" w:hAnsiTheme="minorHAnsi"/>
          <w:sz w:val="22"/>
          <w:szCs w:val="22"/>
          <w:lang w:eastAsia="en-US"/>
        </w:rPr>
        <w:t xml:space="preserve">którzy </w:t>
      </w:r>
      <w:r w:rsidR="00054BD1">
        <w:rPr>
          <w:rFonts w:asciiTheme="minorHAnsi" w:eastAsia="Calibri" w:hAnsiTheme="minorHAnsi"/>
          <w:sz w:val="22"/>
          <w:szCs w:val="22"/>
          <w:lang w:eastAsia="en-US"/>
        </w:rPr>
        <w:t>jako grupa konsumentów</w:t>
      </w:r>
      <w:r w:rsidR="00590429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054BD1">
        <w:rPr>
          <w:rFonts w:asciiTheme="minorHAnsi" w:eastAsia="Calibri" w:hAnsiTheme="minorHAnsi"/>
          <w:sz w:val="22"/>
          <w:szCs w:val="22"/>
          <w:lang w:eastAsia="en-US"/>
        </w:rPr>
        <w:t xml:space="preserve"> mo</w:t>
      </w:r>
      <w:r w:rsidR="00590429">
        <w:rPr>
          <w:rFonts w:asciiTheme="minorHAnsi" w:eastAsia="Calibri" w:hAnsiTheme="minorHAnsi"/>
          <w:sz w:val="22"/>
          <w:szCs w:val="22"/>
          <w:lang w:eastAsia="en-US"/>
        </w:rPr>
        <w:t>gą</w:t>
      </w:r>
      <w:r w:rsidR="00054BD1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8E4722" w:rsidRPr="00765135">
        <w:rPr>
          <w:rFonts w:asciiTheme="minorHAnsi" w:eastAsia="Calibri" w:hAnsiTheme="minorHAnsi"/>
          <w:sz w:val="22"/>
          <w:szCs w:val="22"/>
          <w:lang w:eastAsia="en-US"/>
        </w:rPr>
        <w:t>wykaz</w:t>
      </w:r>
      <w:r w:rsidR="00054BD1">
        <w:rPr>
          <w:rFonts w:asciiTheme="minorHAnsi" w:eastAsia="Calibri" w:hAnsiTheme="minorHAnsi"/>
          <w:sz w:val="22"/>
          <w:szCs w:val="22"/>
          <w:lang w:eastAsia="en-US"/>
        </w:rPr>
        <w:t>ywać</w:t>
      </w:r>
      <w:r w:rsidR="008E4722" w:rsidRPr="00765135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0478DD">
        <w:rPr>
          <w:rFonts w:asciiTheme="minorHAnsi" w:eastAsia="Calibri" w:hAnsiTheme="minorHAnsi"/>
          <w:sz w:val="22"/>
          <w:szCs w:val="22"/>
          <w:lang w:eastAsia="en-US"/>
        </w:rPr>
        <w:t xml:space="preserve">się </w:t>
      </w:r>
      <w:r w:rsidR="008E4722" w:rsidRPr="00765135">
        <w:rPr>
          <w:rFonts w:asciiTheme="minorHAnsi" w:eastAsia="Calibri" w:hAnsiTheme="minorHAnsi"/>
          <w:sz w:val="22"/>
          <w:szCs w:val="22"/>
          <w:lang w:eastAsia="en-US"/>
        </w:rPr>
        <w:t xml:space="preserve">mniejszą przezornością, tym bardziej jeżeli </w:t>
      </w:r>
      <w:r w:rsidR="00623391">
        <w:rPr>
          <w:rFonts w:asciiTheme="minorHAnsi" w:eastAsia="Calibri" w:hAnsiTheme="minorHAnsi"/>
          <w:sz w:val="22"/>
          <w:szCs w:val="22"/>
          <w:lang w:eastAsia="en-US"/>
        </w:rPr>
        <w:t xml:space="preserve">w grę wchodzi </w:t>
      </w:r>
      <w:r w:rsidR="008E4722" w:rsidRPr="00765135">
        <w:rPr>
          <w:rFonts w:asciiTheme="minorHAnsi" w:eastAsia="Calibri" w:hAnsiTheme="minorHAnsi"/>
          <w:sz w:val="22"/>
          <w:szCs w:val="22"/>
          <w:lang w:eastAsia="en-US"/>
        </w:rPr>
        <w:t xml:space="preserve">ich zdrowie, </w:t>
      </w:r>
      <w:r w:rsidR="000478DD">
        <w:rPr>
          <w:rFonts w:asciiTheme="minorHAnsi" w:eastAsia="Calibri" w:hAnsiTheme="minorHAnsi"/>
          <w:sz w:val="22"/>
          <w:szCs w:val="22"/>
          <w:lang w:eastAsia="en-US"/>
        </w:rPr>
        <w:t xml:space="preserve">podczas gdy </w:t>
      </w:r>
      <w:r w:rsidR="00623391">
        <w:rPr>
          <w:rFonts w:asciiTheme="minorHAnsi" w:eastAsia="Calibri" w:hAnsiTheme="minorHAnsi"/>
          <w:sz w:val="22"/>
          <w:szCs w:val="22"/>
          <w:lang w:eastAsia="en-US"/>
        </w:rPr>
        <w:t xml:space="preserve">inna </w:t>
      </w:r>
      <w:r w:rsidR="008E4722" w:rsidRPr="00765135">
        <w:rPr>
          <w:rFonts w:asciiTheme="minorHAnsi" w:eastAsia="Calibri" w:hAnsiTheme="minorHAnsi"/>
          <w:sz w:val="22"/>
          <w:szCs w:val="22"/>
          <w:lang w:eastAsia="en-US"/>
        </w:rPr>
        <w:t xml:space="preserve">osoba </w:t>
      </w:r>
      <w:r w:rsidR="009A787D" w:rsidRPr="00765135">
        <w:rPr>
          <w:rFonts w:asciiTheme="minorHAnsi" w:eastAsia="Calibri" w:hAnsiTheme="minorHAnsi"/>
          <w:sz w:val="22"/>
          <w:szCs w:val="22"/>
          <w:lang w:eastAsia="en-US"/>
        </w:rPr>
        <w:t xml:space="preserve">– w tym przypadku handlowiec – </w:t>
      </w:r>
      <w:r w:rsidR="0020176D">
        <w:rPr>
          <w:rFonts w:asciiTheme="minorHAnsi" w:eastAsia="Calibri" w:hAnsiTheme="minorHAnsi"/>
          <w:sz w:val="22"/>
          <w:szCs w:val="22"/>
          <w:lang w:eastAsia="en-US"/>
        </w:rPr>
        <w:t>przejawia</w:t>
      </w:r>
      <w:r w:rsidR="008E4722" w:rsidRPr="00765135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B7154F">
        <w:rPr>
          <w:rFonts w:asciiTheme="minorHAnsi" w:eastAsia="Calibri" w:hAnsiTheme="minorHAnsi"/>
          <w:sz w:val="22"/>
          <w:szCs w:val="22"/>
          <w:lang w:eastAsia="en-US"/>
        </w:rPr>
        <w:t xml:space="preserve">tymże stanem zdrowia </w:t>
      </w:r>
      <w:r w:rsidR="008E4722" w:rsidRPr="00765135">
        <w:rPr>
          <w:rFonts w:asciiTheme="minorHAnsi" w:eastAsia="Calibri" w:hAnsiTheme="minorHAnsi"/>
          <w:sz w:val="22"/>
          <w:szCs w:val="22"/>
          <w:lang w:eastAsia="en-US"/>
        </w:rPr>
        <w:t>zainteresowanie i troskę.</w:t>
      </w:r>
    </w:p>
    <w:p w14:paraId="4FE75DCF" w14:textId="4CBE701E" w:rsidR="0064653D" w:rsidRPr="00765135" w:rsidRDefault="004A4E21" w:rsidP="00765135">
      <w:pPr>
        <w:spacing w:after="160" w:line="259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65135">
        <w:rPr>
          <w:rFonts w:asciiTheme="minorHAnsi" w:eastAsia="Calibri" w:hAnsiTheme="minorHAnsi"/>
          <w:sz w:val="22"/>
          <w:szCs w:val="22"/>
          <w:lang w:eastAsia="en-US"/>
        </w:rPr>
        <w:t xml:space="preserve">Nierzadko odbierając telefon po drugiej stronie możemy usłyszeć, że </w:t>
      </w:r>
      <w:r w:rsidR="00054BD1">
        <w:rPr>
          <w:rFonts w:asciiTheme="minorHAnsi" w:eastAsia="Calibri" w:hAnsiTheme="minorHAnsi"/>
          <w:sz w:val="22"/>
          <w:szCs w:val="22"/>
          <w:lang w:eastAsia="en-US"/>
        </w:rPr>
        <w:t>w naszej miejscowości odbywa się spotkanie dotyczące diety</w:t>
      </w:r>
      <w:r w:rsidR="001238E1">
        <w:rPr>
          <w:rFonts w:asciiTheme="minorHAnsi" w:eastAsia="Calibri" w:hAnsiTheme="minorHAnsi"/>
          <w:sz w:val="22"/>
          <w:szCs w:val="22"/>
          <w:lang w:eastAsia="en-US"/>
        </w:rPr>
        <w:t xml:space="preserve"> lub</w:t>
      </w:r>
      <w:r w:rsidR="00054BD1">
        <w:rPr>
          <w:rFonts w:asciiTheme="minorHAnsi" w:eastAsia="Calibri" w:hAnsiTheme="minorHAnsi"/>
          <w:sz w:val="22"/>
          <w:szCs w:val="22"/>
          <w:lang w:eastAsia="en-US"/>
        </w:rPr>
        <w:t xml:space="preserve"> zdrowia</w:t>
      </w:r>
      <w:r w:rsidRPr="00765135">
        <w:rPr>
          <w:rFonts w:asciiTheme="minorHAnsi" w:eastAsia="Calibri" w:hAnsiTheme="minorHAnsi"/>
          <w:sz w:val="22"/>
          <w:szCs w:val="22"/>
          <w:lang w:eastAsia="en-US"/>
        </w:rPr>
        <w:t xml:space="preserve">. Niestety </w:t>
      </w:r>
      <w:r w:rsidR="009A787D" w:rsidRPr="00765135">
        <w:rPr>
          <w:rFonts w:asciiTheme="minorHAnsi" w:eastAsia="Calibri" w:hAnsiTheme="minorHAnsi"/>
          <w:sz w:val="22"/>
          <w:szCs w:val="22"/>
          <w:lang w:eastAsia="en-US"/>
        </w:rPr>
        <w:t xml:space="preserve">w większości przypadków </w:t>
      </w:r>
      <w:r w:rsidRPr="00765135">
        <w:rPr>
          <w:rFonts w:asciiTheme="minorHAnsi" w:eastAsia="Calibri" w:hAnsiTheme="minorHAnsi"/>
          <w:sz w:val="22"/>
          <w:szCs w:val="22"/>
          <w:lang w:eastAsia="en-US"/>
        </w:rPr>
        <w:t xml:space="preserve">okazuje się, że faktycznie jest to pokaz </w:t>
      </w:r>
      <w:r w:rsidR="00054BD1">
        <w:rPr>
          <w:rFonts w:asciiTheme="minorHAnsi" w:eastAsia="Calibri" w:hAnsiTheme="minorHAnsi"/>
          <w:sz w:val="22"/>
          <w:szCs w:val="22"/>
          <w:lang w:eastAsia="en-US"/>
        </w:rPr>
        <w:t>handlowy jakiś produktów</w:t>
      </w:r>
      <w:r w:rsidRPr="00765135">
        <w:rPr>
          <w:rFonts w:asciiTheme="minorHAnsi" w:eastAsia="Calibri" w:hAnsiTheme="minorHAnsi"/>
          <w:sz w:val="22"/>
          <w:szCs w:val="22"/>
          <w:lang w:eastAsia="en-US"/>
        </w:rPr>
        <w:t xml:space="preserve">, które mają </w:t>
      </w:r>
      <w:r w:rsidR="00054BD1">
        <w:rPr>
          <w:rFonts w:asciiTheme="minorHAnsi" w:eastAsia="Calibri" w:hAnsiTheme="minorHAnsi"/>
          <w:sz w:val="22"/>
          <w:szCs w:val="22"/>
          <w:lang w:eastAsia="en-US"/>
        </w:rPr>
        <w:t xml:space="preserve">mieć </w:t>
      </w:r>
      <w:r w:rsidR="000478DD">
        <w:rPr>
          <w:rFonts w:asciiTheme="minorHAnsi" w:eastAsia="Calibri" w:hAnsiTheme="minorHAnsi"/>
          <w:sz w:val="22"/>
          <w:szCs w:val="22"/>
          <w:lang w:eastAsia="en-US"/>
        </w:rPr>
        <w:t>właściwości uleczające</w:t>
      </w:r>
      <w:r w:rsidRPr="00765135">
        <w:rPr>
          <w:rFonts w:asciiTheme="minorHAnsi" w:eastAsia="Calibri" w:hAnsiTheme="minorHAnsi"/>
          <w:sz w:val="22"/>
          <w:szCs w:val="22"/>
          <w:lang w:eastAsia="en-US"/>
        </w:rPr>
        <w:t xml:space="preserve">. Następnie potencjalnych klientów namawia się do </w:t>
      </w:r>
      <w:r w:rsidR="001238E1">
        <w:rPr>
          <w:rFonts w:asciiTheme="minorHAnsi" w:eastAsia="Calibri" w:hAnsiTheme="minorHAnsi"/>
          <w:sz w:val="22"/>
          <w:szCs w:val="22"/>
          <w:lang w:eastAsia="en-US"/>
        </w:rPr>
        <w:t xml:space="preserve">ich </w:t>
      </w:r>
      <w:r w:rsidRPr="00765135">
        <w:rPr>
          <w:rFonts w:asciiTheme="minorHAnsi" w:eastAsia="Calibri" w:hAnsiTheme="minorHAnsi"/>
          <w:sz w:val="22"/>
          <w:szCs w:val="22"/>
          <w:lang w:eastAsia="en-US"/>
        </w:rPr>
        <w:t xml:space="preserve">nabycia. </w:t>
      </w:r>
      <w:r w:rsidR="00054BD1">
        <w:rPr>
          <w:rFonts w:asciiTheme="minorHAnsi" w:eastAsia="Calibri" w:hAnsiTheme="minorHAnsi"/>
          <w:sz w:val="22"/>
          <w:szCs w:val="22"/>
          <w:lang w:eastAsia="en-US"/>
        </w:rPr>
        <w:t>Często podczas spotkania okazuje się także, że konsument może szybko, ale kompleksowo się zbadać i na tej podstawie otrzymać konkretną propozycję pakietu leczenia czy wyjazdu do sanatorium.</w:t>
      </w:r>
    </w:p>
    <w:p w14:paraId="2433DD46" w14:textId="41CF89BB" w:rsidR="009B186B" w:rsidRPr="001238E1" w:rsidRDefault="00054BD1" w:rsidP="004064BF">
      <w:pPr>
        <w:spacing w:after="160" w:line="259" w:lineRule="auto"/>
        <w:jc w:val="both"/>
        <w:rPr>
          <w:rFonts w:asciiTheme="minorHAnsi" w:eastAsia="Calibri" w:hAnsiTheme="minorHAnsi"/>
          <w:i/>
          <w:iCs/>
          <w:sz w:val="22"/>
          <w:szCs w:val="22"/>
          <w:lang w:eastAsia="en-US"/>
        </w:rPr>
      </w:pPr>
      <w:r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Przykłady takich </w:t>
      </w:r>
      <w:r w:rsidR="001238E1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działań </w:t>
      </w:r>
      <w:r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są obecnie przedmiotem postępowań przed Prezesem UOKiK, który zauważa, że są to </w:t>
      </w:r>
      <w:r w:rsidR="00B7154F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niejednokrotnie </w:t>
      </w:r>
      <w:r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praktyki niedozwolone. </w:t>
      </w:r>
      <w:r w:rsidR="009B186B" w:rsidRPr="00765135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Według </w:t>
      </w:r>
      <w:r w:rsidR="004064BF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przepisów </w:t>
      </w:r>
      <w:r w:rsidR="009B186B" w:rsidRPr="00765135">
        <w:rPr>
          <w:rFonts w:asciiTheme="minorHAnsi" w:eastAsia="Calibri" w:hAnsiTheme="minorHAnsi"/>
          <w:i/>
          <w:iCs/>
          <w:sz w:val="22"/>
          <w:szCs w:val="22"/>
          <w:lang w:eastAsia="en-US"/>
        </w:rPr>
        <w:t>odnosząc</w:t>
      </w:r>
      <w:r w:rsidR="004064BF">
        <w:rPr>
          <w:rFonts w:asciiTheme="minorHAnsi" w:eastAsia="Calibri" w:hAnsiTheme="minorHAnsi"/>
          <w:i/>
          <w:iCs/>
          <w:sz w:val="22"/>
          <w:szCs w:val="22"/>
          <w:lang w:eastAsia="en-US"/>
        </w:rPr>
        <w:t>ych</w:t>
      </w:r>
      <w:r w:rsidR="009B186B" w:rsidRPr="00765135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się do tzw. czarnej praktyki rynkowej – </w:t>
      </w:r>
      <w:r w:rsidR="004064BF" w:rsidRPr="004064BF">
        <w:rPr>
          <w:rFonts w:asciiTheme="minorHAnsi" w:eastAsia="Calibri" w:hAnsiTheme="minorHAnsi"/>
          <w:i/>
          <w:iCs/>
          <w:sz w:val="22"/>
          <w:szCs w:val="22"/>
          <w:lang w:eastAsia="en-US"/>
        </w:rPr>
        <w:t>art. 6 ust. 1 w zw. z art. 6 ust. 3 pkt 2 ustawy z dnia 23 sierpnia 2007 r. o przeciwdziałaniu nieuczciwym praktykom rynkowym (</w:t>
      </w:r>
      <w:proofErr w:type="spellStart"/>
      <w:r w:rsidR="004064BF" w:rsidRPr="004064BF">
        <w:rPr>
          <w:rFonts w:asciiTheme="minorHAnsi" w:eastAsia="Calibri" w:hAnsiTheme="minorHAnsi"/>
          <w:i/>
          <w:iCs/>
          <w:sz w:val="22"/>
          <w:szCs w:val="22"/>
          <w:lang w:eastAsia="en-US"/>
        </w:rPr>
        <w:t>u.p.n.p.r</w:t>
      </w:r>
      <w:proofErr w:type="spellEnd"/>
      <w:r w:rsidR="004064BF" w:rsidRPr="004064BF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.), tj. zaniechanie wprowadzające w błąd, </w:t>
      </w:r>
      <w:r w:rsidR="001238E1">
        <w:rPr>
          <w:rFonts w:asciiTheme="minorHAnsi" w:eastAsia="Calibri" w:hAnsiTheme="minorHAnsi"/>
          <w:i/>
          <w:iCs/>
          <w:sz w:val="22"/>
          <w:szCs w:val="22"/>
          <w:lang w:eastAsia="en-US"/>
        </w:rPr>
        <w:t>gdy</w:t>
      </w:r>
      <w:r w:rsidR="001238E1" w:rsidRPr="004064BF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</w:t>
      </w:r>
      <w:r w:rsidR="004064BF" w:rsidRPr="004064BF">
        <w:rPr>
          <w:rFonts w:asciiTheme="minorHAnsi" w:eastAsia="Calibri" w:hAnsiTheme="minorHAnsi"/>
          <w:i/>
          <w:iCs/>
          <w:sz w:val="22"/>
          <w:szCs w:val="22"/>
          <w:lang w:eastAsia="en-US"/>
        </w:rPr>
        <w:t>pomija się istotne informacje potrzebne przeciętnemu konsumentowi do podjęcia decyzji dotyczącej umowy, a mianowicie nieujawnieni</w:t>
      </w:r>
      <w:r w:rsidR="001238E1">
        <w:rPr>
          <w:rFonts w:asciiTheme="minorHAnsi" w:eastAsia="Calibri" w:hAnsiTheme="minorHAnsi"/>
          <w:i/>
          <w:iCs/>
          <w:sz w:val="22"/>
          <w:szCs w:val="22"/>
          <w:lang w:eastAsia="en-US"/>
        </w:rPr>
        <w:t>a</w:t>
      </w:r>
      <w:r w:rsidR="004064BF" w:rsidRPr="004064BF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handlowego celu praktyki, jeżeli nie wynika on </w:t>
      </w:r>
      <w:r w:rsidR="004064BF" w:rsidRPr="004064BF">
        <w:rPr>
          <w:rFonts w:asciiTheme="minorHAnsi" w:eastAsia="Calibri" w:hAnsiTheme="minorHAnsi"/>
          <w:i/>
          <w:iCs/>
          <w:sz w:val="22"/>
          <w:szCs w:val="22"/>
          <w:lang w:eastAsia="en-US"/>
        </w:rPr>
        <w:lastRenderedPageBreak/>
        <w:t>jednoznacznie z okoliczności</w:t>
      </w:r>
      <w:r w:rsidR="001238E1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</w:t>
      </w:r>
      <w:r w:rsidR="00B7154F">
        <w:rPr>
          <w:rFonts w:asciiTheme="minorHAnsi" w:eastAsia="Calibri" w:hAnsiTheme="minorHAnsi"/>
          <w:i/>
          <w:iCs/>
          <w:sz w:val="22"/>
          <w:szCs w:val="22"/>
          <w:lang w:eastAsia="en-US"/>
        </w:rPr>
        <w:t>oraz</w:t>
      </w:r>
      <w:r w:rsidR="004064BF" w:rsidRPr="004064BF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powoduje lub może spowodować podjęcie przez przeciętnego konsumenta decyzji dotyczącej umowy, której inaczej by nie podjął</w:t>
      </w:r>
      <w:r w:rsidR="001238E1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</w:t>
      </w:r>
      <w:r w:rsidR="004064BF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czy </w:t>
      </w:r>
      <w:r w:rsidR="004064BF" w:rsidRPr="004064BF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art. 5 ust. 1 </w:t>
      </w:r>
      <w:proofErr w:type="spellStart"/>
      <w:r w:rsidR="004064BF" w:rsidRPr="004064BF">
        <w:rPr>
          <w:rFonts w:asciiTheme="minorHAnsi" w:eastAsia="Calibri" w:hAnsiTheme="minorHAnsi"/>
          <w:i/>
          <w:iCs/>
          <w:sz w:val="22"/>
          <w:szCs w:val="22"/>
          <w:lang w:eastAsia="en-US"/>
        </w:rPr>
        <w:t>u.p.n.p.r</w:t>
      </w:r>
      <w:proofErr w:type="spellEnd"/>
      <w:r w:rsidR="004064BF" w:rsidRPr="004064BF">
        <w:rPr>
          <w:rFonts w:asciiTheme="minorHAnsi" w:eastAsia="Calibri" w:hAnsiTheme="minorHAnsi"/>
          <w:i/>
          <w:iCs/>
          <w:sz w:val="22"/>
          <w:szCs w:val="22"/>
          <w:lang w:eastAsia="en-US"/>
        </w:rPr>
        <w:t>., tj. działanie wprowadzające w błąd, jeżeli działanie to w jakikolwiek sposób powoduje lub może spowodować podjęcie przez przeciętnego konsumenta decyzji dotyczącej umowy, której inaczej by nie podjął</w:t>
      </w:r>
      <w:r w:rsidR="004064BF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– są zakazane</w:t>
      </w:r>
      <w:r w:rsidR="00BA3733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. </w:t>
      </w:r>
      <w:r w:rsidR="004064BF">
        <w:rPr>
          <w:rFonts w:asciiTheme="minorHAnsi" w:eastAsia="Calibri" w:hAnsiTheme="minorHAnsi"/>
          <w:i/>
          <w:iCs/>
          <w:sz w:val="22"/>
          <w:szCs w:val="22"/>
          <w:lang w:eastAsia="en-US"/>
        </w:rPr>
        <w:t>Dodatkowo</w:t>
      </w:r>
      <w:r w:rsidR="00BA3733">
        <w:rPr>
          <w:rFonts w:asciiTheme="minorHAnsi" w:eastAsia="Calibri" w:hAnsiTheme="minorHAnsi"/>
          <w:i/>
          <w:iCs/>
          <w:sz w:val="22"/>
          <w:szCs w:val="22"/>
          <w:lang w:eastAsia="en-US"/>
        </w:rPr>
        <w:t>,</w:t>
      </w:r>
      <w:r w:rsidR="004064BF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</w:t>
      </w:r>
      <w:r w:rsidR="00BA3733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niedozwolone jest także </w:t>
      </w:r>
      <w:r w:rsidR="004064BF">
        <w:rPr>
          <w:rFonts w:asciiTheme="minorHAnsi" w:eastAsia="Calibri" w:hAnsiTheme="minorHAnsi"/>
          <w:i/>
          <w:iCs/>
          <w:sz w:val="22"/>
          <w:szCs w:val="22"/>
          <w:lang w:eastAsia="en-US"/>
        </w:rPr>
        <w:t>oferowanie podczas spotkań produktów, które utożsamia się z wyrobami medycznymi, czyli produktami, któr</w:t>
      </w:r>
      <w:r w:rsidR="00BA3733">
        <w:rPr>
          <w:rFonts w:asciiTheme="minorHAnsi" w:eastAsia="Calibri" w:hAnsiTheme="minorHAnsi"/>
          <w:i/>
          <w:iCs/>
          <w:sz w:val="22"/>
          <w:szCs w:val="22"/>
          <w:lang w:eastAsia="en-US"/>
        </w:rPr>
        <w:t>e</w:t>
      </w:r>
      <w:r w:rsidR="004064BF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są</w:t>
      </w:r>
      <w:r w:rsidR="009B186B" w:rsidRPr="00765135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</w:t>
      </w:r>
      <w:r w:rsidR="00BA3733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w </w:t>
      </w:r>
      <w:r w:rsidR="009B186B" w:rsidRPr="00765135">
        <w:rPr>
          <w:rFonts w:asciiTheme="minorHAnsi" w:eastAsia="Calibri" w:hAnsiTheme="minorHAnsi"/>
          <w:i/>
          <w:iCs/>
          <w:sz w:val="22"/>
          <w:szCs w:val="22"/>
          <w:lang w:eastAsia="en-US"/>
        </w:rPr>
        <w:t>stanie leczyć choroby, zaburzenia lub wady rozwojowe,</w:t>
      </w:r>
      <w:r w:rsidR="004064BF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zgodnie z art. 7 pkt 17 </w:t>
      </w:r>
      <w:proofErr w:type="spellStart"/>
      <w:r w:rsidR="004064BF">
        <w:rPr>
          <w:rFonts w:asciiTheme="minorHAnsi" w:eastAsia="Calibri" w:hAnsiTheme="minorHAnsi"/>
          <w:i/>
          <w:iCs/>
          <w:sz w:val="22"/>
          <w:szCs w:val="22"/>
          <w:lang w:eastAsia="en-US"/>
        </w:rPr>
        <w:t>u.p.n.p.r</w:t>
      </w:r>
      <w:proofErr w:type="spellEnd"/>
      <w:r w:rsidR="004064BF">
        <w:rPr>
          <w:rFonts w:asciiTheme="minorHAnsi" w:eastAsia="Calibri" w:hAnsiTheme="minorHAnsi"/>
          <w:i/>
          <w:iCs/>
          <w:sz w:val="22"/>
          <w:szCs w:val="22"/>
          <w:lang w:eastAsia="en-US"/>
        </w:rPr>
        <w:t>.</w:t>
      </w:r>
      <w:r w:rsidR="00BA3733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</w:t>
      </w:r>
      <w:r w:rsidR="009B186B" w:rsidRPr="00765135">
        <w:rPr>
          <w:rFonts w:asciiTheme="minorHAnsi" w:eastAsia="Calibri" w:hAnsiTheme="minorHAnsi"/>
          <w:sz w:val="22"/>
          <w:szCs w:val="22"/>
          <w:lang w:eastAsia="en-US"/>
        </w:rPr>
        <w:t xml:space="preserve">– </w:t>
      </w:r>
      <w:r w:rsidR="006D3808">
        <w:rPr>
          <w:rFonts w:asciiTheme="minorHAnsi" w:eastAsia="Calibri" w:hAnsiTheme="minorHAnsi"/>
          <w:sz w:val="22"/>
          <w:szCs w:val="22"/>
          <w:lang w:eastAsia="en-US"/>
        </w:rPr>
        <w:t xml:space="preserve">mówi </w:t>
      </w:r>
      <w:r w:rsidR="006D3808" w:rsidRPr="006D3808">
        <w:rPr>
          <w:rFonts w:asciiTheme="minorHAnsi" w:eastAsia="Calibri" w:hAnsiTheme="minorHAnsi"/>
          <w:iCs/>
          <w:sz w:val="22"/>
          <w:szCs w:val="22"/>
          <w:lang w:eastAsia="en-US"/>
        </w:rPr>
        <w:t>dr Joanna Uchańska,</w:t>
      </w:r>
      <w:r w:rsidR="006D3808" w:rsidRPr="006D3808">
        <w:rPr>
          <w:rFonts w:asciiTheme="minorHAnsi" w:hAnsiTheme="minorHAnsi"/>
          <w:sz w:val="22"/>
          <w:szCs w:val="22"/>
        </w:rPr>
        <w:t xml:space="preserve"> Partner w Kancelarii Prawnej </w:t>
      </w:r>
      <w:proofErr w:type="spellStart"/>
      <w:r w:rsidR="006D3808" w:rsidRPr="006D3808">
        <w:rPr>
          <w:rFonts w:asciiTheme="minorHAnsi" w:hAnsiTheme="minorHAnsi"/>
          <w:sz w:val="22"/>
          <w:szCs w:val="22"/>
        </w:rPr>
        <w:t>Chałas</w:t>
      </w:r>
      <w:proofErr w:type="spellEnd"/>
      <w:r w:rsidR="006D3808" w:rsidRPr="006D3808">
        <w:rPr>
          <w:rFonts w:asciiTheme="minorHAnsi" w:hAnsiTheme="minorHAnsi"/>
          <w:sz w:val="22"/>
          <w:szCs w:val="22"/>
        </w:rPr>
        <w:t xml:space="preserve"> i Wspólnicy.</w:t>
      </w:r>
    </w:p>
    <w:p w14:paraId="31DDC50E" w14:textId="717B7B43" w:rsidR="004B3AF0" w:rsidRDefault="009B186B" w:rsidP="00765135">
      <w:pPr>
        <w:spacing w:after="160" w:line="259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65135">
        <w:rPr>
          <w:rFonts w:asciiTheme="minorHAnsi" w:eastAsia="Calibri" w:hAnsiTheme="minorHAnsi"/>
          <w:sz w:val="22"/>
          <w:szCs w:val="22"/>
          <w:lang w:eastAsia="en-US"/>
        </w:rPr>
        <w:t>Urząd Ochrony Konkurencji i Konsumentów</w:t>
      </w:r>
      <w:r w:rsidR="008E4722" w:rsidRPr="00765135">
        <w:rPr>
          <w:rFonts w:asciiTheme="minorHAnsi" w:eastAsia="Calibri" w:hAnsiTheme="minorHAnsi"/>
          <w:sz w:val="22"/>
          <w:szCs w:val="22"/>
          <w:lang w:eastAsia="en-US"/>
        </w:rPr>
        <w:t xml:space="preserve"> podjął walkę z nieuczciwymi praktykami</w:t>
      </w:r>
      <w:r w:rsidR="009A787D" w:rsidRPr="00765135">
        <w:rPr>
          <w:rFonts w:asciiTheme="minorHAnsi" w:eastAsia="Calibri" w:hAnsiTheme="minorHAnsi"/>
          <w:sz w:val="22"/>
          <w:szCs w:val="22"/>
          <w:lang w:eastAsia="en-US"/>
        </w:rPr>
        <w:t xml:space="preserve"> rynkowymi</w:t>
      </w:r>
      <w:r w:rsidR="00AA4A5A">
        <w:rPr>
          <w:rFonts w:asciiTheme="minorHAnsi" w:eastAsia="Calibri" w:hAnsiTheme="minorHAnsi"/>
          <w:sz w:val="22"/>
          <w:szCs w:val="22"/>
          <w:lang w:eastAsia="en-US"/>
        </w:rPr>
        <w:t xml:space="preserve"> na rynku usług paramedycznych</w:t>
      </w:r>
      <w:r w:rsidR="00F07761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8E4722" w:rsidRPr="00765135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AA4A5A">
        <w:rPr>
          <w:rFonts w:asciiTheme="minorHAnsi" w:eastAsia="Calibri" w:hAnsiTheme="minorHAnsi"/>
          <w:sz w:val="22"/>
          <w:szCs w:val="22"/>
          <w:lang w:eastAsia="en-US"/>
        </w:rPr>
        <w:t xml:space="preserve">Prowadzi szereg postępowań </w:t>
      </w:r>
      <w:r w:rsidR="00BA3733">
        <w:rPr>
          <w:rFonts w:asciiTheme="minorHAnsi" w:eastAsia="Calibri" w:hAnsiTheme="minorHAnsi"/>
          <w:sz w:val="22"/>
          <w:szCs w:val="22"/>
          <w:lang w:eastAsia="en-US"/>
        </w:rPr>
        <w:t>oraz</w:t>
      </w:r>
      <w:r w:rsidR="00AA4A5A">
        <w:rPr>
          <w:rFonts w:asciiTheme="minorHAnsi" w:eastAsia="Calibri" w:hAnsiTheme="minorHAnsi"/>
          <w:sz w:val="22"/>
          <w:szCs w:val="22"/>
          <w:lang w:eastAsia="en-US"/>
        </w:rPr>
        <w:t xml:space="preserve"> wydał kilka dotkliwych </w:t>
      </w:r>
      <w:r w:rsidR="004B3AF0">
        <w:rPr>
          <w:rFonts w:asciiTheme="minorHAnsi" w:eastAsia="Calibri" w:hAnsiTheme="minorHAnsi"/>
          <w:sz w:val="22"/>
          <w:szCs w:val="22"/>
          <w:lang w:eastAsia="en-US"/>
        </w:rPr>
        <w:t xml:space="preserve">dla ukaranych </w:t>
      </w:r>
      <w:r w:rsidR="00AA4A5A">
        <w:rPr>
          <w:rFonts w:asciiTheme="minorHAnsi" w:eastAsia="Calibri" w:hAnsiTheme="minorHAnsi"/>
          <w:sz w:val="22"/>
          <w:szCs w:val="22"/>
          <w:lang w:eastAsia="en-US"/>
        </w:rPr>
        <w:t xml:space="preserve">decyzji. Do najważniejszych można zaliczyć </w:t>
      </w:r>
      <w:r w:rsidR="00BA3733">
        <w:rPr>
          <w:rFonts w:asciiTheme="minorHAnsi" w:eastAsia="Calibri" w:hAnsiTheme="minorHAnsi"/>
          <w:sz w:val="22"/>
          <w:szCs w:val="22"/>
          <w:lang w:eastAsia="en-US"/>
        </w:rPr>
        <w:t xml:space="preserve">tę z </w:t>
      </w:r>
      <w:r w:rsidR="004B3AF0" w:rsidRPr="004B3AF0">
        <w:rPr>
          <w:rFonts w:asciiTheme="minorHAnsi" w:eastAsia="Calibri" w:hAnsiTheme="minorHAnsi"/>
          <w:sz w:val="22"/>
          <w:szCs w:val="22"/>
          <w:lang w:eastAsia="en-US"/>
        </w:rPr>
        <w:t>10 grudnia 2018 r</w:t>
      </w:r>
      <w:r w:rsidR="00BA3733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4B3AF0" w:rsidRPr="004B3AF0">
        <w:rPr>
          <w:rFonts w:asciiTheme="minorHAnsi" w:eastAsia="Calibri" w:hAnsiTheme="minorHAnsi"/>
          <w:sz w:val="22"/>
          <w:szCs w:val="22"/>
          <w:lang w:eastAsia="en-US"/>
        </w:rPr>
        <w:t xml:space="preserve"> (nr RPZ 10/2018), w której za naruszające zbiorowe interesy konsumentów uznał </w:t>
      </w:r>
      <w:r w:rsidR="00BA3733">
        <w:rPr>
          <w:rFonts w:asciiTheme="minorHAnsi" w:eastAsia="Calibri" w:hAnsiTheme="minorHAnsi"/>
          <w:sz w:val="22"/>
          <w:szCs w:val="22"/>
          <w:lang w:eastAsia="en-US"/>
        </w:rPr>
        <w:t xml:space="preserve">takie </w:t>
      </w:r>
      <w:r w:rsidR="004B3AF0" w:rsidRPr="004B3AF0">
        <w:rPr>
          <w:rFonts w:asciiTheme="minorHAnsi" w:eastAsia="Calibri" w:hAnsiTheme="minorHAnsi"/>
          <w:sz w:val="22"/>
          <w:szCs w:val="22"/>
          <w:lang w:eastAsia="en-US"/>
        </w:rPr>
        <w:t xml:space="preserve">praktyki </w:t>
      </w:r>
      <w:r w:rsidR="00F07761">
        <w:rPr>
          <w:rFonts w:asciiTheme="minorHAnsi" w:eastAsia="Calibri" w:hAnsiTheme="minorHAnsi"/>
          <w:sz w:val="22"/>
          <w:szCs w:val="22"/>
          <w:lang w:eastAsia="en-US"/>
        </w:rPr>
        <w:t>jak</w:t>
      </w:r>
      <w:r w:rsidR="004B3AF0">
        <w:rPr>
          <w:rFonts w:asciiTheme="minorHAnsi" w:eastAsia="Calibri" w:hAnsiTheme="minorHAnsi"/>
          <w:sz w:val="22"/>
          <w:szCs w:val="22"/>
          <w:lang w:eastAsia="en-US"/>
        </w:rPr>
        <w:t>:</w:t>
      </w:r>
    </w:p>
    <w:p w14:paraId="6CA0E6F6" w14:textId="2DE1B71B" w:rsidR="004B3AF0" w:rsidRDefault="004B3AF0" w:rsidP="004B3AF0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rFonts w:asciiTheme="minorHAnsi" w:hAnsiTheme="minorHAnsi"/>
          <w:szCs w:val="22"/>
        </w:rPr>
      </w:pPr>
      <w:r w:rsidRPr="00E345B1">
        <w:rPr>
          <w:rFonts w:asciiTheme="minorHAnsi" w:hAnsiTheme="minorHAnsi"/>
          <w:szCs w:val="22"/>
        </w:rPr>
        <w:t>nieujawniani</w:t>
      </w:r>
      <w:r>
        <w:rPr>
          <w:rFonts w:asciiTheme="minorHAnsi" w:hAnsiTheme="minorHAnsi"/>
          <w:szCs w:val="22"/>
        </w:rPr>
        <w:t>e</w:t>
      </w:r>
      <w:r w:rsidRPr="00E345B1">
        <w:rPr>
          <w:rFonts w:asciiTheme="minorHAnsi" w:hAnsiTheme="minorHAnsi"/>
          <w:szCs w:val="22"/>
        </w:rPr>
        <w:t xml:space="preserve"> w kierowanych do konsumentów zaproszeniach na prezentację oferowanych towarów oraz w toku samych prezentacji </w:t>
      </w:r>
      <w:r w:rsidR="00E345B1">
        <w:rPr>
          <w:rFonts w:asciiTheme="minorHAnsi" w:hAnsiTheme="minorHAnsi"/>
          <w:szCs w:val="22"/>
        </w:rPr>
        <w:t xml:space="preserve">ich </w:t>
      </w:r>
      <w:r w:rsidRPr="00E345B1">
        <w:rPr>
          <w:rFonts w:asciiTheme="minorHAnsi" w:hAnsiTheme="minorHAnsi"/>
          <w:szCs w:val="22"/>
        </w:rPr>
        <w:t>handlowego celu, przy jednoczesnym sugerowaniu konsumentom, że przedmiotem prezentacji są bezpłatne badania;</w:t>
      </w:r>
    </w:p>
    <w:p w14:paraId="2621A3C0" w14:textId="473A5E40" w:rsidR="004B3AF0" w:rsidRDefault="004B3AF0" w:rsidP="004B3AF0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rFonts w:asciiTheme="minorHAnsi" w:hAnsiTheme="minorHAnsi"/>
          <w:szCs w:val="22"/>
        </w:rPr>
      </w:pPr>
      <w:r w:rsidRPr="00E345B1">
        <w:rPr>
          <w:rFonts w:asciiTheme="minorHAnsi" w:hAnsiTheme="minorHAnsi"/>
          <w:szCs w:val="22"/>
        </w:rPr>
        <w:t>przekazywani</w:t>
      </w:r>
      <w:r>
        <w:rPr>
          <w:rFonts w:asciiTheme="minorHAnsi" w:hAnsiTheme="minorHAnsi"/>
          <w:szCs w:val="22"/>
        </w:rPr>
        <w:t>e</w:t>
      </w:r>
      <w:r w:rsidRPr="00E345B1">
        <w:rPr>
          <w:rFonts w:asciiTheme="minorHAnsi" w:hAnsiTheme="minorHAnsi"/>
          <w:szCs w:val="22"/>
        </w:rPr>
        <w:t xml:space="preserve"> informacji dotyczących możliwych schorzeń oraz zaleceń co do sugerowanej terapii, w celu wpłynięcia na decyzje konsumentów co do zawarcia umowy uczestnictwa w programie medycznym oferowanym przez spółkę, w sytuacji wykonywania badań przez osoby nieposiadające wykształcenia medycznego i przy pomocy urządzenia niebędącego wyrobem medycznym;</w:t>
      </w:r>
    </w:p>
    <w:p w14:paraId="718EC64F" w14:textId="7F9A041D" w:rsidR="003639E7" w:rsidRPr="00FD15CE" w:rsidRDefault="004B3AF0" w:rsidP="00031FB9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rFonts w:asciiTheme="minorHAnsi" w:hAnsiTheme="minorHAnsi"/>
          <w:szCs w:val="22"/>
        </w:rPr>
      </w:pPr>
      <w:r w:rsidRPr="00E345B1">
        <w:rPr>
          <w:rFonts w:asciiTheme="minorHAnsi" w:hAnsiTheme="minorHAnsi"/>
          <w:szCs w:val="22"/>
        </w:rPr>
        <w:t>odmawianiu konsumentom prawa odstąpienia od umowy uczestnictwa w programie medycznym oferowanym przez spółkę poza lokalem przedsiębiorstwa, z powołaniem się na wyłączenie zawarte w art. 3 ust. 1 pkt 7 ustawy z dnia 30 maja 2014 r. o prawach konsumenta (</w:t>
      </w:r>
      <w:proofErr w:type="spellStart"/>
      <w:r w:rsidRPr="00E345B1">
        <w:rPr>
          <w:rFonts w:asciiTheme="minorHAnsi" w:hAnsiTheme="minorHAnsi"/>
          <w:szCs w:val="22"/>
        </w:rPr>
        <w:t>u.p.k</w:t>
      </w:r>
      <w:proofErr w:type="spellEnd"/>
      <w:r w:rsidRPr="00E345B1">
        <w:rPr>
          <w:rFonts w:asciiTheme="minorHAnsi" w:hAnsiTheme="minorHAnsi"/>
          <w:szCs w:val="22"/>
        </w:rPr>
        <w:t xml:space="preserve">.), w sytuacji, gdy umowy były zawierane przez przedstawicieli handlowych spółki niebędących pracownikami służby zdrowia. </w:t>
      </w:r>
    </w:p>
    <w:p w14:paraId="520EAC7D" w14:textId="20550B6C" w:rsidR="00295E31" w:rsidRPr="00F07761" w:rsidRDefault="003639E7" w:rsidP="00B7154F">
      <w:pPr>
        <w:spacing w:after="160" w:line="259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07761">
        <w:rPr>
          <w:rFonts w:asciiTheme="minorHAnsi" w:hAnsiTheme="minorHAnsi"/>
          <w:sz w:val="22"/>
          <w:szCs w:val="22"/>
        </w:rPr>
        <w:t xml:space="preserve">W tym przypadku została </w:t>
      </w:r>
      <w:r w:rsidR="004B3AF0" w:rsidRPr="00F07761">
        <w:rPr>
          <w:rFonts w:asciiTheme="minorHAnsi" w:hAnsiTheme="minorHAnsi"/>
          <w:sz w:val="22"/>
          <w:szCs w:val="22"/>
        </w:rPr>
        <w:t>nałoż</w:t>
      </w:r>
      <w:r w:rsidRPr="00F07761">
        <w:rPr>
          <w:rFonts w:asciiTheme="minorHAnsi" w:hAnsiTheme="minorHAnsi"/>
          <w:sz w:val="22"/>
          <w:szCs w:val="22"/>
        </w:rPr>
        <w:t xml:space="preserve">ona </w:t>
      </w:r>
      <w:r w:rsidR="004B3AF0" w:rsidRPr="00F07761">
        <w:rPr>
          <w:rFonts w:asciiTheme="minorHAnsi" w:hAnsiTheme="minorHAnsi"/>
          <w:sz w:val="22"/>
          <w:szCs w:val="22"/>
        </w:rPr>
        <w:t>kar</w:t>
      </w:r>
      <w:r w:rsidR="00031FB9" w:rsidRPr="00F07761">
        <w:rPr>
          <w:rFonts w:asciiTheme="minorHAnsi" w:hAnsiTheme="minorHAnsi"/>
          <w:sz w:val="22"/>
          <w:szCs w:val="22"/>
        </w:rPr>
        <w:t>a</w:t>
      </w:r>
      <w:r w:rsidR="004B3AF0" w:rsidRPr="00F07761">
        <w:rPr>
          <w:rFonts w:asciiTheme="minorHAnsi" w:hAnsiTheme="minorHAnsi"/>
          <w:sz w:val="22"/>
          <w:szCs w:val="22"/>
        </w:rPr>
        <w:t xml:space="preserve"> w wysokości prawie 370 tys. zł.</w:t>
      </w:r>
    </w:p>
    <w:p w14:paraId="2746F5D8" w14:textId="3A6C6325" w:rsidR="00CF2D4E" w:rsidRPr="00F07761" w:rsidRDefault="00295E31" w:rsidP="00765135">
      <w:pPr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F07761">
        <w:rPr>
          <w:rFonts w:asciiTheme="minorHAnsi" w:hAnsiTheme="minorHAnsi"/>
          <w:sz w:val="22"/>
          <w:szCs w:val="22"/>
        </w:rPr>
        <w:t>Jeszcze dotkliwszą karę</w:t>
      </w:r>
      <w:r w:rsidR="00F07761">
        <w:rPr>
          <w:rFonts w:asciiTheme="minorHAnsi" w:hAnsiTheme="minorHAnsi"/>
          <w:sz w:val="22"/>
          <w:szCs w:val="22"/>
        </w:rPr>
        <w:t xml:space="preserve"> - </w:t>
      </w:r>
      <w:r w:rsidR="00F07761" w:rsidRPr="00F07761">
        <w:rPr>
          <w:rFonts w:asciiTheme="minorHAnsi" w:hAnsiTheme="minorHAnsi"/>
          <w:sz w:val="22"/>
          <w:szCs w:val="22"/>
        </w:rPr>
        <w:t>blisko 3,9 mln zł</w:t>
      </w:r>
      <w:r w:rsidR="00F07761">
        <w:rPr>
          <w:rFonts w:asciiTheme="minorHAnsi" w:hAnsiTheme="minorHAnsi"/>
          <w:sz w:val="22"/>
          <w:szCs w:val="22"/>
        </w:rPr>
        <w:t xml:space="preserve"> -</w:t>
      </w:r>
      <w:r w:rsidR="00F07761" w:rsidRPr="00F07761">
        <w:rPr>
          <w:rFonts w:asciiTheme="minorHAnsi" w:hAnsiTheme="minorHAnsi"/>
          <w:sz w:val="22"/>
          <w:szCs w:val="22"/>
        </w:rPr>
        <w:t xml:space="preserve"> </w:t>
      </w:r>
      <w:r w:rsidRPr="00F07761">
        <w:rPr>
          <w:rFonts w:asciiTheme="minorHAnsi" w:hAnsiTheme="minorHAnsi"/>
          <w:sz w:val="22"/>
          <w:szCs w:val="22"/>
        </w:rPr>
        <w:t>Prezes UOKiK orzekł w decyzji z dnia 3 lipca 2019 r. (nr RPZ 6/2019) za naruszenie zbiorowych interesów konsumentów</w:t>
      </w:r>
      <w:r w:rsidR="00B7154F" w:rsidRPr="00F07761">
        <w:rPr>
          <w:rFonts w:asciiTheme="minorHAnsi" w:hAnsiTheme="minorHAnsi"/>
          <w:sz w:val="22"/>
          <w:szCs w:val="22"/>
        </w:rPr>
        <w:t>.</w:t>
      </w:r>
      <w:r w:rsidR="00CF2D4E" w:rsidRPr="00F07761">
        <w:rPr>
          <w:rFonts w:asciiTheme="minorHAnsi" w:hAnsiTheme="minorHAnsi"/>
          <w:sz w:val="22"/>
          <w:szCs w:val="22"/>
        </w:rPr>
        <w:t xml:space="preserve"> </w:t>
      </w:r>
      <w:r w:rsidRPr="00F07761">
        <w:rPr>
          <w:rFonts w:asciiTheme="minorHAnsi" w:hAnsiTheme="minorHAnsi"/>
          <w:sz w:val="22"/>
          <w:szCs w:val="22"/>
        </w:rPr>
        <w:t xml:space="preserve">Nieuczciwe praktyki handlowe polegały na tym, że firma, sprzedająca na pokazach maty lecznicze, urządzenia do masażu, roboty kuchenne, oczyszczacze powietrza i </w:t>
      </w:r>
      <w:r w:rsidR="00CF2D4E" w:rsidRPr="00F07761">
        <w:rPr>
          <w:rFonts w:asciiTheme="minorHAnsi" w:hAnsiTheme="minorHAnsi"/>
          <w:sz w:val="22"/>
          <w:szCs w:val="22"/>
        </w:rPr>
        <w:t xml:space="preserve">podobne produkty </w:t>
      </w:r>
      <w:r w:rsidRPr="00F07761">
        <w:rPr>
          <w:rFonts w:asciiTheme="minorHAnsi" w:hAnsiTheme="minorHAnsi"/>
          <w:sz w:val="22"/>
          <w:szCs w:val="22"/>
        </w:rPr>
        <w:t>kierowała</w:t>
      </w:r>
      <w:r w:rsidR="00CF2D4E" w:rsidRPr="00F07761">
        <w:rPr>
          <w:rFonts w:asciiTheme="minorHAnsi" w:hAnsiTheme="minorHAnsi"/>
          <w:sz w:val="22"/>
          <w:szCs w:val="22"/>
        </w:rPr>
        <w:t xml:space="preserve"> ofertę</w:t>
      </w:r>
      <w:r w:rsidRPr="00F07761">
        <w:rPr>
          <w:rFonts w:asciiTheme="minorHAnsi" w:hAnsiTheme="minorHAnsi"/>
          <w:sz w:val="22"/>
          <w:szCs w:val="22"/>
        </w:rPr>
        <w:t xml:space="preserve"> głównie do seniorów, </w:t>
      </w:r>
      <w:r w:rsidR="00CF2D4E" w:rsidRPr="00F07761">
        <w:rPr>
          <w:rFonts w:asciiTheme="minorHAnsi" w:hAnsiTheme="minorHAnsi"/>
          <w:sz w:val="22"/>
          <w:szCs w:val="22"/>
        </w:rPr>
        <w:t>których zapraszała na</w:t>
      </w:r>
      <w:r w:rsidRPr="00F07761">
        <w:rPr>
          <w:rFonts w:asciiTheme="minorHAnsi" w:hAnsiTheme="minorHAnsi"/>
          <w:sz w:val="22"/>
          <w:szCs w:val="22"/>
        </w:rPr>
        <w:t xml:space="preserve"> pokaz </w:t>
      </w:r>
      <w:r w:rsidR="00CF2D4E" w:rsidRPr="00F07761">
        <w:rPr>
          <w:rFonts w:asciiTheme="minorHAnsi" w:hAnsiTheme="minorHAnsi"/>
          <w:sz w:val="22"/>
          <w:szCs w:val="22"/>
        </w:rPr>
        <w:t>gwarantując</w:t>
      </w:r>
      <w:r w:rsidR="00FD15CE" w:rsidRPr="00F07761">
        <w:rPr>
          <w:rFonts w:asciiTheme="minorHAnsi" w:hAnsiTheme="minorHAnsi"/>
          <w:sz w:val="22"/>
          <w:szCs w:val="22"/>
        </w:rPr>
        <w:t xml:space="preserve"> </w:t>
      </w:r>
      <w:r w:rsidRPr="00F07761">
        <w:rPr>
          <w:rFonts w:asciiTheme="minorHAnsi" w:hAnsiTheme="minorHAnsi"/>
          <w:sz w:val="22"/>
          <w:szCs w:val="22"/>
        </w:rPr>
        <w:t>prezent dla każdego uczestnika</w:t>
      </w:r>
      <w:r w:rsidR="00CF2D4E" w:rsidRPr="00F07761">
        <w:rPr>
          <w:rFonts w:asciiTheme="minorHAnsi" w:hAnsiTheme="minorHAnsi"/>
          <w:sz w:val="22"/>
          <w:szCs w:val="22"/>
        </w:rPr>
        <w:t>.</w:t>
      </w:r>
      <w:r w:rsidRPr="00F07761">
        <w:rPr>
          <w:rFonts w:asciiTheme="minorHAnsi" w:hAnsiTheme="minorHAnsi"/>
          <w:sz w:val="22"/>
          <w:szCs w:val="22"/>
        </w:rPr>
        <w:t xml:space="preserve"> </w:t>
      </w:r>
      <w:r w:rsidR="00CF2D4E" w:rsidRPr="00F07761">
        <w:rPr>
          <w:rFonts w:asciiTheme="minorHAnsi" w:hAnsiTheme="minorHAnsi"/>
          <w:sz w:val="22"/>
          <w:szCs w:val="22"/>
        </w:rPr>
        <w:t>W</w:t>
      </w:r>
      <w:r w:rsidRPr="00F07761">
        <w:rPr>
          <w:rFonts w:asciiTheme="minorHAnsi" w:hAnsiTheme="minorHAnsi"/>
          <w:sz w:val="22"/>
          <w:szCs w:val="22"/>
        </w:rPr>
        <w:t xml:space="preserve"> rzeczywistości nagrody nie istniały</w:t>
      </w:r>
      <w:r w:rsidR="00CF2D4E" w:rsidRPr="00F07761">
        <w:rPr>
          <w:rFonts w:asciiTheme="minorHAnsi" w:hAnsiTheme="minorHAnsi"/>
          <w:sz w:val="22"/>
          <w:szCs w:val="22"/>
        </w:rPr>
        <w:t>,</w:t>
      </w:r>
      <w:r w:rsidRPr="00F07761">
        <w:rPr>
          <w:rFonts w:asciiTheme="minorHAnsi" w:hAnsiTheme="minorHAnsi"/>
          <w:sz w:val="22"/>
          <w:szCs w:val="22"/>
        </w:rPr>
        <w:t xml:space="preserve"> pracownicy przedstawia</w:t>
      </w:r>
      <w:r w:rsidR="00CF2D4E" w:rsidRPr="00F07761">
        <w:rPr>
          <w:rFonts w:asciiTheme="minorHAnsi" w:hAnsiTheme="minorHAnsi"/>
          <w:sz w:val="22"/>
          <w:szCs w:val="22"/>
        </w:rPr>
        <w:t>li</w:t>
      </w:r>
      <w:r w:rsidRPr="00F07761">
        <w:rPr>
          <w:rFonts w:asciiTheme="minorHAnsi" w:hAnsiTheme="minorHAnsi"/>
          <w:sz w:val="22"/>
          <w:szCs w:val="22"/>
        </w:rPr>
        <w:t xml:space="preserve"> umow</w:t>
      </w:r>
      <w:r w:rsidR="00CF2D4E" w:rsidRPr="00F07761">
        <w:rPr>
          <w:rFonts w:asciiTheme="minorHAnsi" w:hAnsiTheme="minorHAnsi"/>
          <w:sz w:val="22"/>
          <w:szCs w:val="22"/>
        </w:rPr>
        <w:t>y</w:t>
      </w:r>
      <w:r w:rsidRPr="00F07761">
        <w:rPr>
          <w:rFonts w:asciiTheme="minorHAnsi" w:hAnsiTheme="minorHAnsi"/>
          <w:sz w:val="22"/>
          <w:szCs w:val="22"/>
        </w:rPr>
        <w:t xml:space="preserve"> </w:t>
      </w:r>
      <w:r w:rsidR="00CF2D4E" w:rsidRPr="00F07761">
        <w:rPr>
          <w:rFonts w:asciiTheme="minorHAnsi" w:hAnsiTheme="minorHAnsi"/>
          <w:sz w:val="22"/>
          <w:szCs w:val="22"/>
        </w:rPr>
        <w:t>ich</w:t>
      </w:r>
      <w:r w:rsidRPr="00F07761">
        <w:rPr>
          <w:rFonts w:asciiTheme="minorHAnsi" w:hAnsiTheme="minorHAnsi"/>
          <w:sz w:val="22"/>
          <w:szCs w:val="22"/>
        </w:rPr>
        <w:t xml:space="preserve"> zakupu.</w:t>
      </w:r>
      <w:r w:rsidR="003E3B33" w:rsidRPr="00F07761">
        <w:rPr>
          <w:rFonts w:asciiTheme="minorHAnsi" w:hAnsiTheme="minorHAnsi"/>
          <w:sz w:val="22"/>
          <w:szCs w:val="22"/>
        </w:rPr>
        <w:t xml:space="preserve"> Jak wykazało postępowanie przed Prezesem UOKiK przedsiębiorca m.in. sztucznie zawyżał ceny produkt</w:t>
      </w:r>
      <w:r w:rsidR="00CF2D4E" w:rsidRPr="00F07761">
        <w:rPr>
          <w:rFonts w:asciiTheme="minorHAnsi" w:hAnsiTheme="minorHAnsi"/>
          <w:sz w:val="22"/>
          <w:szCs w:val="22"/>
        </w:rPr>
        <w:t>ów</w:t>
      </w:r>
      <w:r w:rsidR="003E3B33" w:rsidRPr="00F07761">
        <w:rPr>
          <w:rFonts w:asciiTheme="minorHAnsi" w:hAnsiTheme="minorHAnsi"/>
          <w:sz w:val="22"/>
          <w:szCs w:val="22"/>
        </w:rPr>
        <w:t>, aby</w:t>
      </w:r>
      <w:r w:rsidR="00CF2D4E" w:rsidRPr="00F07761">
        <w:rPr>
          <w:rFonts w:asciiTheme="minorHAnsi" w:hAnsiTheme="minorHAnsi"/>
          <w:sz w:val="22"/>
          <w:szCs w:val="22"/>
        </w:rPr>
        <w:t xml:space="preserve"> </w:t>
      </w:r>
      <w:r w:rsidR="00FD15CE" w:rsidRPr="00F07761">
        <w:rPr>
          <w:rFonts w:asciiTheme="minorHAnsi" w:hAnsiTheme="minorHAnsi"/>
          <w:sz w:val="22"/>
          <w:szCs w:val="22"/>
        </w:rPr>
        <w:t>u</w:t>
      </w:r>
      <w:r w:rsidR="003E3B33" w:rsidRPr="00F07761">
        <w:rPr>
          <w:rFonts w:asciiTheme="minorHAnsi" w:hAnsiTheme="minorHAnsi"/>
          <w:sz w:val="22"/>
          <w:szCs w:val="22"/>
        </w:rPr>
        <w:t>atrakcyjn</w:t>
      </w:r>
      <w:r w:rsidR="00CF2D4E" w:rsidRPr="00F07761">
        <w:rPr>
          <w:rFonts w:asciiTheme="minorHAnsi" w:hAnsiTheme="minorHAnsi"/>
          <w:sz w:val="22"/>
          <w:szCs w:val="22"/>
        </w:rPr>
        <w:t>ić</w:t>
      </w:r>
      <w:r w:rsidR="003E3B33" w:rsidRPr="00F07761">
        <w:rPr>
          <w:rFonts w:asciiTheme="minorHAnsi" w:hAnsiTheme="minorHAnsi"/>
          <w:sz w:val="22"/>
          <w:szCs w:val="22"/>
        </w:rPr>
        <w:t xml:space="preserve"> oferty</w:t>
      </w:r>
      <w:r w:rsidR="00CF2D4E" w:rsidRPr="00F07761">
        <w:rPr>
          <w:rFonts w:asciiTheme="minorHAnsi" w:hAnsiTheme="minorHAnsi"/>
          <w:sz w:val="22"/>
          <w:szCs w:val="22"/>
        </w:rPr>
        <w:t xml:space="preserve"> i podkreślić wyjątkową okazję</w:t>
      </w:r>
      <w:r w:rsidR="003E3B33" w:rsidRPr="00F07761">
        <w:rPr>
          <w:rFonts w:asciiTheme="minorHAnsi" w:hAnsiTheme="minorHAnsi"/>
          <w:sz w:val="22"/>
          <w:szCs w:val="22"/>
        </w:rPr>
        <w:t xml:space="preserve">. Dodatkowo odmawiano obecnym na pokazie możliwości </w:t>
      </w:r>
      <w:r w:rsidR="00CF2D4E" w:rsidRPr="00F07761">
        <w:rPr>
          <w:rFonts w:asciiTheme="minorHAnsi" w:hAnsiTheme="minorHAnsi"/>
          <w:sz w:val="22"/>
          <w:szCs w:val="22"/>
        </w:rPr>
        <w:t xml:space="preserve">odstąpienia </w:t>
      </w:r>
      <w:r w:rsidR="003E3B33" w:rsidRPr="00F07761">
        <w:rPr>
          <w:rFonts w:asciiTheme="minorHAnsi" w:hAnsiTheme="minorHAnsi"/>
          <w:sz w:val="22"/>
          <w:szCs w:val="22"/>
        </w:rPr>
        <w:t>od umowy twierdzą</w:t>
      </w:r>
      <w:r w:rsidR="00CF2D4E" w:rsidRPr="00F07761">
        <w:rPr>
          <w:rFonts w:asciiTheme="minorHAnsi" w:hAnsiTheme="minorHAnsi"/>
          <w:sz w:val="22"/>
          <w:szCs w:val="22"/>
        </w:rPr>
        <w:t>c</w:t>
      </w:r>
      <w:r w:rsidR="003E3B33" w:rsidRPr="00F07761">
        <w:rPr>
          <w:rFonts w:asciiTheme="minorHAnsi" w:hAnsiTheme="minorHAnsi"/>
          <w:sz w:val="22"/>
          <w:szCs w:val="22"/>
        </w:rPr>
        <w:t xml:space="preserve">, że zakupili towary promocyjne albo wyroby medyczne i w związku z tym </w:t>
      </w:r>
      <w:r w:rsidR="00CF2D4E" w:rsidRPr="00F07761">
        <w:rPr>
          <w:rFonts w:asciiTheme="minorHAnsi" w:hAnsiTheme="minorHAnsi"/>
          <w:sz w:val="22"/>
          <w:szCs w:val="22"/>
        </w:rPr>
        <w:t xml:space="preserve">nie obejmuje ich </w:t>
      </w:r>
      <w:r w:rsidR="003E3B33" w:rsidRPr="00F07761">
        <w:rPr>
          <w:rFonts w:asciiTheme="minorHAnsi" w:hAnsiTheme="minorHAnsi"/>
          <w:sz w:val="22"/>
          <w:szCs w:val="22"/>
        </w:rPr>
        <w:t>14-dni</w:t>
      </w:r>
      <w:r w:rsidR="00CF2D4E" w:rsidRPr="00F07761">
        <w:rPr>
          <w:rFonts w:asciiTheme="minorHAnsi" w:hAnsiTheme="minorHAnsi"/>
          <w:sz w:val="22"/>
          <w:szCs w:val="22"/>
        </w:rPr>
        <w:t>owy</w:t>
      </w:r>
      <w:r w:rsidR="003E3B33" w:rsidRPr="00F07761">
        <w:rPr>
          <w:rFonts w:asciiTheme="minorHAnsi" w:hAnsiTheme="minorHAnsi"/>
          <w:sz w:val="22"/>
          <w:szCs w:val="22"/>
        </w:rPr>
        <w:t xml:space="preserve"> termin na rezygnacje z zawartej umowy</w:t>
      </w:r>
      <w:r w:rsidR="00CF2D4E" w:rsidRPr="00F07761">
        <w:rPr>
          <w:rFonts w:asciiTheme="minorHAnsi" w:hAnsiTheme="minorHAnsi"/>
          <w:sz w:val="22"/>
          <w:szCs w:val="22"/>
        </w:rPr>
        <w:t>.</w:t>
      </w:r>
    </w:p>
    <w:p w14:paraId="7D2A29EA" w14:textId="582B6B87" w:rsidR="001243CF" w:rsidRPr="00765135" w:rsidRDefault="001243CF" w:rsidP="00765135">
      <w:pPr>
        <w:spacing w:after="160" w:line="259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65135">
        <w:rPr>
          <w:rFonts w:asciiTheme="minorHAnsi" w:eastAsia="Calibri" w:hAnsiTheme="minorHAnsi"/>
          <w:i/>
          <w:iCs/>
          <w:sz w:val="22"/>
          <w:szCs w:val="22"/>
          <w:lang w:eastAsia="en-US"/>
        </w:rPr>
        <w:t>Warto podkreślić, że nie</w:t>
      </w:r>
      <w:r w:rsidR="00F07761">
        <w:rPr>
          <w:rFonts w:asciiTheme="minorHAnsi" w:eastAsia="Calibri" w:hAnsiTheme="minorHAnsi"/>
          <w:i/>
          <w:iCs/>
          <w:sz w:val="22"/>
          <w:szCs w:val="22"/>
          <w:lang w:eastAsia="en-US"/>
        </w:rPr>
        <w:t>z</w:t>
      </w:r>
      <w:r w:rsidRPr="00765135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godne z prawem jest stwarzanie przez firmę </w:t>
      </w:r>
      <w:r w:rsidR="00F07761" w:rsidRPr="00765135">
        <w:rPr>
          <w:rFonts w:asciiTheme="minorHAnsi" w:eastAsia="Calibri" w:hAnsiTheme="minorHAnsi"/>
          <w:i/>
          <w:iCs/>
          <w:sz w:val="22"/>
          <w:szCs w:val="22"/>
          <w:lang w:eastAsia="en-US"/>
        </w:rPr>
        <w:t>wraż</w:t>
      </w:r>
      <w:r w:rsidR="00F07761">
        <w:rPr>
          <w:rFonts w:asciiTheme="minorHAnsi" w:eastAsia="Calibri" w:hAnsiTheme="minorHAnsi"/>
          <w:i/>
          <w:iCs/>
          <w:sz w:val="22"/>
          <w:szCs w:val="22"/>
          <w:lang w:eastAsia="en-US"/>
        </w:rPr>
        <w:t>e</w:t>
      </w:r>
      <w:r w:rsidR="00F07761" w:rsidRPr="00765135">
        <w:rPr>
          <w:rFonts w:asciiTheme="minorHAnsi" w:eastAsia="Calibri" w:hAnsiTheme="minorHAnsi"/>
          <w:i/>
          <w:iCs/>
          <w:sz w:val="22"/>
          <w:szCs w:val="22"/>
          <w:lang w:eastAsia="en-US"/>
        </w:rPr>
        <w:t>nia</w:t>
      </w:r>
      <w:r w:rsidRPr="00765135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</w:t>
      </w:r>
      <w:r w:rsidR="004B3AF0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czy wprowadzanie w błąd, </w:t>
      </w:r>
      <w:r w:rsidRPr="00765135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że jest </w:t>
      </w:r>
      <w:r w:rsidR="006D3808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ona </w:t>
      </w:r>
      <w:r w:rsidRPr="00765135">
        <w:rPr>
          <w:rFonts w:asciiTheme="minorHAnsi" w:eastAsia="Calibri" w:hAnsiTheme="minorHAnsi"/>
          <w:i/>
          <w:iCs/>
          <w:sz w:val="22"/>
          <w:szCs w:val="22"/>
          <w:lang w:eastAsia="en-US"/>
        </w:rPr>
        <w:t>wyspecjalizowanym podmiotem medycznym</w:t>
      </w:r>
      <w:r w:rsidRPr="00765135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  <w:r w:rsidR="006D3808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Niedopuszczalne jest również </w:t>
      </w:r>
      <w:r w:rsidR="004B3AF0">
        <w:rPr>
          <w:rFonts w:asciiTheme="minorHAnsi" w:eastAsia="Calibri" w:hAnsiTheme="minorHAnsi"/>
          <w:i/>
          <w:iCs/>
          <w:sz w:val="22"/>
          <w:szCs w:val="22"/>
          <w:lang w:eastAsia="en-US"/>
        </w:rPr>
        <w:t>kreowanie wizerunku prowadzenia infolinii medycznej</w:t>
      </w:r>
      <w:r w:rsidRPr="00765135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, która w </w:t>
      </w:r>
      <w:r w:rsidR="00F07761">
        <w:rPr>
          <w:rFonts w:asciiTheme="minorHAnsi" w:eastAsia="Calibri" w:hAnsiTheme="minorHAnsi"/>
          <w:i/>
          <w:iCs/>
          <w:sz w:val="22"/>
          <w:szCs w:val="22"/>
          <w:lang w:eastAsia="en-US"/>
        </w:rPr>
        <w:t>rzeczywistości służy</w:t>
      </w:r>
      <w:r w:rsidR="004B3AF0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innym celom, w szczególności zaproszeni</w:t>
      </w:r>
      <w:r w:rsidR="003E3B33">
        <w:rPr>
          <w:rFonts w:asciiTheme="minorHAnsi" w:eastAsia="Calibri" w:hAnsiTheme="minorHAnsi"/>
          <w:i/>
          <w:iCs/>
          <w:sz w:val="22"/>
          <w:szCs w:val="22"/>
          <w:lang w:eastAsia="en-US"/>
        </w:rPr>
        <w:t>u</w:t>
      </w:r>
      <w:r w:rsidR="004B3AF0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na spotkania </w:t>
      </w:r>
      <w:r w:rsidR="003E3B33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handlowe, nie zaś spotkania prozdrowotne, jak </w:t>
      </w:r>
      <w:r w:rsidR="00CF2D4E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jest </w:t>
      </w:r>
      <w:r w:rsidR="003E3B33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to </w:t>
      </w:r>
      <w:r w:rsidR="00CF2D4E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wskazywane </w:t>
      </w:r>
      <w:r w:rsidR="003E3B33">
        <w:rPr>
          <w:rFonts w:asciiTheme="minorHAnsi" w:eastAsia="Calibri" w:hAnsiTheme="minorHAnsi"/>
          <w:i/>
          <w:iCs/>
          <w:sz w:val="22"/>
          <w:szCs w:val="22"/>
          <w:lang w:eastAsia="en-US"/>
        </w:rPr>
        <w:t>w rozmowie z konsumentem</w:t>
      </w:r>
      <w:r w:rsidR="006D3808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  <w:r w:rsidRPr="00765135">
        <w:rPr>
          <w:rFonts w:asciiTheme="minorHAnsi" w:eastAsia="Calibri" w:hAnsiTheme="minorHAnsi"/>
          <w:i/>
          <w:iCs/>
          <w:sz w:val="22"/>
          <w:szCs w:val="22"/>
          <w:lang w:eastAsia="en-US"/>
        </w:rPr>
        <w:t>Niestety przedsiębiorstwa czę</w:t>
      </w:r>
      <w:r w:rsidR="006D3808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sto uciekają się do stosowania tych metod. Ponadto, </w:t>
      </w:r>
      <w:r w:rsidR="003E3B33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nierzadko </w:t>
      </w:r>
      <w:r w:rsidR="006D3808">
        <w:rPr>
          <w:rFonts w:asciiTheme="minorHAnsi" w:eastAsia="Calibri" w:hAnsiTheme="minorHAnsi"/>
          <w:i/>
          <w:iCs/>
          <w:sz w:val="22"/>
          <w:szCs w:val="22"/>
          <w:lang w:eastAsia="en-US"/>
        </w:rPr>
        <w:t>p</w:t>
      </w:r>
      <w:r w:rsidRPr="00765135">
        <w:rPr>
          <w:rFonts w:asciiTheme="minorHAnsi" w:eastAsia="Calibri" w:hAnsiTheme="minorHAnsi"/>
          <w:i/>
          <w:iCs/>
          <w:sz w:val="22"/>
          <w:szCs w:val="22"/>
          <w:lang w:eastAsia="en-US"/>
        </w:rPr>
        <w:t>odczas pokazów prowadz</w:t>
      </w:r>
      <w:r w:rsidR="006D3808">
        <w:rPr>
          <w:rFonts w:asciiTheme="minorHAnsi" w:eastAsia="Calibri" w:hAnsiTheme="minorHAnsi"/>
          <w:i/>
          <w:iCs/>
          <w:sz w:val="22"/>
          <w:szCs w:val="22"/>
          <w:lang w:eastAsia="en-US"/>
        </w:rPr>
        <w:t>one są</w:t>
      </w:r>
      <w:r w:rsidRPr="00765135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badania za pośrednictwem </w:t>
      </w:r>
      <w:r w:rsidR="00334ED2">
        <w:rPr>
          <w:rFonts w:asciiTheme="minorHAnsi" w:eastAsia="Calibri" w:hAnsiTheme="minorHAnsi"/>
          <w:i/>
          <w:iCs/>
          <w:sz w:val="22"/>
          <w:szCs w:val="22"/>
          <w:lang w:eastAsia="en-US"/>
        </w:rPr>
        <w:t>dedykowane</w:t>
      </w:r>
      <w:r w:rsidR="00CF2D4E">
        <w:rPr>
          <w:rFonts w:asciiTheme="minorHAnsi" w:eastAsia="Calibri" w:hAnsiTheme="minorHAnsi"/>
          <w:i/>
          <w:iCs/>
          <w:sz w:val="22"/>
          <w:szCs w:val="22"/>
          <w:lang w:eastAsia="en-US"/>
        </w:rPr>
        <w:t>go</w:t>
      </w:r>
      <w:r w:rsidR="00334ED2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</w:t>
      </w:r>
      <w:r w:rsidRPr="00765135">
        <w:rPr>
          <w:rFonts w:asciiTheme="minorHAnsi" w:eastAsia="Calibri" w:hAnsiTheme="minorHAnsi"/>
          <w:i/>
          <w:iCs/>
          <w:sz w:val="22"/>
          <w:szCs w:val="22"/>
          <w:lang w:eastAsia="en-US"/>
        </w:rPr>
        <w:t>urządzenia</w:t>
      </w:r>
      <w:r w:rsidR="00334ED2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prezentowanego jako rzekomy wyrób medyczny</w:t>
      </w:r>
      <w:r w:rsidRPr="00765135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, które w </w:t>
      </w:r>
      <w:r w:rsidR="006D3808">
        <w:rPr>
          <w:rFonts w:asciiTheme="minorHAnsi" w:eastAsia="Calibri" w:hAnsiTheme="minorHAnsi"/>
          <w:i/>
          <w:iCs/>
          <w:sz w:val="22"/>
          <w:szCs w:val="22"/>
          <w:lang w:eastAsia="en-US"/>
        </w:rPr>
        <w:t>rzeczywistości</w:t>
      </w:r>
      <w:r w:rsidRPr="00765135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</w:t>
      </w:r>
      <w:r w:rsidR="00334ED2">
        <w:rPr>
          <w:rFonts w:asciiTheme="minorHAnsi" w:eastAsia="Calibri" w:hAnsiTheme="minorHAnsi"/>
          <w:i/>
          <w:iCs/>
          <w:sz w:val="22"/>
          <w:szCs w:val="22"/>
          <w:lang w:eastAsia="en-US"/>
        </w:rPr>
        <w:t>nim nie</w:t>
      </w:r>
      <w:r w:rsidR="00334ED2" w:rsidRPr="00765135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</w:t>
      </w:r>
      <w:r w:rsidRPr="00765135">
        <w:rPr>
          <w:rFonts w:asciiTheme="minorHAnsi" w:eastAsia="Calibri" w:hAnsiTheme="minorHAnsi"/>
          <w:i/>
          <w:iCs/>
          <w:sz w:val="22"/>
          <w:szCs w:val="22"/>
          <w:lang w:eastAsia="en-US"/>
        </w:rPr>
        <w:t>jes</w:t>
      </w:r>
      <w:r w:rsidR="00112CB1" w:rsidRPr="00765135">
        <w:rPr>
          <w:rFonts w:asciiTheme="minorHAnsi" w:eastAsia="Calibri" w:hAnsiTheme="minorHAnsi"/>
          <w:i/>
          <w:iCs/>
          <w:sz w:val="22"/>
          <w:szCs w:val="22"/>
          <w:lang w:eastAsia="en-US"/>
        </w:rPr>
        <w:t>t</w:t>
      </w:r>
      <w:r w:rsidRPr="00765135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</w:t>
      </w:r>
      <w:r w:rsidR="00112CB1" w:rsidRPr="00765135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i nie można </w:t>
      </w:r>
      <w:r w:rsidR="003E3B33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w związku z tym </w:t>
      </w:r>
      <w:r w:rsidR="00112CB1" w:rsidRPr="00765135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potwierdzić </w:t>
      </w:r>
      <w:r w:rsidR="006D3808">
        <w:rPr>
          <w:rFonts w:asciiTheme="minorHAnsi" w:eastAsia="Calibri" w:hAnsiTheme="minorHAnsi"/>
          <w:i/>
          <w:iCs/>
          <w:sz w:val="22"/>
          <w:szCs w:val="22"/>
          <w:lang w:eastAsia="en-US"/>
        </w:rPr>
        <w:t>wiarygodności</w:t>
      </w:r>
      <w:r w:rsidR="00112CB1" w:rsidRPr="00765135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wy</w:t>
      </w:r>
      <w:r w:rsidR="006D3808">
        <w:rPr>
          <w:rFonts w:asciiTheme="minorHAnsi" w:eastAsia="Calibri" w:hAnsiTheme="minorHAnsi"/>
          <w:i/>
          <w:iCs/>
          <w:sz w:val="22"/>
          <w:szCs w:val="22"/>
          <w:lang w:eastAsia="en-US"/>
        </w:rPr>
        <w:t>ników otrzymanych z jego użyciem</w:t>
      </w:r>
      <w:r w:rsidR="00334ED2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. Wykluczonym jest także </w:t>
      </w:r>
      <w:r w:rsidR="00334ED2" w:rsidRPr="00334ED2">
        <w:rPr>
          <w:rFonts w:asciiTheme="minorHAnsi" w:eastAsia="Calibri" w:hAnsiTheme="minorHAnsi"/>
          <w:i/>
          <w:iCs/>
          <w:sz w:val="22"/>
          <w:szCs w:val="22"/>
          <w:lang w:eastAsia="en-US"/>
        </w:rPr>
        <w:t>powołani</w:t>
      </w:r>
      <w:r w:rsidR="00334ED2">
        <w:rPr>
          <w:rFonts w:asciiTheme="minorHAnsi" w:eastAsia="Calibri" w:hAnsiTheme="minorHAnsi"/>
          <w:i/>
          <w:iCs/>
          <w:sz w:val="22"/>
          <w:szCs w:val="22"/>
          <w:lang w:eastAsia="en-US"/>
        </w:rPr>
        <w:t>e</w:t>
      </w:r>
      <w:r w:rsidR="00334ED2" w:rsidRPr="00334ED2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się na wyłączenie od prawa odstąpienia w terminie 14 dni przy </w:t>
      </w:r>
      <w:r w:rsidR="00334ED2" w:rsidRPr="00334ED2">
        <w:rPr>
          <w:rFonts w:asciiTheme="minorHAnsi" w:eastAsia="Calibri" w:hAnsiTheme="minorHAnsi"/>
          <w:i/>
          <w:iCs/>
          <w:sz w:val="22"/>
          <w:szCs w:val="22"/>
          <w:lang w:eastAsia="en-US"/>
        </w:rPr>
        <w:lastRenderedPageBreak/>
        <w:t>umowach zawieranych na odległość lub poza lokalem przedsiębiorstwa,</w:t>
      </w:r>
      <w:r w:rsidR="00334ED2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podczas spotkania handlowego</w:t>
      </w:r>
      <w:r w:rsidR="003E3B33">
        <w:rPr>
          <w:rFonts w:asciiTheme="minorHAnsi" w:eastAsia="Calibri" w:hAnsiTheme="minorHAnsi"/>
          <w:i/>
          <w:iCs/>
          <w:sz w:val="22"/>
          <w:szCs w:val="22"/>
          <w:lang w:eastAsia="en-US"/>
        </w:rPr>
        <w:t>,</w:t>
      </w:r>
      <w:r w:rsidR="00334ED2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które w rzeczywistości nie dotyczy wyjątku określonego w </w:t>
      </w:r>
      <w:r w:rsidR="003E3B33">
        <w:rPr>
          <w:rFonts w:asciiTheme="minorHAnsi" w:eastAsia="Calibri" w:hAnsiTheme="minorHAnsi"/>
          <w:i/>
          <w:iCs/>
          <w:sz w:val="22"/>
          <w:szCs w:val="22"/>
          <w:lang w:eastAsia="en-US"/>
        </w:rPr>
        <w:t>ustawie o prawach konsumentach</w:t>
      </w:r>
      <w:r w:rsidR="00CF2D4E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. </w:t>
      </w:r>
      <w:r w:rsidR="003E3B33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</w:t>
      </w:r>
      <w:r w:rsidR="00CF2D4E">
        <w:rPr>
          <w:rFonts w:asciiTheme="minorHAnsi" w:eastAsia="Calibri" w:hAnsiTheme="minorHAnsi"/>
          <w:i/>
          <w:iCs/>
          <w:sz w:val="22"/>
          <w:szCs w:val="22"/>
          <w:lang w:eastAsia="en-US"/>
        </w:rPr>
        <w:t>T</w:t>
      </w:r>
      <w:r w:rsidR="003E3B33">
        <w:rPr>
          <w:rFonts w:asciiTheme="minorHAnsi" w:eastAsia="Calibri" w:hAnsiTheme="minorHAnsi"/>
          <w:i/>
          <w:iCs/>
          <w:sz w:val="22"/>
          <w:szCs w:val="22"/>
          <w:lang w:eastAsia="en-US"/>
        </w:rPr>
        <w:t>akie wyłącz</w:t>
      </w:r>
      <w:r w:rsidR="00F07761">
        <w:rPr>
          <w:rFonts w:asciiTheme="minorHAnsi" w:eastAsia="Calibri" w:hAnsiTheme="minorHAnsi"/>
          <w:i/>
          <w:iCs/>
          <w:sz w:val="22"/>
          <w:szCs w:val="22"/>
          <w:lang w:eastAsia="en-US"/>
        </w:rPr>
        <w:t>e</w:t>
      </w:r>
      <w:r w:rsidR="003E3B33">
        <w:rPr>
          <w:rFonts w:asciiTheme="minorHAnsi" w:eastAsia="Calibri" w:hAnsiTheme="minorHAnsi"/>
          <w:i/>
          <w:iCs/>
          <w:sz w:val="22"/>
          <w:szCs w:val="22"/>
          <w:lang w:eastAsia="en-US"/>
        </w:rPr>
        <w:t>nie</w:t>
      </w:r>
      <w:r w:rsidR="00334ED2" w:rsidRPr="00334ED2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możliwe jest jedynie w ściśle określonych okolicznościach, tj. </w:t>
      </w:r>
      <w:r w:rsidR="003E3B33">
        <w:rPr>
          <w:rFonts w:asciiTheme="minorHAnsi" w:eastAsia="Calibri" w:hAnsiTheme="minorHAnsi"/>
          <w:i/>
          <w:iCs/>
          <w:sz w:val="22"/>
          <w:szCs w:val="22"/>
          <w:lang w:eastAsia="en-US"/>
        </w:rPr>
        <w:t>m.in.</w:t>
      </w:r>
      <w:r w:rsidR="00334ED2" w:rsidRPr="00334ED2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w sytuacji rzeczywistego świadczenia zdrowotnego przez faktycznych pracowników służby zdrowia, nie zaś stwarzania błędnego wrażenia, że mamy do czynienia ze świadczeniami zdrowotnymi, a przedstawiciele handlowi mają być rzekomymi pracownikami medycznymi. Po trzecie i szczególnie istotne, przy zaproszeniach kierowanych do konsumentów należy wyraźnie i jednoznacznie ujawniać faktyczny, handlowy cel spotkania, na które konsument jest zapraszany</w:t>
      </w:r>
      <w:r w:rsidR="003E3B33">
        <w:rPr>
          <w:rFonts w:asciiTheme="minorHAnsi" w:eastAsia="Calibri" w:hAnsiTheme="minorHAnsi"/>
          <w:i/>
          <w:iCs/>
          <w:sz w:val="22"/>
          <w:szCs w:val="22"/>
          <w:lang w:eastAsia="en-US"/>
        </w:rPr>
        <w:t>, już podczas pierwszego kontaktu telefonicznego. Spotkania, konferencje, szkolenia o tematyce promującej zdrowie i profilaktykę s</w:t>
      </w:r>
      <w:r w:rsidR="00CF2D4E">
        <w:rPr>
          <w:rFonts w:asciiTheme="minorHAnsi" w:eastAsia="Calibri" w:hAnsiTheme="minorHAnsi"/>
          <w:i/>
          <w:iCs/>
          <w:sz w:val="22"/>
          <w:szCs w:val="22"/>
          <w:lang w:eastAsia="en-US"/>
        </w:rPr>
        <w:t>ą</w:t>
      </w:r>
      <w:r w:rsidR="003E3B33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niezwykle potrzebne</w:t>
      </w:r>
      <w:r w:rsidR="00CF2D4E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</w:t>
      </w:r>
      <w:r w:rsidR="003E3B33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i powinny gromadzić jak najszersze audytorium. </w:t>
      </w:r>
      <w:r w:rsidR="00E156C5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Przynoszą korzyści, jeśli </w:t>
      </w:r>
      <w:r w:rsidR="003E3B33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są organizowane przez firmy produkujące leki, wyroby medyczne czy suplementy diety. </w:t>
      </w:r>
      <w:r w:rsidR="00F07761">
        <w:rPr>
          <w:rFonts w:asciiTheme="minorHAnsi" w:eastAsia="Calibri" w:hAnsiTheme="minorHAnsi"/>
          <w:i/>
          <w:iCs/>
          <w:sz w:val="22"/>
          <w:szCs w:val="22"/>
          <w:lang w:eastAsia="en-US"/>
        </w:rPr>
        <w:t>Niestety takie</w:t>
      </w:r>
      <w:r w:rsidR="003E3B33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</w:t>
      </w:r>
      <w:r w:rsidR="00E156C5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spotkania </w:t>
      </w:r>
      <w:r w:rsidR="003E3B33">
        <w:rPr>
          <w:rFonts w:asciiTheme="minorHAnsi" w:eastAsia="Calibri" w:hAnsiTheme="minorHAnsi"/>
          <w:i/>
          <w:iCs/>
          <w:sz w:val="22"/>
          <w:szCs w:val="22"/>
          <w:lang w:eastAsia="en-US"/>
        </w:rPr>
        <w:t>zaczynają się kojarzyć negatywnie</w:t>
      </w:r>
      <w:r w:rsidR="00E156C5">
        <w:rPr>
          <w:rFonts w:asciiTheme="minorHAnsi" w:eastAsia="Calibri" w:hAnsiTheme="minorHAnsi"/>
          <w:i/>
          <w:iCs/>
          <w:sz w:val="22"/>
          <w:szCs w:val="22"/>
          <w:lang w:eastAsia="en-US"/>
        </w:rPr>
        <w:t>, gdy są łączone</w:t>
      </w:r>
      <w:r w:rsidR="003E3B33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z oszukańczymi </w:t>
      </w:r>
      <w:r w:rsidR="00E156C5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pokazami  </w:t>
      </w:r>
      <w:r w:rsidR="003E3B33">
        <w:rPr>
          <w:rFonts w:asciiTheme="minorHAnsi" w:eastAsia="Calibri" w:hAnsiTheme="minorHAnsi"/>
          <w:i/>
          <w:iCs/>
          <w:sz w:val="22"/>
          <w:szCs w:val="22"/>
          <w:lang w:eastAsia="en-US"/>
        </w:rPr>
        <w:t>paramedycznymi</w:t>
      </w:r>
      <w:r w:rsidR="00E156C5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, </w:t>
      </w:r>
      <w:r w:rsidR="00F07761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co </w:t>
      </w:r>
      <w:r w:rsidR="003E3B33">
        <w:rPr>
          <w:rFonts w:asciiTheme="minorHAnsi" w:eastAsia="Calibri" w:hAnsiTheme="minorHAnsi"/>
          <w:i/>
          <w:iCs/>
          <w:sz w:val="22"/>
          <w:szCs w:val="22"/>
          <w:lang w:eastAsia="en-US"/>
        </w:rPr>
        <w:t>zniechęca</w:t>
      </w:r>
      <w:r w:rsidR="00E156C5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</w:t>
      </w:r>
      <w:r w:rsidR="003E3B33">
        <w:rPr>
          <w:rFonts w:asciiTheme="minorHAnsi" w:eastAsia="Calibri" w:hAnsiTheme="minorHAnsi"/>
          <w:i/>
          <w:iCs/>
          <w:sz w:val="22"/>
          <w:szCs w:val="22"/>
          <w:lang w:eastAsia="en-US"/>
        </w:rPr>
        <w:t>do u</w:t>
      </w:r>
      <w:r w:rsidR="00276FB3">
        <w:rPr>
          <w:rFonts w:asciiTheme="minorHAnsi" w:eastAsia="Calibri" w:hAnsiTheme="minorHAnsi"/>
          <w:i/>
          <w:iCs/>
          <w:sz w:val="22"/>
          <w:szCs w:val="22"/>
          <w:lang w:eastAsia="en-US"/>
        </w:rPr>
        <w:t>czestnictwa</w:t>
      </w:r>
      <w:r w:rsidR="003E3B33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. </w:t>
      </w:r>
      <w:r w:rsidR="00E156C5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Dlatego </w:t>
      </w:r>
      <w:r w:rsidR="003E3B33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ważna jest transparentność – kiedy faktycznie </w:t>
      </w:r>
      <w:r w:rsidR="00904221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mowa o spotkaniu handlowym, a kiedy promującym zdrowie </w:t>
      </w:r>
      <w:r w:rsidR="006D3808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– </w:t>
      </w:r>
      <w:r w:rsidR="006D3808" w:rsidRPr="006D3808">
        <w:rPr>
          <w:rFonts w:asciiTheme="minorHAnsi" w:eastAsia="Calibri" w:hAnsiTheme="minorHAnsi"/>
          <w:iCs/>
          <w:sz w:val="22"/>
          <w:szCs w:val="22"/>
          <w:lang w:eastAsia="en-US"/>
        </w:rPr>
        <w:t>wskazuje dr Joanna Uchańska,</w:t>
      </w:r>
      <w:r w:rsidR="006D3808" w:rsidRPr="006D3808">
        <w:rPr>
          <w:rFonts w:asciiTheme="minorHAnsi" w:hAnsiTheme="minorHAnsi"/>
          <w:sz w:val="22"/>
          <w:szCs w:val="22"/>
        </w:rPr>
        <w:t xml:space="preserve"> Partner w Kancelarii Prawnej </w:t>
      </w:r>
      <w:proofErr w:type="spellStart"/>
      <w:r w:rsidR="006D3808" w:rsidRPr="006D3808">
        <w:rPr>
          <w:rFonts w:asciiTheme="minorHAnsi" w:hAnsiTheme="minorHAnsi"/>
          <w:sz w:val="22"/>
          <w:szCs w:val="22"/>
        </w:rPr>
        <w:t>Chałas</w:t>
      </w:r>
      <w:proofErr w:type="spellEnd"/>
      <w:r w:rsidR="006D3808" w:rsidRPr="006D3808">
        <w:rPr>
          <w:rFonts w:asciiTheme="minorHAnsi" w:hAnsiTheme="minorHAnsi"/>
          <w:sz w:val="22"/>
          <w:szCs w:val="22"/>
        </w:rPr>
        <w:t xml:space="preserve"> i Wspólnicy.</w:t>
      </w:r>
    </w:p>
    <w:p w14:paraId="6D23E252" w14:textId="6E56FFA3" w:rsidR="009B186B" w:rsidRPr="00765135" w:rsidRDefault="00553847" w:rsidP="00765135">
      <w:pPr>
        <w:spacing w:after="160" w:line="259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765135">
        <w:rPr>
          <w:rFonts w:asciiTheme="minorHAnsi" w:eastAsia="Calibri" w:hAnsiTheme="minorHAnsi"/>
          <w:sz w:val="22"/>
          <w:szCs w:val="22"/>
          <w:lang w:eastAsia="en-US"/>
        </w:rPr>
        <w:t xml:space="preserve">Na co należy zwrócić uwagę, aby nie paść ofiarą </w:t>
      </w:r>
      <w:r w:rsidR="006D3808">
        <w:rPr>
          <w:rFonts w:asciiTheme="minorHAnsi" w:eastAsia="Calibri" w:hAnsiTheme="minorHAnsi"/>
          <w:sz w:val="22"/>
          <w:szCs w:val="22"/>
          <w:lang w:eastAsia="en-US"/>
        </w:rPr>
        <w:t>o</w:t>
      </w:r>
      <w:r w:rsidR="005E08DD">
        <w:rPr>
          <w:rFonts w:asciiTheme="minorHAnsi" w:eastAsia="Calibri" w:hAnsiTheme="minorHAnsi"/>
          <w:sz w:val="22"/>
          <w:szCs w:val="22"/>
          <w:lang w:eastAsia="en-US"/>
        </w:rPr>
        <w:t>szustów</w:t>
      </w:r>
      <w:r w:rsidRPr="00765135">
        <w:rPr>
          <w:rFonts w:asciiTheme="minorHAnsi" w:eastAsia="Calibri" w:hAnsiTheme="minorHAnsi"/>
          <w:sz w:val="22"/>
          <w:szCs w:val="22"/>
          <w:lang w:eastAsia="en-US"/>
        </w:rPr>
        <w:t xml:space="preserve">? </w:t>
      </w:r>
      <w:r w:rsidR="002F70C5" w:rsidRPr="00765135">
        <w:rPr>
          <w:rFonts w:asciiTheme="minorHAnsi" w:eastAsia="Calibri" w:hAnsiTheme="minorHAnsi"/>
          <w:sz w:val="22"/>
          <w:szCs w:val="22"/>
          <w:lang w:eastAsia="en-US"/>
        </w:rPr>
        <w:t>Zdecydowanie uważać na:</w:t>
      </w:r>
    </w:p>
    <w:p w14:paraId="4A9816A1" w14:textId="576AADB2" w:rsidR="00553847" w:rsidRPr="00765135" w:rsidRDefault="006D3808" w:rsidP="00765135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Cs/>
          <w:szCs w:val="22"/>
        </w:rPr>
        <w:t>f</w:t>
      </w:r>
      <w:r w:rsidR="00553847" w:rsidRPr="006D3808">
        <w:rPr>
          <w:rFonts w:asciiTheme="minorHAnsi" w:hAnsiTheme="minorHAnsi"/>
          <w:bCs/>
          <w:szCs w:val="22"/>
        </w:rPr>
        <w:t>ałszywe informacje o wygranej na loterii</w:t>
      </w:r>
      <w:r w:rsidR="00553847" w:rsidRPr="00765135">
        <w:rPr>
          <w:rFonts w:asciiTheme="minorHAnsi" w:hAnsiTheme="minorHAnsi"/>
          <w:b/>
          <w:bCs/>
          <w:szCs w:val="22"/>
        </w:rPr>
        <w:t xml:space="preserve"> – </w:t>
      </w:r>
      <w:r w:rsidR="00553847" w:rsidRPr="00765135">
        <w:rPr>
          <w:rFonts w:asciiTheme="minorHAnsi" w:hAnsiTheme="minorHAnsi"/>
          <w:szCs w:val="22"/>
        </w:rPr>
        <w:t>jeżel</w:t>
      </w:r>
      <w:r>
        <w:rPr>
          <w:rFonts w:asciiTheme="minorHAnsi" w:hAnsiTheme="minorHAnsi"/>
          <w:szCs w:val="22"/>
        </w:rPr>
        <w:t>i otrzymamy telefon z informacją</w:t>
      </w:r>
      <w:r w:rsidR="00553847" w:rsidRPr="00765135">
        <w:rPr>
          <w:rFonts w:asciiTheme="minorHAnsi" w:hAnsiTheme="minorHAnsi"/>
          <w:szCs w:val="22"/>
        </w:rPr>
        <w:t>, że czeka na nas wygrana, a nie braliśmy udziału w żadnym konkursie</w:t>
      </w:r>
      <w:r>
        <w:rPr>
          <w:rFonts w:asciiTheme="minorHAnsi" w:hAnsiTheme="minorHAnsi"/>
          <w:szCs w:val="22"/>
        </w:rPr>
        <w:t>,</w:t>
      </w:r>
      <w:r w:rsidR="00553847" w:rsidRPr="00765135">
        <w:rPr>
          <w:rFonts w:asciiTheme="minorHAnsi" w:hAnsiTheme="minorHAnsi"/>
          <w:szCs w:val="22"/>
        </w:rPr>
        <w:t xml:space="preserve"> możemy </w:t>
      </w:r>
      <w:r>
        <w:rPr>
          <w:rFonts w:asciiTheme="minorHAnsi" w:hAnsiTheme="minorHAnsi"/>
          <w:szCs w:val="22"/>
        </w:rPr>
        <w:t>założyć</w:t>
      </w:r>
      <w:r w:rsidR="00553847" w:rsidRPr="00765135">
        <w:rPr>
          <w:rFonts w:asciiTheme="minorHAnsi" w:hAnsiTheme="minorHAnsi"/>
          <w:szCs w:val="22"/>
        </w:rPr>
        <w:t xml:space="preserve">, że jest to sposób na </w:t>
      </w:r>
      <w:r>
        <w:rPr>
          <w:rFonts w:asciiTheme="minorHAnsi" w:hAnsiTheme="minorHAnsi"/>
          <w:szCs w:val="22"/>
        </w:rPr>
        <w:t>przyciągnięcie</w:t>
      </w:r>
      <w:r w:rsidR="00553847" w:rsidRPr="00765135">
        <w:rPr>
          <w:rFonts w:asciiTheme="minorHAnsi" w:hAnsiTheme="minorHAnsi"/>
          <w:szCs w:val="22"/>
        </w:rPr>
        <w:t xml:space="preserve"> nas na pokaz handlowy;</w:t>
      </w:r>
    </w:p>
    <w:p w14:paraId="732506AA" w14:textId="352A9D7C" w:rsidR="009D2CFF" w:rsidRPr="00765135" w:rsidRDefault="005E08DD" w:rsidP="00765135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Cs/>
          <w:szCs w:val="22"/>
        </w:rPr>
        <w:t>z</w:t>
      </w:r>
      <w:r w:rsidR="00553847" w:rsidRPr="006D3808">
        <w:rPr>
          <w:rFonts w:asciiTheme="minorHAnsi" w:hAnsiTheme="minorHAnsi"/>
          <w:bCs/>
          <w:szCs w:val="22"/>
        </w:rPr>
        <w:t>aproszenia na bezpłatne badania</w:t>
      </w:r>
      <w:r w:rsidR="00553847" w:rsidRPr="00765135">
        <w:rPr>
          <w:rFonts w:asciiTheme="minorHAnsi" w:hAnsiTheme="minorHAnsi"/>
          <w:b/>
          <w:bCs/>
          <w:szCs w:val="22"/>
        </w:rPr>
        <w:t xml:space="preserve"> –</w:t>
      </w:r>
      <w:r w:rsidR="00553847" w:rsidRPr="00765135">
        <w:rPr>
          <w:rFonts w:asciiTheme="minorHAnsi" w:hAnsiTheme="minorHAnsi"/>
          <w:szCs w:val="22"/>
        </w:rPr>
        <w:t xml:space="preserve"> mając problemy ze zdrowiem </w:t>
      </w:r>
      <w:r w:rsidR="00E63B16" w:rsidRPr="00765135">
        <w:rPr>
          <w:rFonts w:asciiTheme="minorHAnsi" w:hAnsiTheme="minorHAnsi"/>
          <w:szCs w:val="22"/>
        </w:rPr>
        <w:t>najlepiej</w:t>
      </w:r>
      <w:r w:rsidR="00553847" w:rsidRPr="00765135">
        <w:rPr>
          <w:rFonts w:asciiTheme="minorHAnsi" w:hAnsiTheme="minorHAnsi"/>
          <w:szCs w:val="22"/>
        </w:rPr>
        <w:t xml:space="preserve"> udać się do sprawdzonej placówki i poradzić się </w:t>
      </w:r>
      <w:r w:rsidR="00E63B16" w:rsidRPr="00765135">
        <w:rPr>
          <w:rFonts w:asciiTheme="minorHAnsi" w:hAnsiTheme="minorHAnsi"/>
          <w:szCs w:val="22"/>
        </w:rPr>
        <w:t xml:space="preserve">jej pracowników, gdzie i w jaki sposób możemy otrzymać pomoc. </w:t>
      </w:r>
      <w:r>
        <w:rPr>
          <w:rFonts w:asciiTheme="minorHAnsi" w:hAnsiTheme="minorHAnsi"/>
          <w:szCs w:val="22"/>
        </w:rPr>
        <w:t>Podmioty zajmujące się pokazami handlowymi</w:t>
      </w:r>
      <w:r w:rsidR="00E63B16" w:rsidRPr="00765135">
        <w:rPr>
          <w:rFonts w:asciiTheme="minorHAnsi" w:hAnsiTheme="minorHAnsi"/>
          <w:szCs w:val="22"/>
        </w:rPr>
        <w:t xml:space="preserve"> najczęściej nie mają pozwolenia na oferowanie usług medycznych</w:t>
      </w:r>
      <w:r w:rsidR="009D2CFF" w:rsidRPr="00765135">
        <w:rPr>
          <w:rFonts w:asciiTheme="minorHAnsi" w:hAnsiTheme="minorHAnsi"/>
          <w:szCs w:val="22"/>
        </w:rPr>
        <w:t>;</w:t>
      </w:r>
    </w:p>
    <w:p w14:paraId="6A2A60E2" w14:textId="4540AD52" w:rsidR="00553847" w:rsidRPr="00765135" w:rsidRDefault="005E08DD" w:rsidP="00765135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Cs/>
          <w:szCs w:val="22"/>
        </w:rPr>
        <w:t>n</w:t>
      </w:r>
      <w:r w:rsidR="009D2CFF" w:rsidRPr="006D3808">
        <w:rPr>
          <w:rFonts w:asciiTheme="minorHAnsi" w:hAnsiTheme="minorHAnsi"/>
          <w:bCs/>
          <w:szCs w:val="22"/>
        </w:rPr>
        <w:t>achalny telemarketing</w:t>
      </w:r>
      <w:r w:rsidR="009D2CFF" w:rsidRPr="00765135">
        <w:rPr>
          <w:rFonts w:asciiTheme="minorHAnsi" w:hAnsiTheme="minorHAnsi"/>
          <w:b/>
          <w:bCs/>
          <w:szCs w:val="22"/>
        </w:rPr>
        <w:t xml:space="preserve"> –</w:t>
      </w:r>
      <w:r w:rsidR="009D2CFF" w:rsidRPr="00765135">
        <w:rPr>
          <w:rFonts w:asciiTheme="minorHAnsi" w:hAnsiTheme="minorHAnsi"/>
          <w:szCs w:val="22"/>
        </w:rPr>
        <w:t xml:space="preserve"> nierzadko oszuści nie odpuszczają </w:t>
      </w:r>
      <w:r>
        <w:rPr>
          <w:rFonts w:asciiTheme="minorHAnsi" w:hAnsiTheme="minorHAnsi"/>
          <w:szCs w:val="22"/>
        </w:rPr>
        <w:t xml:space="preserve">po pierwszym nieodebranym </w:t>
      </w:r>
      <w:r w:rsidR="008046F0">
        <w:rPr>
          <w:rFonts w:asciiTheme="minorHAnsi" w:hAnsiTheme="minorHAnsi"/>
          <w:szCs w:val="22"/>
        </w:rPr>
        <w:t>przez nas telefonie</w:t>
      </w:r>
      <w:r>
        <w:rPr>
          <w:rFonts w:asciiTheme="minorHAnsi" w:hAnsiTheme="minorHAnsi"/>
          <w:szCs w:val="22"/>
        </w:rPr>
        <w:t>.</w:t>
      </w:r>
      <w:r w:rsidR="009D2CFF" w:rsidRPr="00765135">
        <w:rPr>
          <w:rFonts w:asciiTheme="minorHAnsi" w:hAnsiTheme="minorHAnsi"/>
          <w:szCs w:val="22"/>
        </w:rPr>
        <w:t xml:space="preserve"> </w:t>
      </w:r>
      <w:r w:rsidR="008046F0">
        <w:rPr>
          <w:rFonts w:asciiTheme="minorHAnsi" w:hAnsiTheme="minorHAnsi"/>
          <w:szCs w:val="22"/>
        </w:rPr>
        <w:t>Nie powinniśmy ulegać wywieranej przez nich presji. Przed podjęciem decyzji o udziale w spotkaniu warto sprawdzić, kto jest jego rzeczywistym organizatorem.</w:t>
      </w:r>
      <w:r w:rsidR="009D2CFF" w:rsidRPr="00765135">
        <w:rPr>
          <w:rFonts w:asciiTheme="minorHAnsi" w:hAnsiTheme="minorHAnsi"/>
          <w:szCs w:val="22"/>
        </w:rPr>
        <w:t xml:space="preserve"> </w:t>
      </w:r>
    </w:p>
    <w:p w14:paraId="32ABD596" w14:textId="77777777" w:rsidR="00840C6F" w:rsidRPr="00765135" w:rsidRDefault="00840C6F" w:rsidP="00765135">
      <w:pPr>
        <w:spacing w:after="160" w:line="259" w:lineRule="auto"/>
        <w:jc w:val="both"/>
        <w:rPr>
          <w:rFonts w:asciiTheme="minorHAnsi" w:eastAsia="Calibri" w:hAnsiTheme="minorHAnsi"/>
          <w:sz w:val="22"/>
          <w:szCs w:val="22"/>
          <w:highlight w:val="yellow"/>
          <w:lang w:eastAsia="en-US"/>
        </w:rPr>
      </w:pPr>
    </w:p>
    <w:p w14:paraId="658FA96C" w14:textId="1FEEB65D" w:rsidR="00161605" w:rsidRPr="00B01FB0" w:rsidRDefault="00B01FB0" w:rsidP="007D485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D8D44" wp14:editId="46E024C0">
                <wp:simplePos x="0" y="0"/>
                <wp:positionH relativeFrom="column">
                  <wp:posOffset>3399</wp:posOffset>
                </wp:positionH>
                <wp:positionV relativeFrom="paragraph">
                  <wp:posOffset>80120</wp:posOffset>
                </wp:positionV>
                <wp:extent cx="577182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C708C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6.3pt" to="454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" strokecolor="black [3040]"/>
            </w:pict>
          </mc:Fallback>
        </mc:AlternateContent>
      </w:r>
    </w:p>
    <w:p w14:paraId="6A950FE6" w14:textId="6DF42BE8" w:rsidR="007D4853" w:rsidRPr="009D502E" w:rsidRDefault="007D4853" w:rsidP="007D4853">
      <w:pPr>
        <w:jc w:val="both"/>
        <w:rPr>
          <w:rFonts w:asciiTheme="minorHAnsi" w:hAnsiTheme="minorHAnsi"/>
          <w:bCs/>
          <w:sz w:val="22"/>
          <w:szCs w:val="22"/>
        </w:rPr>
      </w:pPr>
      <w:r w:rsidRPr="007D4853">
        <w:rPr>
          <w:rFonts w:asciiTheme="minorHAnsi" w:hAnsiTheme="minorHAnsi"/>
          <w:b/>
          <w:bCs/>
          <w:sz w:val="20"/>
          <w:szCs w:val="20"/>
        </w:rPr>
        <w:t xml:space="preserve">O </w:t>
      </w:r>
      <w:r w:rsidR="003314B1">
        <w:rPr>
          <w:rFonts w:asciiTheme="minorHAnsi" w:hAnsiTheme="minorHAnsi"/>
          <w:b/>
          <w:bCs/>
          <w:sz w:val="20"/>
          <w:szCs w:val="20"/>
        </w:rPr>
        <w:t>Kancelarii</w:t>
      </w:r>
      <w:r w:rsidR="003314B1" w:rsidRPr="007D485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CA53B2">
        <w:rPr>
          <w:rFonts w:asciiTheme="minorHAnsi" w:hAnsiTheme="minorHAnsi"/>
          <w:b/>
          <w:bCs/>
          <w:sz w:val="20"/>
          <w:szCs w:val="20"/>
        </w:rPr>
        <w:t xml:space="preserve">Prawnej </w:t>
      </w:r>
      <w:proofErr w:type="spellStart"/>
      <w:r w:rsidRPr="007D4853">
        <w:rPr>
          <w:rFonts w:asciiTheme="minorHAnsi" w:hAnsiTheme="minorHAnsi"/>
          <w:b/>
          <w:bCs/>
          <w:sz w:val="20"/>
          <w:szCs w:val="20"/>
        </w:rPr>
        <w:t>C</w:t>
      </w:r>
      <w:r w:rsidR="00CA53B2">
        <w:rPr>
          <w:rFonts w:asciiTheme="minorHAnsi" w:hAnsiTheme="minorHAnsi"/>
          <w:b/>
          <w:bCs/>
          <w:sz w:val="20"/>
          <w:szCs w:val="20"/>
        </w:rPr>
        <w:t>hałas</w:t>
      </w:r>
      <w:proofErr w:type="spellEnd"/>
      <w:r w:rsidR="00CA53B2">
        <w:rPr>
          <w:rFonts w:asciiTheme="minorHAnsi" w:hAnsiTheme="minorHAnsi"/>
          <w:b/>
          <w:bCs/>
          <w:sz w:val="20"/>
          <w:szCs w:val="20"/>
        </w:rPr>
        <w:t xml:space="preserve"> i Wspólnicy </w:t>
      </w:r>
    </w:p>
    <w:p w14:paraId="6DA519E5" w14:textId="77777777" w:rsidR="003314B1" w:rsidRPr="00CA7DB9" w:rsidRDefault="003314B1" w:rsidP="003A00E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F41E2">
        <w:rPr>
          <w:rFonts w:asciiTheme="minorHAnsi" w:hAnsiTheme="minorHAnsi"/>
          <w:sz w:val="20"/>
          <w:szCs w:val="20"/>
        </w:rPr>
        <w:t xml:space="preserve">Kancelaria Prawna </w:t>
      </w:r>
      <w:proofErr w:type="spellStart"/>
      <w:r w:rsidRPr="002F41E2">
        <w:rPr>
          <w:rFonts w:asciiTheme="minorHAnsi" w:hAnsiTheme="minorHAnsi"/>
          <w:sz w:val="20"/>
          <w:szCs w:val="20"/>
        </w:rPr>
        <w:t>Chałas</w:t>
      </w:r>
      <w:proofErr w:type="spellEnd"/>
      <w:r w:rsidRPr="002F41E2">
        <w:rPr>
          <w:rFonts w:asciiTheme="minorHAnsi" w:hAnsiTheme="minorHAnsi"/>
          <w:sz w:val="20"/>
          <w:szCs w:val="20"/>
        </w:rPr>
        <w:t xml:space="preserve"> i Wspólnicy</w:t>
      </w:r>
      <w:r w:rsidRPr="00CA7DB9">
        <w:rPr>
          <w:rFonts w:asciiTheme="minorHAnsi" w:hAnsiTheme="minorHAnsi"/>
          <w:sz w:val="20"/>
          <w:szCs w:val="20"/>
        </w:rPr>
        <w:t xml:space="preserve"> funkcjonuje od 25 lat. Koncentruje się na obsłudze dużego biznesu. Specjalizuje się w obsłudze dużych podmiotów gospodarczych – najliczniejszą grupę Klientów stanowią wiodące zagraniczne koncerny. Na polskim i europejskim rynku kancelaria znana jest z realizacji dużych i skomplikowanych projektów oraz transakcji.</w:t>
      </w:r>
    </w:p>
    <w:p w14:paraId="0A65033F" w14:textId="73FFA156" w:rsidR="007D4853" w:rsidRDefault="003314B1" w:rsidP="00C925C8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CA7DB9">
        <w:rPr>
          <w:rFonts w:asciiTheme="minorHAnsi" w:hAnsiTheme="minorHAnsi"/>
          <w:sz w:val="20"/>
          <w:szCs w:val="20"/>
        </w:rPr>
        <w:t xml:space="preserve">Usługi prawne obejmują wszystkie obszary prowadzenia działalności gospodarczej. Dominującymi specjalizacjami są: proces, prawo korporacyjne, fuzje i przejęcia, własność intelektualna, life science and </w:t>
      </w:r>
      <w:proofErr w:type="spellStart"/>
      <w:r w:rsidRPr="00CA7DB9">
        <w:rPr>
          <w:rFonts w:asciiTheme="minorHAnsi" w:hAnsiTheme="minorHAnsi"/>
          <w:sz w:val="20"/>
          <w:szCs w:val="20"/>
        </w:rPr>
        <w:t>healthcare</w:t>
      </w:r>
      <w:proofErr w:type="spellEnd"/>
      <w:r w:rsidRPr="00CA7DB9">
        <w:rPr>
          <w:rFonts w:asciiTheme="minorHAnsi" w:hAnsiTheme="minorHAnsi"/>
          <w:sz w:val="20"/>
          <w:szCs w:val="20"/>
        </w:rPr>
        <w:t>, obsługa rynków wschodnich.</w:t>
      </w:r>
      <w:r w:rsidR="00F77DB2">
        <w:rPr>
          <w:rFonts w:asciiTheme="minorHAnsi" w:hAnsiTheme="minorHAnsi"/>
          <w:sz w:val="20"/>
          <w:szCs w:val="20"/>
        </w:rPr>
        <w:t xml:space="preserve"> </w:t>
      </w:r>
    </w:p>
    <w:p w14:paraId="3B60BEE3" w14:textId="77777777" w:rsidR="00BF2913" w:rsidRDefault="00BF2913" w:rsidP="00C925C8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3DBE70F7" w14:textId="77777777" w:rsidR="00BF2913" w:rsidRPr="00942761" w:rsidRDefault="00BF2913" w:rsidP="00BF2913">
      <w:pPr>
        <w:pStyle w:val="NormalnyWeb"/>
        <w:shd w:val="clear" w:color="auto" w:fill="FFFFFF"/>
        <w:spacing w:after="0" w:afterAutospacing="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942761">
        <w:rPr>
          <w:rFonts w:asciiTheme="minorHAnsi" w:hAnsiTheme="minorHAnsi" w:cs="Arial"/>
          <w:b/>
          <w:color w:val="000000"/>
          <w:sz w:val="20"/>
          <w:szCs w:val="20"/>
        </w:rPr>
        <w:t>Kontakt dla mediów:</w:t>
      </w:r>
    </w:p>
    <w:p w14:paraId="4E0085DA" w14:textId="77777777" w:rsidR="00BF2913" w:rsidRPr="00942761" w:rsidRDefault="00BF2913" w:rsidP="00BF2913">
      <w:pPr>
        <w:spacing w:after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942761">
        <w:rPr>
          <w:rFonts w:asciiTheme="minorHAnsi" w:hAnsiTheme="minorHAnsi" w:cs="Arial"/>
          <w:color w:val="000000"/>
          <w:sz w:val="20"/>
          <w:szCs w:val="20"/>
        </w:rPr>
        <w:t>Triple PR, Jaktorowska 5/68, Warszawa</w:t>
      </w:r>
    </w:p>
    <w:p w14:paraId="051BD909" w14:textId="77777777" w:rsidR="00BF2913" w:rsidRPr="00942761" w:rsidRDefault="00BF2913" w:rsidP="00BF291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942761">
        <w:rPr>
          <w:rFonts w:asciiTheme="minorHAnsi" w:hAnsiTheme="minorHAnsi" w:cs="Arial"/>
          <w:b/>
          <w:color w:val="000000"/>
          <w:sz w:val="20"/>
          <w:szCs w:val="20"/>
        </w:rPr>
        <w:t>Martyna Kempińska</w:t>
      </w:r>
    </w:p>
    <w:p w14:paraId="1861E3C5" w14:textId="77777777" w:rsidR="00BF2913" w:rsidRPr="00942761" w:rsidRDefault="00BF2913" w:rsidP="00BF291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942761">
        <w:rPr>
          <w:rFonts w:asciiTheme="minorHAnsi" w:hAnsiTheme="minorHAnsi" w:cs="Arial"/>
          <w:color w:val="000000"/>
          <w:sz w:val="20"/>
          <w:szCs w:val="20"/>
        </w:rPr>
        <w:t>722 100 505</w:t>
      </w:r>
    </w:p>
    <w:p w14:paraId="0987E73B" w14:textId="4FE5CBF2" w:rsidR="00BF2913" w:rsidRPr="00572BBA" w:rsidRDefault="0009789B" w:rsidP="00572BB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hyperlink r:id="rId11" w:history="1">
        <w:r w:rsidR="00BF2913" w:rsidRPr="00942761">
          <w:rPr>
            <w:rStyle w:val="Hipercze"/>
            <w:rFonts w:asciiTheme="minorHAnsi" w:hAnsiTheme="minorHAnsi" w:cs="Arial"/>
            <w:sz w:val="20"/>
            <w:szCs w:val="20"/>
          </w:rPr>
          <w:t>martyna.kempinska@triplepr.pl</w:t>
        </w:r>
      </w:hyperlink>
      <w:r w:rsidR="00BF2913" w:rsidRPr="00942761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sectPr w:rsidR="00BF2913" w:rsidRPr="00572BBA" w:rsidSect="00AC3F7A"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1236C" w14:textId="77777777" w:rsidR="0009789B" w:rsidRDefault="0009789B">
      <w:r>
        <w:separator/>
      </w:r>
    </w:p>
  </w:endnote>
  <w:endnote w:type="continuationSeparator" w:id="0">
    <w:p w14:paraId="6A6E8470" w14:textId="77777777" w:rsidR="0009789B" w:rsidRDefault="0009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BDBC3" w14:textId="77777777" w:rsidR="004D63A6" w:rsidRDefault="004D63A6">
    <w:pPr>
      <w:pStyle w:val="Stopka"/>
      <w:jc w:val="center"/>
      <w:rPr>
        <w:rFonts w:ascii="Calibri" w:hAnsi="Calibri"/>
        <w:color w:val="7F7F7F"/>
        <w:sz w:val="18"/>
        <w:szCs w:val="18"/>
      </w:rPr>
    </w:pPr>
  </w:p>
  <w:p w14:paraId="428A9DC8" w14:textId="77777777" w:rsidR="004D63A6" w:rsidRPr="00C44944" w:rsidRDefault="006675AB">
    <w:pPr>
      <w:pStyle w:val="Stopka"/>
      <w:jc w:val="center"/>
      <w:rPr>
        <w:rFonts w:ascii="Calibri" w:hAnsi="Calibri"/>
        <w:color w:val="7F7F7F"/>
        <w:sz w:val="18"/>
        <w:szCs w:val="18"/>
      </w:rPr>
    </w:pPr>
    <w:r w:rsidRPr="00C44944">
      <w:rPr>
        <w:rFonts w:ascii="Calibri" w:hAnsi="Calibri"/>
        <w:color w:val="7F7F7F"/>
        <w:sz w:val="18"/>
        <w:szCs w:val="18"/>
      </w:rPr>
      <w:fldChar w:fldCharType="begin"/>
    </w:r>
    <w:r w:rsidR="004D63A6" w:rsidRPr="00C44944">
      <w:rPr>
        <w:rFonts w:ascii="Calibri" w:hAnsi="Calibri"/>
        <w:color w:val="7F7F7F"/>
        <w:sz w:val="18"/>
        <w:szCs w:val="18"/>
      </w:rPr>
      <w:instrText xml:space="preserve"> PAGE   \* MERGEFORMAT </w:instrText>
    </w:r>
    <w:r w:rsidRPr="00C44944">
      <w:rPr>
        <w:rFonts w:ascii="Calibri" w:hAnsi="Calibri"/>
        <w:color w:val="7F7F7F"/>
        <w:sz w:val="18"/>
        <w:szCs w:val="18"/>
      </w:rPr>
      <w:fldChar w:fldCharType="separate"/>
    </w:r>
    <w:r w:rsidR="00E156C5">
      <w:rPr>
        <w:rFonts w:ascii="Calibri" w:hAnsi="Calibri"/>
        <w:noProof/>
        <w:color w:val="7F7F7F"/>
        <w:sz w:val="18"/>
        <w:szCs w:val="18"/>
      </w:rPr>
      <w:t>4</w:t>
    </w:r>
    <w:r w:rsidRPr="00C44944">
      <w:rPr>
        <w:rFonts w:ascii="Calibri" w:hAnsi="Calibri"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39091" w14:textId="77777777" w:rsidR="00551967" w:rsidRDefault="00551967" w:rsidP="00AC3F7A">
    <w:pPr>
      <w:pStyle w:val="Stopka"/>
      <w:rPr>
        <w:noProof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F63B701" wp14:editId="4F70603A">
          <wp:simplePos x="0" y="0"/>
          <wp:positionH relativeFrom="column">
            <wp:posOffset>-900430</wp:posOffset>
          </wp:positionH>
          <wp:positionV relativeFrom="paragraph">
            <wp:posOffset>-928370</wp:posOffset>
          </wp:positionV>
          <wp:extent cx="7603490" cy="14478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49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EDD3F5" w14:textId="77777777" w:rsidR="00551967" w:rsidRDefault="00551967" w:rsidP="00AC3F7A">
    <w:pPr>
      <w:pStyle w:val="Stopka"/>
      <w:rPr>
        <w:noProof/>
      </w:rPr>
    </w:pPr>
  </w:p>
  <w:p w14:paraId="75E92A34" w14:textId="77777777" w:rsidR="004D63A6" w:rsidRPr="00AC3F7A" w:rsidRDefault="004D63A6" w:rsidP="00AC3F7A">
    <w:pPr>
      <w:pStyle w:val="Stopka"/>
    </w:pP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6A788" w14:textId="77777777" w:rsidR="0009789B" w:rsidRDefault="0009789B">
      <w:r>
        <w:separator/>
      </w:r>
    </w:p>
  </w:footnote>
  <w:footnote w:type="continuationSeparator" w:id="0">
    <w:p w14:paraId="52945A63" w14:textId="77777777" w:rsidR="0009789B" w:rsidRDefault="00097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F722E" w14:textId="77777777" w:rsidR="004D63A6" w:rsidRPr="006A31AB" w:rsidRDefault="004D63A6" w:rsidP="006A31AB">
    <w:pPr>
      <w:pStyle w:val="Nagwek"/>
      <w:tabs>
        <w:tab w:val="clear" w:pos="4677"/>
        <w:tab w:val="clear" w:pos="9355"/>
        <w:tab w:val="center" w:pos="4536"/>
        <w:tab w:val="right" w:pos="9072"/>
      </w:tabs>
      <w:ind w:right="-1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6230DEB" wp14:editId="218F0483">
          <wp:simplePos x="0" y="0"/>
          <wp:positionH relativeFrom="margin">
            <wp:align>center</wp:align>
          </wp:positionH>
          <wp:positionV relativeFrom="page">
            <wp:posOffset>-117231</wp:posOffset>
          </wp:positionV>
          <wp:extent cx="7589520" cy="2051050"/>
          <wp:effectExtent l="0" t="0" r="0" b="635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205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553"/>
    <w:multiLevelType w:val="hybridMultilevel"/>
    <w:tmpl w:val="3A065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31686"/>
    <w:multiLevelType w:val="singleLevel"/>
    <w:tmpl w:val="66544546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54841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156DD8"/>
    <w:multiLevelType w:val="multilevel"/>
    <w:tmpl w:val="918A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B7CCC"/>
    <w:multiLevelType w:val="multilevel"/>
    <w:tmpl w:val="0660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1462B8"/>
    <w:multiLevelType w:val="hybridMultilevel"/>
    <w:tmpl w:val="61A44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94F15"/>
    <w:multiLevelType w:val="multilevel"/>
    <w:tmpl w:val="6068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CF5073"/>
    <w:multiLevelType w:val="hybridMultilevel"/>
    <w:tmpl w:val="BA0836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E0957"/>
    <w:multiLevelType w:val="multilevel"/>
    <w:tmpl w:val="EED0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CF2D8B"/>
    <w:multiLevelType w:val="multilevel"/>
    <w:tmpl w:val="C39A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8A6757"/>
    <w:multiLevelType w:val="hybridMultilevel"/>
    <w:tmpl w:val="827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A6DE8"/>
    <w:multiLevelType w:val="hybridMultilevel"/>
    <w:tmpl w:val="7700C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74846"/>
    <w:multiLevelType w:val="hybridMultilevel"/>
    <w:tmpl w:val="9B1CFC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B455A3"/>
    <w:multiLevelType w:val="hybridMultilevel"/>
    <w:tmpl w:val="235CE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B61F5"/>
    <w:multiLevelType w:val="multilevel"/>
    <w:tmpl w:val="827C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4826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AAD00FE"/>
    <w:multiLevelType w:val="hybridMultilevel"/>
    <w:tmpl w:val="2CE0F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F2EBA"/>
    <w:multiLevelType w:val="hybridMultilevel"/>
    <w:tmpl w:val="9D9A91FE"/>
    <w:lvl w:ilvl="0" w:tplc="55B80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AA0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63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26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02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F0A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63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82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63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17B1547"/>
    <w:multiLevelType w:val="hybridMultilevel"/>
    <w:tmpl w:val="F9E66FCC"/>
    <w:lvl w:ilvl="0" w:tplc="E694506E">
      <w:start w:val="1"/>
      <w:numFmt w:val="decimal"/>
      <w:lvlText w:val="%1)"/>
      <w:lvlJc w:val="left"/>
      <w:pPr>
        <w:tabs>
          <w:tab w:val="num" w:pos="284"/>
        </w:tabs>
        <w:ind w:left="288" w:hanging="288"/>
      </w:pPr>
      <w:rPr>
        <w:rFonts w:hint="default"/>
        <w:b w:val="0"/>
        <w:i w:val="0"/>
        <w:caps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B05DC4"/>
    <w:multiLevelType w:val="singleLevel"/>
    <w:tmpl w:val="D7324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AFD637B"/>
    <w:multiLevelType w:val="hybridMultilevel"/>
    <w:tmpl w:val="387C7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55387"/>
    <w:multiLevelType w:val="multilevel"/>
    <w:tmpl w:val="2D70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C37AA0"/>
    <w:multiLevelType w:val="hybridMultilevel"/>
    <w:tmpl w:val="1FFA0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B0478"/>
    <w:multiLevelType w:val="multilevel"/>
    <w:tmpl w:val="52D2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4D453B"/>
    <w:multiLevelType w:val="multilevel"/>
    <w:tmpl w:val="37B0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42435C"/>
    <w:multiLevelType w:val="hybridMultilevel"/>
    <w:tmpl w:val="3C9A3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3F18B1"/>
    <w:multiLevelType w:val="hybridMultilevel"/>
    <w:tmpl w:val="E696CAC2"/>
    <w:lvl w:ilvl="0" w:tplc="EDB01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D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CE5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4EF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2C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A3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CE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87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49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47B5AD8"/>
    <w:multiLevelType w:val="hybridMultilevel"/>
    <w:tmpl w:val="049067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1630A"/>
    <w:multiLevelType w:val="hybridMultilevel"/>
    <w:tmpl w:val="84485842"/>
    <w:lvl w:ilvl="0" w:tplc="AA7ABA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12"/>
  </w:num>
  <w:num w:numId="5">
    <w:abstractNumId w:val="25"/>
  </w:num>
  <w:num w:numId="6">
    <w:abstractNumId w:val="2"/>
  </w:num>
  <w:num w:numId="7">
    <w:abstractNumId w:val="13"/>
  </w:num>
  <w:num w:numId="8">
    <w:abstractNumId w:val="18"/>
  </w:num>
  <w:num w:numId="9">
    <w:abstractNumId w:val="16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8"/>
  </w:num>
  <w:num w:numId="14">
    <w:abstractNumId w:val="3"/>
  </w:num>
  <w:num w:numId="15">
    <w:abstractNumId w:val="4"/>
  </w:num>
  <w:num w:numId="16">
    <w:abstractNumId w:val="24"/>
  </w:num>
  <w:num w:numId="17">
    <w:abstractNumId w:val="23"/>
  </w:num>
  <w:num w:numId="18">
    <w:abstractNumId w:val="9"/>
  </w:num>
  <w:num w:numId="19">
    <w:abstractNumId w:val="14"/>
  </w:num>
  <w:num w:numId="20">
    <w:abstractNumId w:val="6"/>
  </w:num>
  <w:num w:numId="21">
    <w:abstractNumId w:val="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7"/>
  </w:num>
  <w:num w:numId="25">
    <w:abstractNumId w:val="26"/>
  </w:num>
  <w:num w:numId="26">
    <w:abstractNumId w:val="17"/>
  </w:num>
  <w:num w:numId="27">
    <w:abstractNumId w:val="7"/>
  </w:num>
  <w:num w:numId="28">
    <w:abstractNumId w:val="22"/>
  </w:num>
  <w:num w:numId="29">
    <w:abstractNumId w:val="1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6F"/>
    <w:rsid w:val="00001C75"/>
    <w:rsid w:val="00004B55"/>
    <w:rsid w:val="00005172"/>
    <w:rsid w:val="0002416D"/>
    <w:rsid w:val="00031FB9"/>
    <w:rsid w:val="000328F7"/>
    <w:rsid w:val="000339A8"/>
    <w:rsid w:val="00034DB0"/>
    <w:rsid w:val="00040DD0"/>
    <w:rsid w:val="00041506"/>
    <w:rsid w:val="00041524"/>
    <w:rsid w:val="000444B0"/>
    <w:rsid w:val="000470BA"/>
    <w:rsid w:val="00047832"/>
    <w:rsid w:val="000478DD"/>
    <w:rsid w:val="00050FDC"/>
    <w:rsid w:val="00052BF7"/>
    <w:rsid w:val="00052EFE"/>
    <w:rsid w:val="00054BD1"/>
    <w:rsid w:val="00054FCD"/>
    <w:rsid w:val="00067938"/>
    <w:rsid w:val="00074E12"/>
    <w:rsid w:val="0007743B"/>
    <w:rsid w:val="0008647A"/>
    <w:rsid w:val="0009789B"/>
    <w:rsid w:val="00097983"/>
    <w:rsid w:val="000A28F8"/>
    <w:rsid w:val="000A3E19"/>
    <w:rsid w:val="000A4093"/>
    <w:rsid w:val="000B42E5"/>
    <w:rsid w:val="000B7453"/>
    <w:rsid w:val="000C5454"/>
    <w:rsid w:val="000D27F4"/>
    <w:rsid w:val="000D3432"/>
    <w:rsid w:val="000D408B"/>
    <w:rsid w:val="000E6333"/>
    <w:rsid w:val="000F7428"/>
    <w:rsid w:val="000F74B1"/>
    <w:rsid w:val="00103371"/>
    <w:rsid w:val="00112CB1"/>
    <w:rsid w:val="001238E1"/>
    <w:rsid w:val="001243CF"/>
    <w:rsid w:val="00126C0F"/>
    <w:rsid w:val="0013417D"/>
    <w:rsid w:val="001437B7"/>
    <w:rsid w:val="00143E4B"/>
    <w:rsid w:val="00147978"/>
    <w:rsid w:val="00153016"/>
    <w:rsid w:val="001539E0"/>
    <w:rsid w:val="00161605"/>
    <w:rsid w:val="001652C8"/>
    <w:rsid w:val="00167E1E"/>
    <w:rsid w:val="001746CD"/>
    <w:rsid w:val="00176371"/>
    <w:rsid w:val="00181058"/>
    <w:rsid w:val="001A129C"/>
    <w:rsid w:val="001A143B"/>
    <w:rsid w:val="001A6B67"/>
    <w:rsid w:val="001B23DE"/>
    <w:rsid w:val="001D0F38"/>
    <w:rsid w:val="001D530A"/>
    <w:rsid w:val="001E62F3"/>
    <w:rsid w:val="001E78FC"/>
    <w:rsid w:val="001F45C7"/>
    <w:rsid w:val="0020176D"/>
    <w:rsid w:val="00203195"/>
    <w:rsid w:val="00207FBE"/>
    <w:rsid w:val="002160F4"/>
    <w:rsid w:val="002170CB"/>
    <w:rsid w:val="00220EAF"/>
    <w:rsid w:val="002221ED"/>
    <w:rsid w:val="00225BAA"/>
    <w:rsid w:val="002274E0"/>
    <w:rsid w:val="002401B7"/>
    <w:rsid w:val="00245460"/>
    <w:rsid w:val="00250F27"/>
    <w:rsid w:val="00253827"/>
    <w:rsid w:val="00271B91"/>
    <w:rsid w:val="0027289D"/>
    <w:rsid w:val="00274054"/>
    <w:rsid w:val="0027539E"/>
    <w:rsid w:val="00276FB3"/>
    <w:rsid w:val="002833ED"/>
    <w:rsid w:val="002900FD"/>
    <w:rsid w:val="00292BAA"/>
    <w:rsid w:val="00294AFA"/>
    <w:rsid w:val="00295E31"/>
    <w:rsid w:val="00295F6E"/>
    <w:rsid w:val="002A090D"/>
    <w:rsid w:val="002A191F"/>
    <w:rsid w:val="002A1F19"/>
    <w:rsid w:val="002A4098"/>
    <w:rsid w:val="002B5DA0"/>
    <w:rsid w:val="002C5F10"/>
    <w:rsid w:val="002C76F9"/>
    <w:rsid w:val="002D4590"/>
    <w:rsid w:val="002D4834"/>
    <w:rsid w:val="002D73DD"/>
    <w:rsid w:val="002D7578"/>
    <w:rsid w:val="002E50BF"/>
    <w:rsid w:val="002E5D71"/>
    <w:rsid w:val="002F41E2"/>
    <w:rsid w:val="002F55CB"/>
    <w:rsid w:val="002F5B8A"/>
    <w:rsid w:val="002F70C5"/>
    <w:rsid w:val="0030190D"/>
    <w:rsid w:val="00303451"/>
    <w:rsid w:val="00310620"/>
    <w:rsid w:val="00311DBC"/>
    <w:rsid w:val="00314245"/>
    <w:rsid w:val="003170C7"/>
    <w:rsid w:val="00323A65"/>
    <w:rsid w:val="0032715A"/>
    <w:rsid w:val="003314B1"/>
    <w:rsid w:val="003346F5"/>
    <w:rsid w:val="00334ED2"/>
    <w:rsid w:val="00341E43"/>
    <w:rsid w:val="003424C7"/>
    <w:rsid w:val="003447D3"/>
    <w:rsid w:val="00344A67"/>
    <w:rsid w:val="003475D2"/>
    <w:rsid w:val="00351004"/>
    <w:rsid w:val="0035256B"/>
    <w:rsid w:val="00352B8C"/>
    <w:rsid w:val="00355ECD"/>
    <w:rsid w:val="00360EC7"/>
    <w:rsid w:val="00361116"/>
    <w:rsid w:val="003639E7"/>
    <w:rsid w:val="00364B67"/>
    <w:rsid w:val="0037230A"/>
    <w:rsid w:val="00373005"/>
    <w:rsid w:val="003734AE"/>
    <w:rsid w:val="003800A5"/>
    <w:rsid w:val="00380E65"/>
    <w:rsid w:val="003855E2"/>
    <w:rsid w:val="00386FC8"/>
    <w:rsid w:val="00391B88"/>
    <w:rsid w:val="003A00E7"/>
    <w:rsid w:val="003A418B"/>
    <w:rsid w:val="003B3531"/>
    <w:rsid w:val="003B46A0"/>
    <w:rsid w:val="003B63D6"/>
    <w:rsid w:val="003B6E64"/>
    <w:rsid w:val="003C5E32"/>
    <w:rsid w:val="003D229F"/>
    <w:rsid w:val="003D51B8"/>
    <w:rsid w:val="003D65DF"/>
    <w:rsid w:val="003E2BB1"/>
    <w:rsid w:val="003E3606"/>
    <w:rsid w:val="003E3B33"/>
    <w:rsid w:val="003E5AE3"/>
    <w:rsid w:val="003F51EE"/>
    <w:rsid w:val="004064BF"/>
    <w:rsid w:val="00410547"/>
    <w:rsid w:val="00413FB4"/>
    <w:rsid w:val="0042351B"/>
    <w:rsid w:val="0043234A"/>
    <w:rsid w:val="00434B0A"/>
    <w:rsid w:val="00434DA8"/>
    <w:rsid w:val="004406C7"/>
    <w:rsid w:val="00456C16"/>
    <w:rsid w:val="00457904"/>
    <w:rsid w:val="004716D7"/>
    <w:rsid w:val="00475A9D"/>
    <w:rsid w:val="00492E3A"/>
    <w:rsid w:val="00492EC4"/>
    <w:rsid w:val="0049315C"/>
    <w:rsid w:val="004A3B32"/>
    <w:rsid w:val="004A4E21"/>
    <w:rsid w:val="004A7CBE"/>
    <w:rsid w:val="004B26F2"/>
    <w:rsid w:val="004B3AF0"/>
    <w:rsid w:val="004B3E54"/>
    <w:rsid w:val="004B438D"/>
    <w:rsid w:val="004B6A8A"/>
    <w:rsid w:val="004C54A2"/>
    <w:rsid w:val="004D014A"/>
    <w:rsid w:val="004D09D8"/>
    <w:rsid w:val="004D63A6"/>
    <w:rsid w:val="004D6C5C"/>
    <w:rsid w:val="004E1F4D"/>
    <w:rsid w:val="004F0C66"/>
    <w:rsid w:val="00500F1E"/>
    <w:rsid w:val="00510B15"/>
    <w:rsid w:val="00515392"/>
    <w:rsid w:val="00516F93"/>
    <w:rsid w:val="005217F9"/>
    <w:rsid w:val="00524895"/>
    <w:rsid w:val="00526E39"/>
    <w:rsid w:val="005277E2"/>
    <w:rsid w:val="005305D4"/>
    <w:rsid w:val="00531DBB"/>
    <w:rsid w:val="0053625A"/>
    <w:rsid w:val="00540247"/>
    <w:rsid w:val="00540588"/>
    <w:rsid w:val="00543110"/>
    <w:rsid w:val="00551967"/>
    <w:rsid w:val="005534DE"/>
    <w:rsid w:val="00553847"/>
    <w:rsid w:val="00557667"/>
    <w:rsid w:val="005617B4"/>
    <w:rsid w:val="00562431"/>
    <w:rsid w:val="005709F4"/>
    <w:rsid w:val="00572BBA"/>
    <w:rsid w:val="00574841"/>
    <w:rsid w:val="005772FC"/>
    <w:rsid w:val="00581B60"/>
    <w:rsid w:val="005830E9"/>
    <w:rsid w:val="005835A6"/>
    <w:rsid w:val="0058437E"/>
    <w:rsid w:val="00584446"/>
    <w:rsid w:val="00587D89"/>
    <w:rsid w:val="00590429"/>
    <w:rsid w:val="005965E2"/>
    <w:rsid w:val="005965EF"/>
    <w:rsid w:val="005A2A18"/>
    <w:rsid w:val="005A3249"/>
    <w:rsid w:val="005A7DD5"/>
    <w:rsid w:val="005B25EA"/>
    <w:rsid w:val="005C0CF8"/>
    <w:rsid w:val="005D0745"/>
    <w:rsid w:val="005D57F5"/>
    <w:rsid w:val="005D6C09"/>
    <w:rsid w:val="005E08DD"/>
    <w:rsid w:val="005F5577"/>
    <w:rsid w:val="005F6E9A"/>
    <w:rsid w:val="00602A5F"/>
    <w:rsid w:val="00605D7B"/>
    <w:rsid w:val="00610ADA"/>
    <w:rsid w:val="00613576"/>
    <w:rsid w:val="00614128"/>
    <w:rsid w:val="00622DA5"/>
    <w:rsid w:val="00623391"/>
    <w:rsid w:val="006262DF"/>
    <w:rsid w:val="006305B4"/>
    <w:rsid w:val="00634945"/>
    <w:rsid w:val="00634E0A"/>
    <w:rsid w:val="00637BD8"/>
    <w:rsid w:val="0064108C"/>
    <w:rsid w:val="00642ADF"/>
    <w:rsid w:val="0064653D"/>
    <w:rsid w:val="00646C63"/>
    <w:rsid w:val="00646D72"/>
    <w:rsid w:val="00647A5E"/>
    <w:rsid w:val="0065147A"/>
    <w:rsid w:val="00656132"/>
    <w:rsid w:val="00656EF4"/>
    <w:rsid w:val="006637AF"/>
    <w:rsid w:val="00665505"/>
    <w:rsid w:val="00666A94"/>
    <w:rsid w:val="006675AB"/>
    <w:rsid w:val="00681D57"/>
    <w:rsid w:val="006843C6"/>
    <w:rsid w:val="00685F31"/>
    <w:rsid w:val="006913E8"/>
    <w:rsid w:val="0069450E"/>
    <w:rsid w:val="006A31AB"/>
    <w:rsid w:val="006A4693"/>
    <w:rsid w:val="006A58C9"/>
    <w:rsid w:val="006B02D3"/>
    <w:rsid w:val="006B16A6"/>
    <w:rsid w:val="006B4A4F"/>
    <w:rsid w:val="006B5799"/>
    <w:rsid w:val="006B7867"/>
    <w:rsid w:val="006C2011"/>
    <w:rsid w:val="006C27A2"/>
    <w:rsid w:val="006C5FF9"/>
    <w:rsid w:val="006C7DF8"/>
    <w:rsid w:val="006D0275"/>
    <w:rsid w:val="006D0C44"/>
    <w:rsid w:val="006D1987"/>
    <w:rsid w:val="006D36B5"/>
    <w:rsid w:val="006D3808"/>
    <w:rsid w:val="006D46D9"/>
    <w:rsid w:val="006E2454"/>
    <w:rsid w:val="006E4F32"/>
    <w:rsid w:val="006F18D6"/>
    <w:rsid w:val="006F328E"/>
    <w:rsid w:val="00701E80"/>
    <w:rsid w:val="00702416"/>
    <w:rsid w:val="00702C54"/>
    <w:rsid w:val="00706424"/>
    <w:rsid w:val="0070776B"/>
    <w:rsid w:val="00707F8B"/>
    <w:rsid w:val="007109FE"/>
    <w:rsid w:val="00714F05"/>
    <w:rsid w:val="00717054"/>
    <w:rsid w:val="007340E7"/>
    <w:rsid w:val="00734868"/>
    <w:rsid w:val="00734D42"/>
    <w:rsid w:val="00737FC0"/>
    <w:rsid w:val="007438E8"/>
    <w:rsid w:val="00743DA6"/>
    <w:rsid w:val="00746912"/>
    <w:rsid w:val="007603E6"/>
    <w:rsid w:val="00765135"/>
    <w:rsid w:val="0076521D"/>
    <w:rsid w:val="00777C03"/>
    <w:rsid w:val="00785F8C"/>
    <w:rsid w:val="007868BD"/>
    <w:rsid w:val="007869D8"/>
    <w:rsid w:val="0079526F"/>
    <w:rsid w:val="007A1DC5"/>
    <w:rsid w:val="007A49CC"/>
    <w:rsid w:val="007B338F"/>
    <w:rsid w:val="007B4B8E"/>
    <w:rsid w:val="007B6339"/>
    <w:rsid w:val="007C29FB"/>
    <w:rsid w:val="007C4581"/>
    <w:rsid w:val="007C5641"/>
    <w:rsid w:val="007D3F95"/>
    <w:rsid w:val="007D4853"/>
    <w:rsid w:val="007E1793"/>
    <w:rsid w:val="007E193D"/>
    <w:rsid w:val="007E6283"/>
    <w:rsid w:val="007F355C"/>
    <w:rsid w:val="008046F0"/>
    <w:rsid w:val="0081485A"/>
    <w:rsid w:val="00814970"/>
    <w:rsid w:val="0081796E"/>
    <w:rsid w:val="00822EEA"/>
    <w:rsid w:val="00831CB7"/>
    <w:rsid w:val="00833AAE"/>
    <w:rsid w:val="00840C6F"/>
    <w:rsid w:val="00841A3B"/>
    <w:rsid w:val="0084253F"/>
    <w:rsid w:val="00857046"/>
    <w:rsid w:val="00857946"/>
    <w:rsid w:val="008718B6"/>
    <w:rsid w:val="00875ED7"/>
    <w:rsid w:val="00895438"/>
    <w:rsid w:val="008A71DD"/>
    <w:rsid w:val="008B2978"/>
    <w:rsid w:val="008C0599"/>
    <w:rsid w:val="008C290A"/>
    <w:rsid w:val="008D1581"/>
    <w:rsid w:val="008D2D45"/>
    <w:rsid w:val="008D3697"/>
    <w:rsid w:val="008D51BD"/>
    <w:rsid w:val="008E178B"/>
    <w:rsid w:val="008E17CC"/>
    <w:rsid w:val="008E2463"/>
    <w:rsid w:val="008E4722"/>
    <w:rsid w:val="008E60C7"/>
    <w:rsid w:val="008F6560"/>
    <w:rsid w:val="009011C3"/>
    <w:rsid w:val="00904221"/>
    <w:rsid w:val="009043F2"/>
    <w:rsid w:val="00916304"/>
    <w:rsid w:val="00916916"/>
    <w:rsid w:val="009203B7"/>
    <w:rsid w:val="00920436"/>
    <w:rsid w:val="00922088"/>
    <w:rsid w:val="00923849"/>
    <w:rsid w:val="00926F77"/>
    <w:rsid w:val="00927E14"/>
    <w:rsid w:val="00932830"/>
    <w:rsid w:val="00936F9D"/>
    <w:rsid w:val="00957BF9"/>
    <w:rsid w:val="0096437C"/>
    <w:rsid w:val="00972033"/>
    <w:rsid w:val="009723CD"/>
    <w:rsid w:val="00981EED"/>
    <w:rsid w:val="009857E4"/>
    <w:rsid w:val="00990F53"/>
    <w:rsid w:val="009A1CE7"/>
    <w:rsid w:val="009A6AAD"/>
    <w:rsid w:val="009A787D"/>
    <w:rsid w:val="009B0479"/>
    <w:rsid w:val="009B0792"/>
    <w:rsid w:val="009B186B"/>
    <w:rsid w:val="009B47DA"/>
    <w:rsid w:val="009B72A9"/>
    <w:rsid w:val="009C20A7"/>
    <w:rsid w:val="009C2EC9"/>
    <w:rsid w:val="009C4DDF"/>
    <w:rsid w:val="009D188E"/>
    <w:rsid w:val="009D2CFF"/>
    <w:rsid w:val="009D502E"/>
    <w:rsid w:val="009E05D8"/>
    <w:rsid w:val="009F2D04"/>
    <w:rsid w:val="009F7FD0"/>
    <w:rsid w:val="00A00CC6"/>
    <w:rsid w:val="00A10F34"/>
    <w:rsid w:val="00A26058"/>
    <w:rsid w:val="00A277EE"/>
    <w:rsid w:val="00A33091"/>
    <w:rsid w:val="00A335EE"/>
    <w:rsid w:val="00A4277F"/>
    <w:rsid w:val="00A430FD"/>
    <w:rsid w:val="00A434B6"/>
    <w:rsid w:val="00A4608A"/>
    <w:rsid w:val="00A47410"/>
    <w:rsid w:val="00A50556"/>
    <w:rsid w:val="00A532D8"/>
    <w:rsid w:val="00A54DAA"/>
    <w:rsid w:val="00A5584B"/>
    <w:rsid w:val="00A577C2"/>
    <w:rsid w:val="00A61837"/>
    <w:rsid w:val="00A62200"/>
    <w:rsid w:val="00A63324"/>
    <w:rsid w:val="00A643D4"/>
    <w:rsid w:val="00A668B1"/>
    <w:rsid w:val="00A738CA"/>
    <w:rsid w:val="00A75184"/>
    <w:rsid w:val="00A82909"/>
    <w:rsid w:val="00A8468C"/>
    <w:rsid w:val="00A94D6F"/>
    <w:rsid w:val="00A9758E"/>
    <w:rsid w:val="00AA4A5A"/>
    <w:rsid w:val="00AA6D17"/>
    <w:rsid w:val="00AC01F7"/>
    <w:rsid w:val="00AC3F7A"/>
    <w:rsid w:val="00AC48B8"/>
    <w:rsid w:val="00AC54F0"/>
    <w:rsid w:val="00AD0611"/>
    <w:rsid w:val="00AD5049"/>
    <w:rsid w:val="00AE12A6"/>
    <w:rsid w:val="00AF3A00"/>
    <w:rsid w:val="00AF7EEF"/>
    <w:rsid w:val="00B01FB0"/>
    <w:rsid w:val="00B13AD7"/>
    <w:rsid w:val="00B152BC"/>
    <w:rsid w:val="00B17F90"/>
    <w:rsid w:val="00B2201F"/>
    <w:rsid w:val="00B22CA2"/>
    <w:rsid w:val="00B260A5"/>
    <w:rsid w:val="00B27381"/>
    <w:rsid w:val="00B2759C"/>
    <w:rsid w:val="00B276E6"/>
    <w:rsid w:val="00B30815"/>
    <w:rsid w:val="00B3323B"/>
    <w:rsid w:val="00B400C2"/>
    <w:rsid w:val="00B443E9"/>
    <w:rsid w:val="00B50580"/>
    <w:rsid w:val="00B52D35"/>
    <w:rsid w:val="00B52EEB"/>
    <w:rsid w:val="00B5776E"/>
    <w:rsid w:val="00B6482C"/>
    <w:rsid w:val="00B66BF8"/>
    <w:rsid w:val="00B70A47"/>
    <w:rsid w:val="00B712EA"/>
    <w:rsid w:val="00B7154F"/>
    <w:rsid w:val="00B7318D"/>
    <w:rsid w:val="00B75F53"/>
    <w:rsid w:val="00B801A3"/>
    <w:rsid w:val="00B81049"/>
    <w:rsid w:val="00B93CF8"/>
    <w:rsid w:val="00B97B29"/>
    <w:rsid w:val="00BA2A88"/>
    <w:rsid w:val="00BA3733"/>
    <w:rsid w:val="00BB12BE"/>
    <w:rsid w:val="00BB4D0A"/>
    <w:rsid w:val="00BC607A"/>
    <w:rsid w:val="00BC62D2"/>
    <w:rsid w:val="00BD39C6"/>
    <w:rsid w:val="00BD3F7A"/>
    <w:rsid w:val="00BD664D"/>
    <w:rsid w:val="00BE0826"/>
    <w:rsid w:val="00BE1722"/>
    <w:rsid w:val="00BF0369"/>
    <w:rsid w:val="00BF14C6"/>
    <w:rsid w:val="00BF2913"/>
    <w:rsid w:val="00BF50D1"/>
    <w:rsid w:val="00C00F91"/>
    <w:rsid w:val="00C03D61"/>
    <w:rsid w:val="00C21DE4"/>
    <w:rsid w:val="00C256F6"/>
    <w:rsid w:val="00C34A5B"/>
    <w:rsid w:val="00C36331"/>
    <w:rsid w:val="00C37706"/>
    <w:rsid w:val="00C43819"/>
    <w:rsid w:val="00C43E34"/>
    <w:rsid w:val="00C44944"/>
    <w:rsid w:val="00C45505"/>
    <w:rsid w:val="00C4578C"/>
    <w:rsid w:val="00C45CF1"/>
    <w:rsid w:val="00C50B0F"/>
    <w:rsid w:val="00C538A0"/>
    <w:rsid w:val="00C621A0"/>
    <w:rsid w:val="00C621EE"/>
    <w:rsid w:val="00C630B8"/>
    <w:rsid w:val="00C667FE"/>
    <w:rsid w:val="00C7332A"/>
    <w:rsid w:val="00C74DC3"/>
    <w:rsid w:val="00C77086"/>
    <w:rsid w:val="00C870A4"/>
    <w:rsid w:val="00C90CB8"/>
    <w:rsid w:val="00C925C8"/>
    <w:rsid w:val="00C9407E"/>
    <w:rsid w:val="00CA23B0"/>
    <w:rsid w:val="00CA53B2"/>
    <w:rsid w:val="00CA7DB9"/>
    <w:rsid w:val="00CB1DCA"/>
    <w:rsid w:val="00CB6F6D"/>
    <w:rsid w:val="00CB7B49"/>
    <w:rsid w:val="00CC23D3"/>
    <w:rsid w:val="00CC46AE"/>
    <w:rsid w:val="00CC77D2"/>
    <w:rsid w:val="00CD1A21"/>
    <w:rsid w:val="00CD5215"/>
    <w:rsid w:val="00CE0DBB"/>
    <w:rsid w:val="00CE0E2A"/>
    <w:rsid w:val="00CE2030"/>
    <w:rsid w:val="00CE5601"/>
    <w:rsid w:val="00CF0FB2"/>
    <w:rsid w:val="00CF18CF"/>
    <w:rsid w:val="00CF2D4E"/>
    <w:rsid w:val="00CF30C1"/>
    <w:rsid w:val="00CF4DF2"/>
    <w:rsid w:val="00D0049D"/>
    <w:rsid w:val="00D04826"/>
    <w:rsid w:val="00D1424C"/>
    <w:rsid w:val="00D15660"/>
    <w:rsid w:val="00D20DB9"/>
    <w:rsid w:val="00D20FC4"/>
    <w:rsid w:val="00D24478"/>
    <w:rsid w:val="00D31C53"/>
    <w:rsid w:val="00D32640"/>
    <w:rsid w:val="00D358BF"/>
    <w:rsid w:val="00D41591"/>
    <w:rsid w:val="00D52962"/>
    <w:rsid w:val="00D53650"/>
    <w:rsid w:val="00D57FCD"/>
    <w:rsid w:val="00D62614"/>
    <w:rsid w:val="00D673BF"/>
    <w:rsid w:val="00D77329"/>
    <w:rsid w:val="00D820E9"/>
    <w:rsid w:val="00D82638"/>
    <w:rsid w:val="00D91AEC"/>
    <w:rsid w:val="00D9581B"/>
    <w:rsid w:val="00DA3242"/>
    <w:rsid w:val="00DA5E19"/>
    <w:rsid w:val="00DB32DF"/>
    <w:rsid w:val="00DB4675"/>
    <w:rsid w:val="00DB57D2"/>
    <w:rsid w:val="00DC42EC"/>
    <w:rsid w:val="00DD0DCB"/>
    <w:rsid w:val="00DD1C82"/>
    <w:rsid w:val="00DE0BAE"/>
    <w:rsid w:val="00DE0C16"/>
    <w:rsid w:val="00DE409E"/>
    <w:rsid w:val="00DE6D85"/>
    <w:rsid w:val="00DE7795"/>
    <w:rsid w:val="00DF01CA"/>
    <w:rsid w:val="00E130D3"/>
    <w:rsid w:val="00E156C5"/>
    <w:rsid w:val="00E17682"/>
    <w:rsid w:val="00E179B7"/>
    <w:rsid w:val="00E21ADD"/>
    <w:rsid w:val="00E25F76"/>
    <w:rsid w:val="00E345B1"/>
    <w:rsid w:val="00E36C71"/>
    <w:rsid w:val="00E41D6B"/>
    <w:rsid w:val="00E44838"/>
    <w:rsid w:val="00E54002"/>
    <w:rsid w:val="00E573F5"/>
    <w:rsid w:val="00E63B16"/>
    <w:rsid w:val="00E67157"/>
    <w:rsid w:val="00E746E4"/>
    <w:rsid w:val="00E81656"/>
    <w:rsid w:val="00E852E1"/>
    <w:rsid w:val="00E86507"/>
    <w:rsid w:val="00E918C0"/>
    <w:rsid w:val="00E91C8A"/>
    <w:rsid w:val="00EA0D0F"/>
    <w:rsid w:val="00EA3CAF"/>
    <w:rsid w:val="00EC7D7B"/>
    <w:rsid w:val="00ED2FF9"/>
    <w:rsid w:val="00ED443B"/>
    <w:rsid w:val="00ED7E84"/>
    <w:rsid w:val="00ED7FE1"/>
    <w:rsid w:val="00EE2310"/>
    <w:rsid w:val="00EE34CD"/>
    <w:rsid w:val="00EE53E0"/>
    <w:rsid w:val="00EE716F"/>
    <w:rsid w:val="00EF34A4"/>
    <w:rsid w:val="00F07761"/>
    <w:rsid w:val="00F3695A"/>
    <w:rsid w:val="00F4514D"/>
    <w:rsid w:val="00F57868"/>
    <w:rsid w:val="00F60D02"/>
    <w:rsid w:val="00F60FAF"/>
    <w:rsid w:val="00F62A7E"/>
    <w:rsid w:val="00F77133"/>
    <w:rsid w:val="00F77249"/>
    <w:rsid w:val="00F77DB2"/>
    <w:rsid w:val="00F87181"/>
    <w:rsid w:val="00F96FDC"/>
    <w:rsid w:val="00FA1E1B"/>
    <w:rsid w:val="00FA3721"/>
    <w:rsid w:val="00FB48F3"/>
    <w:rsid w:val="00FC2846"/>
    <w:rsid w:val="00FC3EA7"/>
    <w:rsid w:val="00FD15CE"/>
    <w:rsid w:val="00FD3582"/>
    <w:rsid w:val="00FE20EE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E1C411"/>
  <w15:docId w15:val="{85D559DC-1427-4330-8EFD-D6D1548D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225BA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5BAA"/>
    <w:pPr>
      <w:keepNext/>
      <w:spacing w:line="360" w:lineRule="auto"/>
      <w:jc w:val="center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rsid w:val="00225BAA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56E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qFormat/>
    <w:rsid w:val="00225BAA"/>
    <w:pPr>
      <w:keepNext/>
      <w:ind w:left="4820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225BAA"/>
    <w:pPr>
      <w:keepNext/>
      <w:outlineLvl w:val="6"/>
    </w:pPr>
  </w:style>
  <w:style w:type="paragraph" w:styleId="Nagwek8">
    <w:name w:val="heading 8"/>
    <w:basedOn w:val="Normalny"/>
    <w:next w:val="Normalny"/>
    <w:qFormat/>
    <w:rsid w:val="00225BAA"/>
    <w:pPr>
      <w:keepNext/>
      <w:numPr>
        <w:numId w:val="1"/>
      </w:numPr>
      <w:spacing w:line="360" w:lineRule="auto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225BAA"/>
    <w:pPr>
      <w:keepNext/>
      <w:spacing w:line="360" w:lineRule="auto"/>
      <w:jc w:val="center"/>
      <w:outlineLvl w:val="8"/>
    </w:pPr>
    <w:rPr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25BAA"/>
    <w:pPr>
      <w:tabs>
        <w:tab w:val="center" w:pos="4677"/>
        <w:tab w:val="right" w:pos="9355"/>
      </w:tabs>
    </w:pPr>
  </w:style>
  <w:style w:type="paragraph" w:styleId="Stopka">
    <w:name w:val="footer"/>
    <w:basedOn w:val="Normalny"/>
    <w:link w:val="StopkaZnak"/>
    <w:uiPriority w:val="99"/>
    <w:rsid w:val="00225BAA"/>
    <w:pPr>
      <w:tabs>
        <w:tab w:val="center" w:pos="4677"/>
        <w:tab w:val="right" w:pos="9355"/>
      </w:tabs>
    </w:pPr>
  </w:style>
  <w:style w:type="paragraph" w:styleId="Tekstpodstawowy">
    <w:name w:val="Body Text"/>
    <w:basedOn w:val="Normalny"/>
    <w:rsid w:val="00225BAA"/>
    <w:pPr>
      <w:jc w:val="both"/>
    </w:pPr>
  </w:style>
  <w:style w:type="character" w:styleId="Hipercze">
    <w:name w:val="Hyperlink"/>
    <w:rsid w:val="00225BAA"/>
    <w:rPr>
      <w:color w:val="0000FF"/>
      <w:u w:val="single"/>
    </w:rPr>
  </w:style>
  <w:style w:type="paragraph" w:styleId="Tekstprzypisudolnego">
    <w:name w:val="footnote text"/>
    <w:basedOn w:val="Normalny"/>
    <w:semiHidden/>
    <w:rsid w:val="00294AF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94AFA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6D46D9"/>
    <w:rPr>
      <w:sz w:val="24"/>
      <w:szCs w:val="24"/>
    </w:rPr>
  </w:style>
  <w:style w:type="paragraph" w:styleId="Tekstdymka">
    <w:name w:val="Balloon Text"/>
    <w:basedOn w:val="Normalny"/>
    <w:link w:val="TekstdymkaZnak"/>
    <w:rsid w:val="00176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76371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D63A6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D63A6"/>
    <w:rPr>
      <w:rFonts w:ascii="Consolas" w:eastAsia="Calibri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D63A6"/>
    <w:pPr>
      <w:spacing w:after="200"/>
      <w:ind w:left="720"/>
      <w:contextualSpacing/>
    </w:pPr>
    <w:rPr>
      <w:rFonts w:ascii="Arial" w:eastAsia="Calibri" w:hAnsi="Arial"/>
      <w:sz w:val="22"/>
      <w:szCs w:val="20"/>
      <w:lang w:eastAsia="en-US" w:bidi="en-US"/>
    </w:rPr>
  </w:style>
  <w:style w:type="character" w:styleId="HTML-cytat">
    <w:name w:val="HTML Cite"/>
    <w:basedOn w:val="Domylnaczcionkaakapitu"/>
    <w:unhideWhenUsed/>
    <w:rsid w:val="004D63A6"/>
    <w:rPr>
      <w:i/>
      <w:iCs/>
    </w:rPr>
  </w:style>
  <w:style w:type="paragraph" w:styleId="NormalnyWeb">
    <w:name w:val="Normal (Web)"/>
    <w:basedOn w:val="Normalny"/>
    <w:uiPriority w:val="99"/>
    <w:unhideWhenUsed/>
    <w:rsid w:val="008D51BD"/>
    <w:pPr>
      <w:spacing w:before="100" w:beforeAutospacing="1" w:after="100" w:afterAutospacing="1"/>
    </w:pPr>
    <w:rPr>
      <w:rFonts w:eastAsiaTheme="minorHAnsi"/>
    </w:rPr>
  </w:style>
  <w:style w:type="character" w:customStyle="1" w:styleId="Nagwek3Znak">
    <w:name w:val="Nagłówek 3 Znak"/>
    <w:basedOn w:val="Domylnaczcionkaakapitu"/>
    <w:link w:val="Nagwek3"/>
    <w:semiHidden/>
    <w:rsid w:val="00656E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646C6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46C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46C6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46C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46C63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B220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2201F"/>
  </w:style>
  <w:style w:type="character" w:styleId="Odwoanieprzypisukocowego">
    <w:name w:val="endnote reference"/>
    <w:basedOn w:val="Domylnaczcionkaakapitu"/>
    <w:semiHidden/>
    <w:unhideWhenUsed/>
    <w:rsid w:val="00B2201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416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C01F7"/>
    <w:pPr>
      <w:spacing w:after="0" w:line="240" w:lineRule="auto"/>
    </w:pPr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58C9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746C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456C16"/>
    <w:rPr>
      <w:i/>
      <w:iCs/>
    </w:rPr>
  </w:style>
  <w:style w:type="character" w:customStyle="1" w:styleId="alb">
    <w:name w:val="a_lb"/>
    <w:basedOn w:val="Domylnaczcionkaakapitu"/>
    <w:rsid w:val="00456C16"/>
  </w:style>
  <w:style w:type="character" w:customStyle="1" w:styleId="alb-s">
    <w:name w:val="a_lb-s"/>
    <w:basedOn w:val="Domylnaczcionkaakapitu"/>
    <w:rsid w:val="00456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9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4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8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7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60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111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26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04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552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4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343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4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94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5302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9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778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0671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7285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36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796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065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826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142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1272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0325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6326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070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78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1626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1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3383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1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00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37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71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5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340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22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54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717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9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6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86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67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171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61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61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0595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9330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117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524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6443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67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70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473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41371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87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84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7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22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0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56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60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895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24567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922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987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9930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57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94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36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8657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yna.kempinska@triplepr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schke\Downloads\Cha&#322;as-papier-firmowy-Warszawa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7AAF233582E14D9E3A0F13157ECA27" ma:contentTypeVersion="0" ma:contentTypeDescription="Utwórz nowy dokument." ma:contentTypeScope="" ma:versionID="7a4262bc5a4e3becb57ded3d97cf8fdf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B28FA482-C833-4AAD-A186-17A5561F318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5DE7F8C-862F-4610-ACF4-A4E20D7B0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250656E-0B01-4FD6-820C-C237D64844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A3CF23-3729-41F8-AB14-2511EB39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Chałas-papier-firmowy-Warszawa_PL</Template>
  <TotalTime>2</TotalTime>
  <Pages>3</Pages>
  <Words>1344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</vt:lpstr>
    </vt:vector>
  </TitlesOfParts>
  <Company>Chałas i Wspólnicy</Company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</dc:title>
  <dc:creator>Aneta Nitschke</dc:creator>
  <cp:keywords>Chwp; Chałas i Wspólnicy; www.chwp.pl; Kancelaria Prawna;</cp:keywords>
  <cp:lastModifiedBy>User</cp:lastModifiedBy>
  <cp:revision>3</cp:revision>
  <cp:lastPrinted>2017-11-14T09:39:00Z</cp:lastPrinted>
  <dcterms:created xsi:type="dcterms:W3CDTF">2019-09-16T12:52:00Z</dcterms:created>
  <dcterms:modified xsi:type="dcterms:W3CDTF">2019-09-17T10:47:00Z</dcterms:modified>
  <cp:category>Szablon Dokumentu</cp:category>
</cp:coreProperties>
</file>