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4CBAFA0C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Guimarães</w:t>
      </w:r>
      <w:r w:rsidRPr="00BA5A8D">
        <w:rPr>
          <w:rFonts w:ascii="Verdana" w:hAnsi="Verdana" w:cs="Arial"/>
          <w:b/>
          <w:sz w:val="20"/>
          <w:szCs w:val="20"/>
          <w:lang w:val="pt-PT"/>
        </w:rPr>
        <w:t xml:space="preserve">, </w:t>
      </w:r>
      <w:r w:rsidR="006E6A62">
        <w:rPr>
          <w:rFonts w:ascii="Verdana" w:hAnsi="Verdana" w:cs="Arial"/>
          <w:b/>
          <w:sz w:val="20"/>
          <w:szCs w:val="20"/>
          <w:lang w:val="pt-PT"/>
        </w:rPr>
        <w:t>30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1C0CCD">
        <w:rPr>
          <w:rFonts w:ascii="Verdana" w:hAnsi="Verdana" w:cs="Arial"/>
          <w:b/>
          <w:sz w:val="20"/>
          <w:szCs w:val="20"/>
          <w:lang w:val="pt-PT"/>
        </w:rPr>
        <w:t>setembro</w:t>
      </w:r>
      <w:r w:rsidR="001077FF" w:rsidRPr="00BA5A8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4979A92A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15A1C6DD" w:rsidR="004E5A54" w:rsidRDefault="00455BB3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Dia 5 de outubro às 15h30 no Piso 0</w:t>
      </w:r>
    </w:p>
    <w:p w14:paraId="456178FC" w14:textId="77777777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D67B19F" w14:textId="145695BD" w:rsidR="001E0879" w:rsidRPr="0026761B" w:rsidRDefault="00A13757" w:rsidP="00E95529">
      <w:pPr>
        <w:spacing w:line="360" w:lineRule="auto"/>
        <w:jc w:val="center"/>
        <w:rPr>
          <w:rFonts w:ascii="Verdana" w:hAnsi="Verdana"/>
          <w:b/>
          <w:sz w:val="36"/>
          <w:szCs w:val="32"/>
          <w:lang w:val="en-US"/>
        </w:rPr>
      </w:pPr>
      <w:r>
        <w:rPr>
          <w:rFonts w:ascii="Verdana" w:hAnsi="Verdana"/>
          <w:bCs/>
          <w:noProof/>
          <w:sz w:val="20"/>
          <w:szCs w:val="18"/>
          <w:lang w:val="pt-PT"/>
        </w:rPr>
        <w:drawing>
          <wp:anchor distT="0" distB="0" distL="114300" distR="114300" simplePos="0" relativeHeight="251658240" behindDoc="0" locked="0" layoutInCell="1" allowOverlap="1" wp14:anchorId="015A8A3F" wp14:editId="58BB2928">
            <wp:simplePos x="0" y="0"/>
            <wp:positionH relativeFrom="margin">
              <wp:align>right</wp:align>
            </wp:positionH>
            <wp:positionV relativeFrom="paragraph">
              <wp:posOffset>1012190</wp:posOffset>
            </wp:positionV>
            <wp:extent cx="5391150" cy="360045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BB3">
        <w:rPr>
          <w:rFonts w:ascii="Verdana" w:hAnsi="Verdana"/>
          <w:b/>
          <w:sz w:val="36"/>
          <w:szCs w:val="32"/>
          <w:lang w:val="en-US"/>
        </w:rPr>
        <w:t xml:space="preserve">“Hora do </w:t>
      </w:r>
      <w:proofErr w:type="spellStart"/>
      <w:r w:rsidR="00455BB3">
        <w:rPr>
          <w:rFonts w:ascii="Verdana" w:hAnsi="Verdana"/>
          <w:b/>
          <w:sz w:val="36"/>
          <w:szCs w:val="32"/>
          <w:lang w:val="en-US"/>
        </w:rPr>
        <w:t>Conto</w:t>
      </w:r>
      <w:proofErr w:type="spellEnd"/>
      <w:r w:rsidR="00455BB3">
        <w:rPr>
          <w:rFonts w:ascii="Verdana" w:hAnsi="Verdana"/>
          <w:b/>
          <w:sz w:val="36"/>
          <w:szCs w:val="32"/>
          <w:lang w:val="en-US"/>
        </w:rPr>
        <w:t>” c</w:t>
      </w:r>
      <w:bookmarkStart w:id="0" w:name="_GoBack"/>
      <w:bookmarkEnd w:id="0"/>
      <w:r w:rsidR="00455BB3">
        <w:rPr>
          <w:rFonts w:ascii="Verdana" w:hAnsi="Verdana"/>
          <w:b/>
          <w:sz w:val="36"/>
          <w:szCs w:val="32"/>
          <w:lang w:val="en-US"/>
        </w:rPr>
        <w:t xml:space="preserve">om Mariana Monteiro no Playground do </w:t>
      </w:r>
      <w:proofErr w:type="spellStart"/>
      <w:r w:rsidR="0054749E" w:rsidRPr="0026761B">
        <w:rPr>
          <w:rFonts w:ascii="Verdana" w:hAnsi="Verdana"/>
          <w:b/>
          <w:sz w:val="36"/>
          <w:szCs w:val="32"/>
          <w:lang w:val="en-US"/>
        </w:rPr>
        <w:t>GuimarãeShopping</w:t>
      </w:r>
      <w:proofErr w:type="spellEnd"/>
      <w:r w:rsidR="0054749E" w:rsidRPr="0026761B">
        <w:rPr>
          <w:rFonts w:ascii="Verdana" w:hAnsi="Verdana"/>
          <w:b/>
          <w:sz w:val="36"/>
          <w:szCs w:val="32"/>
          <w:lang w:val="en-US"/>
        </w:rPr>
        <w:t xml:space="preserve"> </w:t>
      </w:r>
    </w:p>
    <w:p w14:paraId="1B9FC753" w14:textId="4C52821E" w:rsidR="00E95529" w:rsidRPr="0026761B" w:rsidRDefault="00E95529" w:rsidP="00E95529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2"/>
          <w:lang w:val="en-US"/>
        </w:rPr>
      </w:pPr>
    </w:p>
    <w:p w14:paraId="28643F1B" w14:textId="0EBB25FB" w:rsidR="00455BB3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É já no próximo sábado, dia </w:t>
      </w:r>
      <w:r w:rsidRPr="00455BB3">
        <w:rPr>
          <w:rFonts w:ascii="Verdana" w:hAnsi="Verdana"/>
          <w:b/>
          <w:sz w:val="20"/>
          <w:szCs w:val="18"/>
          <w:lang w:val="pt-PT"/>
        </w:rPr>
        <w:t>5 de outubro</w:t>
      </w:r>
      <w:r>
        <w:rPr>
          <w:rFonts w:ascii="Verdana" w:hAnsi="Verdana"/>
          <w:bCs/>
          <w:sz w:val="20"/>
          <w:szCs w:val="18"/>
          <w:lang w:val="pt-PT"/>
        </w:rPr>
        <w:t xml:space="preserve">, que </w:t>
      </w:r>
      <w:r w:rsidRPr="00455BB3">
        <w:rPr>
          <w:rFonts w:ascii="Verdana" w:hAnsi="Verdana"/>
          <w:b/>
          <w:sz w:val="20"/>
          <w:szCs w:val="18"/>
          <w:lang w:val="pt-PT"/>
        </w:rPr>
        <w:t>Mariana Monteiro</w:t>
      </w:r>
      <w:r>
        <w:rPr>
          <w:rFonts w:ascii="Verdana" w:hAnsi="Verdana"/>
          <w:bCs/>
          <w:sz w:val="20"/>
          <w:szCs w:val="18"/>
          <w:lang w:val="pt-PT"/>
        </w:rPr>
        <w:t xml:space="preserve"> vai marcar presença </w:t>
      </w:r>
      <w:r w:rsidRPr="00455BB3">
        <w:rPr>
          <w:rFonts w:ascii="Verdana" w:hAnsi="Verdana"/>
          <w:bCs/>
          <w:sz w:val="20"/>
          <w:szCs w:val="18"/>
          <w:lang w:val="pt-PT"/>
        </w:rPr>
        <w:t xml:space="preserve">no </w:t>
      </w:r>
      <w:proofErr w:type="spellStart"/>
      <w:r w:rsidRPr="00455BB3">
        <w:rPr>
          <w:rFonts w:ascii="Verdana" w:hAnsi="Verdana"/>
          <w:b/>
          <w:sz w:val="20"/>
          <w:szCs w:val="18"/>
          <w:lang w:val="pt-PT"/>
        </w:rPr>
        <w:t>Playground</w:t>
      </w:r>
      <w:proofErr w:type="spellEnd"/>
      <w:r w:rsidRPr="00455BB3">
        <w:rPr>
          <w:rFonts w:ascii="Verdana" w:hAnsi="Verdana"/>
          <w:b/>
          <w:sz w:val="20"/>
          <w:szCs w:val="18"/>
          <w:lang w:val="pt-PT"/>
        </w:rPr>
        <w:t xml:space="preserve"> do </w:t>
      </w:r>
      <w:proofErr w:type="spellStart"/>
      <w:r w:rsidRPr="00455BB3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>, num momento de leitura para os mais novos.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 A</w:t>
      </w:r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r w:rsidRPr="00455BB3">
        <w:rPr>
          <w:rFonts w:ascii="Verdana" w:hAnsi="Verdana"/>
          <w:b/>
          <w:sz w:val="20"/>
          <w:szCs w:val="18"/>
          <w:lang w:val="pt-PT"/>
        </w:rPr>
        <w:t>“Hora do Conto”</w:t>
      </w:r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 xml:space="preserve">vai decorrer às </w:t>
      </w:r>
      <w:r w:rsidRPr="00A13757">
        <w:rPr>
          <w:rFonts w:ascii="Verdana" w:hAnsi="Verdana"/>
          <w:b/>
          <w:sz w:val="20"/>
          <w:szCs w:val="18"/>
          <w:lang w:val="pt-PT"/>
        </w:rPr>
        <w:t>15h30</w:t>
      </w:r>
      <w:r>
        <w:rPr>
          <w:rFonts w:ascii="Verdana" w:hAnsi="Verdana"/>
          <w:bCs/>
          <w:sz w:val="20"/>
          <w:szCs w:val="18"/>
          <w:lang w:val="pt-PT"/>
        </w:rPr>
        <w:t>, num momento em que a atriz vai contar a história do livro da sua autoria.</w:t>
      </w:r>
    </w:p>
    <w:p w14:paraId="2891473E" w14:textId="77777777" w:rsidR="00455BB3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3C3F80A" w14:textId="33289966" w:rsidR="00455BB3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 w:rsidRPr="00455BB3">
        <w:rPr>
          <w:rFonts w:ascii="Verdana" w:hAnsi="Verdana"/>
          <w:b/>
          <w:sz w:val="20"/>
          <w:szCs w:val="18"/>
          <w:lang w:val="pt-PT"/>
        </w:rPr>
        <w:t>“Mariana num mundo igual”</w:t>
      </w:r>
      <w:r>
        <w:rPr>
          <w:rFonts w:ascii="Verdana" w:hAnsi="Verdana"/>
          <w:b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>aborda a importância de alertar os mais novos para o facto de sermos todos iguais. Com este trabalho, a atriz, juntamente com Narciso Moreira, pretende ajudar a compreender, ultrapassar e não promover a discriminação. Neste livro, Mariana Monteiro “regressa ao passado”, voltando à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 sua</w:t>
      </w:r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lastRenderedPageBreak/>
        <w:t>infância</w:t>
      </w:r>
      <w:r w:rsidR="00A13757">
        <w:rPr>
          <w:rFonts w:ascii="Verdana" w:hAnsi="Verdana"/>
          <w:bCs/>
          <w:sz w:val="20"/>
          <w:szCs w:val="18"/>
          <w:lang w:val="pt-PT"/>
        </w:rPr>
        <w:t>,</w:t>
      </w:r>
      <w:r>
        <w:rPr>
          <w:rFonts w:ascii="Verdana" w:hAnsi="Verdana"/>
          <w:bCs/>
          <w:sz w:val="20"/>
          <w:szCs w:val="18"/>
          <w:lang w:val="pt-PT"/>
        </w:rPr>
        <w:t xml:space="preserve"> para alertar </w:t>
      </w:r>
      <w:r w:rsidR="00C632D7">
        <w:rPr>
          <w:rFonts w:ascii="Verdana" w:hAnsi="Verdana"/>
          <w:bCs/>
          <w:sz w:val="20"/>
          <w:szCs w:val="18"/>
          <w:lang w:val="pt-PT"/>
        </w:rPr>
        <w:t xml:space="preserve">os </w:t>
      </w:r>
      <w:r w:rsidR="00A13757">
        <w:rPr>
          <w:rFonts w:ascii="Verdana" w:hAnsi="Verdana"/>
          <w:bCs/>
          <w:sz w:val="20"/>
          <w:szCs w:val="18"/>
          <w:lang w:val="pt-PT"/>
        </w:rPr>
        <w:t>alunos e alun</w:t>
      </w:r>
      <w:r w:rsidR="00C632D7">
        <w:rPr>
          <w:rFonts w:ascii="Verdana" w:hAnsi="Verdana"/>
          <w:bCs/>
          <w:sz w:val="20"/>
          <w:szCs w:val="18"/>
          <w:lang w:val="pt-PT"/>
        </w:rPr>
        <w:t>a</w:t>
      </w:r>
      <w:r w:rsidR="00A13757">
        <w:rPr>
          <w:rFonts w:ascii="Verdana" w:hAnsi="Verdana"/>
          <w:bCs/>
          <w:sz w:val="20"/>
          <w:szCs w:val="18"/>
          <w:lang w:val="pt-PT"/>
        </w:rPr>
        <w:t>s da sua escola sobre a importância</w:t>
      </w:r>
      <w:r>
        <w:rPr>
          <w:rFonts w:ascii="Verdana" w:hAnsi="Verdana"/>
          <w:bCs/>
          <w:sz w:val="20"/>
          <w:szCs w:val="18"/>
          <w:lang w:val="pt-PT"/>
        </w:rPr>
        <w:t xml:space="preserve"> da Igualdade do Género e de Oportunidades.</w:t>
      </w:r>
    </w:p>
    <w:p w14:paraId="356AB066" w14:textId="77777777" w:rsidR="00455BB3" w:rsidRPr="00455BB3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5B4D9EB2" w14:textId="66734740" w:rsidR="00BA7B75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Esta iniciativa surge no âmbito da aposta do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em </w:t>
      </w:r>
      <w:r w:rsidR="00C632D7">
        <w:rPr>
          <w:rFonts w:ascii="Verdana" w:hAnsi="Verdana"/>
          <w:bCs/>
          <w:sz w:val="20"/>
          <w:szCs w:val="18"/>
          <w:lang w:val="pt-PT"/>
        </w:rPr>
        <w:t xml:space="preserve">mais </w:t>
      </w:r>
      <w:r>
        <w:rPr>
          <w:rFonts w:ascii="Verdana" w:hAnsi="Verdana"/>
          <w:bCs/>
          <w:sz w:val="20"/>
          <w:szCs w:val="18"/>
          <w:lang w:val="pt-PT"/>
        </w:rPr>
        <w:t xml:space="preserve">programas </w:t>
      </w:r>
      <w:r w:rsidR="00A13757">
        <w:rPr>
          <w:rFonts w:ascii="Verdana" w:hAnsi="Verdana"/>
          <w:bCs/>
          <w:sz w:val="20"/>
          <w:szCs w:val="18"/>
          <w:lang w:val="pt-PT"/>
        </w:rPr>
        <w:t>dedicados às crianças</w:t>
      </w:r>
      <w:r>
        <w:rPr>
          <w:rFonts w:ascii="Verdana" w:hAnsi="Verdana"/>
          <w:bCs/>
          <w:sz w:val="20"/>
          <w:szCs w:val="18"/>
          <w:lang w:val="pt-PT"/>
        </w:rPr>
        <w:t xml:space="preserve">, dando a conhecer ou fazendo os mais novos revisitar o Guimarães Mini: o espaço moderno, divertido e único que oferece as brincadeiras mais divertidas para </w:t>
      </w:r>
      <w:r w:rsidR="00935D52">
        <w:rPr>
          <w:rFonts w:ascii="Verdana" w:hAnsi="Verdana"/>
          <w:bCs/>
          <w:sz w:val="20"/>
          <w:szCs w:val="18"/>
          <w:lang w:val="pt-PT"/>
        </w:rPr>
        <w:t>os miúdos</w:t>
      </w:r>
      <w:r>
        <w:rPr>
          <w:rFonts w:ascii="Verdana" w:hAnsi="Verdana"/>
          <w:bCs/>
          <w:sz w:val="20"/>
          <w:szCs w:val="18"/>
          <w:lang w:val="pt-PT"/>
        </w:rPr>
        <w:t xml:space="preserve"> dos 2 aos </w:t>
      </w:r>
      <w:r w:rsidR="00935D52">
        <w:rPr>
          <w:rFonts w:ascii="Verdana" w:hAnsi="Verdana"/>
          <w:bCs/>
          <w:sz w:val="20"/>
          <w:szCs w:val="18"/>
          <w:lang w:val="pt-PT"/>
        </w:rPr>
        <w:t>10</w:t>
      </w:r>
      <w:r>
        <w:rPr>
          <w:rFonts w:ascii="Verdana" w:hAnsi="Verdana"/>
          <w:bCs/>
          <w:sz w:val="20"/>
          <w:szCs w:val="18"/>
          <w:lang w:val="pt-PT"/>
        </w:rPr>
        <w:t xml:space="preserve"> anos, sempre em segurança.</w:t>
      </w:r>
    </w:p>
    <w:p w14:paraId="20130460" w14:textId="45D76307" w:rsidR="00455BB3" w:rsidRDefault="00455BB3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2FECB65" w14:textId="0C618E6E" w:rsidR="00455BB3" w:rsidRDefault="00455BB3" w:rsidP="00455BB3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Com a “Hora do Conto”, 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promove mais um momento divertido e didático para os mais pequenos, 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tendo como pano de fundo o colorido do castelo, dos túneis, da torre e do escorrega que compõem o Guimarães Mini. O Centro convida todos os visitantes a ouvir a </w:t>
      </w:r>
      <w:r w:rsidR="00A13757" w:rsidRPr="00935D52">
        <w:rPr>
          <w:rFonts w:ascii="Verdana" w:hAnsi="Verdana"/>
          <w:b/>
          <w:sz w:val="20"/>
          <w:szCs w:val="18"/>
          <w:lang w:val="pt-PT"/>
        </w:rPr>
        <w:t>“Hora do Conto”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 de </w:t>
      </w:r>
      <w:r w:rsidR="00A13757" w:rsidRPr="00935D52">
        <w:rPr>
          <w:rFonts w:ascii="Verdana" w:hAnsi="Verdana"/>
          <w:b/>
          <w:sz w:val="20"/>
          <w:szCs w:val="18"/>
          <w:lang w:val="pt-PT"/>
        </w:rPr>
        <w:t>Mariana Monteiro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 no dia </w:t>
      </w:r>
      <w:r w:rsidR="00A13757" w:rsidRPr="00935D52">
        <w:rPr>
          <w:rFonts w:ascii="Verdana" w:hAnsi="Verdana"/>
          <w:b/>
          <w:sz w:val="20"/>
          <w:szCs w:val="18"/>
          <w:lang w:val="pt-PT"/>
        </w:rPr>
        <w:t>5 de outubro</w:t>
      </w:r>
      <w:r w:rsidR="00A13757">
        <w:rPr>
          <w:rFonts w:ascii="Verdana" w:hAnsi="Verdana"/>
          <w:bCs/>
          <w:sz w:val="20"/>
          <w:szCs w:val="18"/>
          <w:lang w:val="pt-PT"/>
        </w:rPr>
        <w:t xml:space="preserve"> às </w:t>
      </w:r>
      <w:r w:rsidR="00A13757" w:rsidRPr="00935D52">
        <w:rPr>
          <w:rFonts w:ascii="Verdana" w:hAnsi="Verdana"/>
          <w:b/>
          <w:sz w:val="20"/>
          <w:szCs w:val="18"/>
          <w:lang w:val="pt-PT"/>
        </w:rPr>
        <w:t>15h30</w:t>
      </w:r>
      <w:r w:rsidR="00A13757">
        <w:rPr>
          <w:rFonts w:ascii="Verdana" w:hAnsi="Verdana"/>
          <w:bCs/>
          <w:sz w:val="20"/>
          <w:szCs w:val="18"/>
          <w:lang w:val="pt-PT"/>
        </w:rPr>
        <w:t>.</w:t>
      </w:r>
    </w:p>
    <w:p w14:paraId="556A8CB5" w14:textId="5B2BB0F2" w:rsidR="001118EA" w:rsidRDefault="001118E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14:paraId="5C22BFB1" w14:textId="0EB181C2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</w:t>
      </w:r>
      <w:r w:rsidRPr="00856C41">
        <w:rPr>
          <w:rFonts w:ascii="Verdana" w:hAnsi="Verdana"/>
          <w:sz w:val="16"/>
          <w:szCs w:val="16"/>
          <w:lang w:val="pt-PT"/>
        </w:rPr>
        <w:t>um contributo positivo para um mundo mais sustentável, trabalhando ativamente para um desempenho excecional nas áreas ambiental e social. Todas as iniciativas e novidades sobre o Centro podem ser consultadas no sit</w:t>
      </w:r>
      <w:r w:rsidR="00856C41" w:rsidRPr="00856C41">
        <w:rPr>
          <w:rFonts w:ascii="Verdana" w:hAnsi="Verdana"/>
          <w:sz w:val="16"/>
          <w:szCs w:val="16"/>
          <w:lang w:val="pt-PT"/>
        </w:rPr>
        <w:t xml:space="preserve">e </w:t>
      </w:r>
      <w:hyperlink r:id="rId10" w:history="1">
        <w:r w:rsidR="00856C41" w:rsidRPr="00856C41">
          <w:rPr>
            <w:rStyle w:val="Hiperligao"/>
            <w:rFonts w:ascii="Verdana" w:hAnsi="Verdana"/>
            <w:sz w:val="16"/>
            <w:szCs w:val="16"/>
          </w:rPr>
          <w:t>https://www.guimaraeshopping.pt/</w:t>
        </w:r>
      </w:hyperlink>
      <w:r w:rsidR="00856C41">
        <w:rPr>
          <w:rFonts w:ascii="Verdana" w:hAnsi="Verdana"/>
          <w:sz w:val="16"/>
          <w:szCs w:val="16"/>
          <w:lang w:val="pt-PT"/>
        </w:rPr>
        <w:t>.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010BFD50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EB59CE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4401847C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EB59CE">
        <w:rPr>
          <w:rFonts w:ascii="Verdana" w:hAnsi="Verdana" w:cs="Calibri"/>
          <w:bCs/>
          <w:noProof/>
          <w:lang w:val="pt-PT"/>
        </w:rPr>
        <w:t>Lift Consulting – Catarina Marques // Maria Fernandes</w:t>
      </w:r>
    </w:p>
    <w:p w14:paraId="09445926" w14:textId="77777777" w:rsidR="00B848AD" w:rsidRPr="001C077C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1C077C">
        <w:rPr>
          <w:rFonts w:ascii="Verdana" w:hAnsi="Verdana" w:cs="Calibri"/>
          <w:noProof/>
          <w:lang w:val="pt-PT"/>
        </w:rPr>
        <w:t>M: +351 934 827 487 // M: +351 911 790 060</w:t>
      </w:r>
    </w:p>
    <w:p w14:paraId="1E1CCC6A" w14:textId="77777777" w:rsidR="00B848AD" w:rsidRPr="001C077C" w:rsidRDefault="00856C41" w:rsidP="00B848AD">
      <w:pPr>
        <w:tabs>
          <w:tab w:val="left" w:pos="1530"/>
        </w:tabs>
        <w:jc w:val="right"/>
        <w:rPr>
          <w:rFonts w:ascii="Verdana" w:hAnsi="Verdana"/>
          <w:sz w:val="20"/>
          <w:lang w:val="pt-PT"/>
        </w:rPr>
      </w:pPr>
      <w:hyperlink r:id="rId11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catarina.marques@lift.com.pt</w:t>
        </w:r>
      </w:hyperlink>
      <w:r w:rsidR="00B848AD" w:rsidRPr="001C077C">
        <w:rPr>
          <w:rFonts w:ascii="Verdana" w:hAnsi="Verdana" w:cs="Calibri"/>
          <w:noProof/>
          <w:sz w:val="20"/>
          <w:lang w:val="pt-PT"/>
        </w:rPr>
        <w:t xml:space="preserve"> // </w:t>
      </w:r>
      <w:hyperlink r:id="rId12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maria.fernandes@lift.com.pt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5746" w14:textId="77777777" w:rsidR="001561E4" w:rsidRDefault="001561E4" w:rsidP="009B1B5E">
      <w:r>
        <w:separator/>
      </w:r>
    </w:p>
  </w:endnote>
  <w:endnote w:type="continuationSeparator" w:id="0">
    <w:p w14:paraId="7982BDBA" w14:textId="77777777" w:rsidR="001561E4" w:rsidRDefault="001561E4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CCFF" w14:textId="77777777" w:rsidR="001561E4" w:rsidRDefault="001561E4" w:rsidP="009B1B5E">
      <w:r>
        <w:separator/>
      </w:r>
    </w:p>
  </w:footnote>
  <w:footnote w:type="continuationSeparator" w:id="0">
    <w:p w14:paraId="5B99608A" w14:textId="77777777" w:rsidR="001561E4" w:rsidRDefault="001561E4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E"/>
    <w:rsid w:val="000270CA"/>
    <w:rsid w:val="00034A1A"/>
    <w:rsid w:val="000443F8"/>
    <w:rsid w:val="000619AF"/>
    <w:rsid w:val="00063FFF"/>
    <w:rsid w:val="00073439"/>
    <w:rsid w:val="00092531"/>
    <w:rsid w:val="000A436E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18EA"/>
    <w:rsid w:val="001175B4"/>
    <w:rsid w:val="001561E4"/>
    <w:rsid w:val="0016617F"/>
    <w:rsid w:val="00167DDA"/>
    <w:rsid w:val="00174A66"/>
    <w:rsid w:val="0018003F"/>
    <w:rsid w:val="00190DCC"/>
    <w:rsid w:val="00192BD9"/>
    <w:rsid w:val="001C0CCD"/>
    <w:rsid w:val="001C6AB8"/>
    <w:rsid w:val="001E0653"/>
    <w:rsid w:val="001E0879"/>
    <w:rsid w:val="001E5CFF"/>
    <w:rsid w:val="002041F5"/>
    <w:rsid w:val="00231DB1"/>
    <w:rsid w:val="00237F13"/>
    <w:rsid w:val="002413B2"/>
    <w:rsid w:val="00254254"/>
    <w:rsid w:val="00254EF7"/>
    <w:rsid w:val="0026761B"/>
    <w:rsid w:val="00267959"/>
    <w:rsid w:val="00270035"/>
    <w:rsid w:val="002754CA"/>
    <w:rsid w:val="00275B75"/>
    <w:rsid w:val="00281271"/>
    <w:rsid w:val="00294559"/>
    <w:rsid w:val="002C05D1"/>
    <w:rsid w:val="002C6D5B"/>
    <w:rsid w:val="002C7F10"/>
    <w:rsid w:val="002D58E7"/>
    <w:rsid w:val="002F266F"/>
    <w:rsid w:val="00300E62"/>
    <w:rsid w:val="00313B7F"/>
    <w:rsid w:val="00321E53"/>
    <w:rsid w:val="00326F0C"/>
    <w:rsid w:val="003561F4"/>
    <w:rsid w:val="00386294"/>
    <w:rsid w:val="003D0098"/>
    <w:rsid w:val="003D1134"/>
    <w:rsid w:val="003D51C6"/>
    <w:rsid w:val="003E1838"/>
    <w:rsid w:val="003E5877"/>
    <w:rsid w:val="003F4920"/>
    <w:rsid w:val="00421F5C"/>
    <w:rsid w:val="0043450D"/>
    <w:rsid w:val="00441D30"/>
    <w:rsid w:val="00442262"/>
    <w:rsid w:val="00455BB3"/>
    <w:rsid w:val="004668E4"/>
    <w:rsid w:val="00466A4A"/>
    <w:rsid w:val="00475DE0"/>
    <w:rsid w:val="00480B93"/>
    <w:rsid w:val="00491509"/>
    <w:rsid w:val="00495302"/>
    <w:rsid w:val="00496093"/>
    <w:rsid w:val="004C5760"/>
    <w:rsid w:val="004D0EE4"/>
    <w:rsid w:val="004E5A54"/>
    <w:rsid w:val="004E65F2"/>
    <w:rsid w:val="005120A9"/>
    <w:rsid w:val="00516F63"/>
    <w:rsid w:val="00525A36"/>
    <w:rsid w:val="005354D5"/>
    <w:rsid w:val="00542CC4"/>
    <w:rsid w:val="0054722D"/>
    <w:rsid w:val="0054749E"/>
    <w:rsid w:val="005604E5"/>
    <w:rsid w:val="0056543D"/>
    <w:rsid w:val="005919A6"/>
    <w:rsid w:val="005A536D"/>
    <w:rsid w:val="005A6C88"/>
    <w:rsid w:val="005B446B"/>
    <w:rsid w:val="005B5DB4"/>
    <w:rsid w:val="005B77FD"/>
    <w:rsid w:val="005C7F1D"/>
    <w:rsid w:val="005E3F99"/>
    <w:rsid w:val="00603DF4"/>
    <w:rsid w:val="006536A2"/>
    <w:rsid w:val="00676FDD"/>
    <w:rsid w:val="006A5146"/>
    <w:rsid w:val="006C4553"/>
    <w:rsid w:val="006E6A62"/>
    <w:rsid w:val="006F2E51"/>
    <w:rsid w:val="006F7323"/>
    <w:rsid w:val="00724219"/>
    <w:rsid w:val="00756E25"/>
    <w:rsid w:val="007611F7"/>
    <w:rsid w:val="00761B2D"/>
    <w:rsid w:val="007825CA"/>
    <w:rsid w:val="00790E6E"/>
    <w:rsid w:val="007B09EE"/>
    <w:rsid w:val="007C000D"/>
    <w:rsid w:val="007C2F21"/>
    <w:rsid w:val="007D1E4D"/>
    <w:rsid w:val="007D4F13"/>
    <w:rsid w:val="007E7D65"/>
    <w:rsid w:val="007F3F47"/>
    <w:rsid w:val="00835C3B"/>
    <w:rsid w:val="00856C41"/>
    <w:rsid w:val="008614CD"/>
    <w:rsid w:val="00864A73"/>
    <w:rsid w:val="008937F6"/>
    <w:rsid w:val="008B595D"/>
    <w:rsid w:val="008B79A1"/>
    <w:rsid w:val="008E0FF9"/>
    <w:rsid w:val="008E7FD2"/>
    <w:rsid w:val="008F182C"/>
    <w:rsid w:val="00932661"/>
    <w:rsid w:val="00933050"/>
    <w:rsid w:val="00933A75"/>
    <w:rsid w:val="0093509A"/>
    <w:rsid w:val="00935D52"/>
    <w:rsid w:val="00985769"/>
    <w:rsid w:val="009A049E"/>
    <w:rsid w:val="009A3050"/>
    <w:rsid w:val="009A64D2"/>
    <w:rsid w:val="009B1B5E"/>
    <w:rsid w:val="009B1F8B"/>
    <w:rsid w:val="009B2C1E"/>
    <w:rsid w:val="009B3E0A"/>
    <w:rsid w:val="009B69A3"/>
    <w:rsid w:val="009D1D93"/>
    <w:rsid w:val="009D291D"/>
    <w:rsid w:val="009D3317"/>
    <w:rsid w:val="009F12CF"/>
    <w:rsid w:val="009F1B01"/>
    <w:rsid w:val="00A121D9"/>
    <w:rsid w:val="00A13757"/>
    <w:rsid w:val="00A17146"/>
    <w:rsid w:val="00A34500"/>
    <w:rsid w:val="00A52EC3"/>
    <w:rsid w:val="00A54D5B"/>
    <w:rsid w:val="00A804BC"/>
    <w:rsid w:val="00A93436"/>
    <w:rsid w:val="00AB3C6F"/>
    <w:rsid w:val="00AC3B5E"/>
    <w:rsid w:val="00B11DE3"/>
    <w:rsid w:val="00B13921"/>
    <w:rsid w:val="00B162D3"/>
    <w:rsid w:val="00B177EA"/>
    <w:rsid w:val="00B2292C"/>
    <w:rsid w:val="00B2479F"/>
    <w:rsid w:val="00B364B8"/>
    <w:rsid w:val="00B36AC8"/>
    <w:rsid w:val="00B423E1"/>
    <w:rsid w:val="00B467D9"/>
    <w:rsid w:val="00B65E23"/>
    <w:rsid w:val="00B716EF"/>
    <w:rsid w:val="00B76408"/>
    <w:rsid w:val="00B80AAC"/>
    <w:rsid w:val="00B848AD"/>
    <w:rsid w:val="00BA03F1"/>
    <w:rsid w:val="00BA5A8D"/>
    <w:rsid w:val="00BA7B75"/>
    <w:rsid w:val="00BC6B99"/>
    <w:rsid w:val="00BD40F2"/>
    <w:rsid w:val="00BD687E"/>
    <w:rsid w:val="00BE76F4"/>
    <w:rsid w:val="00C01FF8"/>
    <w:rsid w:val="00C538C6"/>
    <w:rsid w:val="00C632D7"/>
    <w:rsid w:val="00C843AC"/>
    <w:rsid w:val="00CA6255"/>
    <w:rsid w:val="00CB7AE1"/>
    <w:rsid w:val="00CC0390"/>
    <w:rsid w:val="00CE78AD"/>
    <w:rsid w:val="00CF69A5"/>
    <w:rsid w:val="00D05E42"/>
    <w:rsid w:val="00D17DB3"/>
    <w:rsid w:val="00D440B7"/>
    <w:rsid w:val="00D50674"/>
    <w:rsid w:val="00D5406B"/>
    <w:rsid w:val="00D62CE9"/>
    <w:rsid w:val="00D65151"/>
    <w:rsid w:val="00D83DC0"/>
    <w:rsid w:val="00D847BB"/>
    <w:rsid w:val="00D961A3"/>
    <w:rsid w:val="00DA03DA"/>
    <w:rsid w:val="00DA4B60"/>
    <w:rsid w:val="00DB755E"/>
    <w:rsid w:val="00E00ED2"/>
    <w:rsid w:val="00E03A1A"/>
    <w:rsid w:val="00E048F6"/>
    <w:rsid w:val="00E36189"/>
    <w:rsid w:val="00E55931"/>
    <w:rsid w:val="00E7063D"/>
    <w:rsid w:val="00E95529"/>
    <w:rsid w:val="00EB79A2"/>
    <w:rsid w:val="00EF4F77"/>
    <w:rsid w:val="00F02574"/>
    <w:rsid w:val="00F04F24"/>
    <w:rsid w:val="00F05A6C"/>
    <w:rsid w:val="00F30880"/>
    <w:rsid w:val="00F55D92"/>
    <w:rsid w:val="00F63A97"/>
    <w:rsid w:val="00F727D9"/>
    <w:rsid w:val="00FC1925"/>
    <w:rsid w:val="00FF13B3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imaraeshopping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FB20B-7CF5-47E0-866D-220E99B9D45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3D9C434-10DF-4771-AD2A-443C748F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2673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manuel.melo</dc:creator>
  <cp:lastModifiedBy>Catarina Marques</cp:lastModifiedBy>
  <cp:revision>10</cp:revision>
  <dcterms:created xsi:type="dcterms:W3CDTF">2019-08-13T14:59:00Z</dcterms:created>
  <dcterms:modified xsi:type="dcterms:W3CDTF">2019-09-30T15:40:00Z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