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59D0" w14:textId="17CFA3CA" w:rsidR="00E91BBF" w:rsidRDefault="00E91BBF" w:rsidP="00E91B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6ACB0B" wp14:editId="3BFC37B8">
            <wp:simplePos x="0" y="0"/>
            <wp:positionH relativeFrom="column">
              <wp:posOffset>2091055</wp:posOffset>
            </wp:positionH>
            <wp:positionV relativeFrom="paragraph">
              <wp:posOffset>-392430</wp:posOffset>
            </wp:positionV>
            <wp:extent cx="1562100" cy="890905"/>
            <wp:effectExtent l="0" t="0" r="0" b="0"/>
            <wp:wrapSquare wrapText="bothSides"/>
            <wp:docPr id="1" name="Obraz 1" descr="Nouveau logo Mer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 Merc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A26711" w14:textId="77777777" w:rsidR="002F5F2F" w:rsidRDefault="002F5F2F" w:rsidP="00E42C29">
      <w:pPr>
        <w:spacing w:after="0" w:line="240" w:lineRule="auto"/>
        <w:rPr>
          <w:b/>
          <w:color w:val="5F497A"/>
          <w:sz w:val="24"/>
          <w:lang w:val="en-US"/>
        </w:rPr>
      </w:pPr>
    </w:p>
    <w:p w14:paraId="5458BD3C" w14:textId="77777777" w:rsidR="00667773" w:rsidRDefault="00667773" w:rsidP="00D75425">
      <w:pPr>
        <w:spacing w:after="0" w:line="240" w:lineRule="auto"/>
        <w:jc w:val="center"/>
        <w:rPr>
          <w:b/>
          <w:color w:val="5F497A"/>
          <w:sz w:val="28"/>
        </w:rPr>
      </w:pPr>
    </w:p>
    <w:p w14:paraId="6B607A44" w14:textId="77777777" w:rsidR="00667773" w:rsidRPr="00804A69" w:rsidRDefault="00667773" w:rsidP="00D75425">
      <w:pPr>
        <w:spacing w:after="0" w:line="240" w:lineRule="auto"/>
        <w:jc w:val="center"/>
        <w:rPr>
          <w:color w:val="5F497A"/>
          <w:sz w:val="24"/>
          <w:szCs w:val="24"/>
        </w:rPr>
      </w:pPr>
    </w:p>
    <w:p w14:paraId="6F3F69E0" w14:textId="77777777" w:rsidR="00804A69" w:rsidRDefault="00804A69" w:rsidP="00804A69">
      <w:pPr>
        <w:spacing w:after="0" w:line="240" w:lineRule="auto"/>
        <w:rPr>
          <w:color w:val="5F497A"/>
          <w:sz w:val="24"/>
          <w:szCs w:val="24"/>
        </w:rPr>
      </w:pPr>
      <w:r w:rsidRPr="00804A69">
        <w:rPr>
          <w:color w:val="5F497A"/>
          <w:sz w:val="24"/>
          <w:szCs w:val="24"/>
        </w:rPr>
        <w:t>Informacja prasowa</w:t>
      </w:r>
    </w:p>
    <w:p w14:paraId="203BA49B" w14:textId="24974E70" w:rsidR="00D54299" w:rsidRDefault="00D54299" w:rsidP="00E42C29">
      <w:pPr>
        <w:pStyle w:val="Default"/>
        <w:rPr>
          <w:color w:val="5F497A" w:themeColor="accent4" w:themeShade="BF"/>
        </w:rPr>
      </w:pPr>
    </w:p>
    <w:p w14:paraId="2EEA6469" w14:textId="77777777" w:rsidR="00F11804" w:rsidRDefault="00F11804" w:rsidP="00F11804">
      <w:pPr>
        <w:spacing w:after="0" w:line="240" w:lineRule="auto"/>
        <w:rPr>
          <w:color w:val="5F497A"/>
          <w:sz w:val="24"/>
          <w:szCs w:val="24"/>
        </w:rPr>
      </w:pPr>
    </w:p>
    <w:p w14:paraId="711AC950" w14:textId="3AE4F186" w:rsidR="00F11804" w:rsidRPr="00804A69" w:rsidRDefault="00F11804" w:rsidP="00F11804">
      <w:pPr>
        <w:spacing w:after="0" w:line="240" w:lineRule="auto"/>
        <w:jc w:val="right"/>
        <w:rPr>
          <w:color w:val="5F497A"/>
          <w:sz w:val="24"/>
          <w:szCs w:val="24"/>
        </w:rPr>
      </w:pPr>
      <w:r>
        <w:rPr>
          <w:color w:val="5F497A"/>
          <w:sz w:val="24"/>
          <w:szCs w:val="24"/>
        </w:rPr>
        <w:t xml:space="preserve">Gdynia, </w:t>
      </w:r>
      <w:r w:rsidR="00BC1FCB">
        <w:rPr>
          <w:color w:val="5F497A"/>
          <w:sz w:val="24"/>
          <w:szCs w:val="24"/>
        </w:rPr>
        <w:t>7</w:t>
      </w:r>
      <w:r>
        <w:rPr>
          <w:color w:val="5F497A"/>
          <w:sz w:val="24"/>
          <w:szCs w:val="24"/>
        </w:rPr>
        <w:t xml:space="preserve"> października 2019 r.</w:t>
      </w:r>
    </w:p>
    <w:p w14:paraId="2BA9F29B" w14:textId="77777777" w:rsidR="00F11804" w:rsidRDefault="00F11804" w:rsidP="00F11804">
      <w:pPr>
        <w:spacing w:after="0" w:line="240" w:lineRule="auto"/>
        <w:rPr>
          <w:b/>
          <w:color w:val="5F497A"/>
          <w:sz w:val="28"/>
        </w:rPr>
      </w:pPr>
    </w:p>
    <w:p w14:paraId="31CCF78E" w14:textId="77777777" w:rsidR="00F11804" w:rsidRDefault="00F11804" w:rsidP="00F11804">
      <w:pPr>
        <w:spacing w:after="0" w:line="240" w:lineRule="auto"/>
        <w:jc w:val="center"/>
        <w:rPr>
          <w:b/>
          <w:color w:val="5F497A"/>
          <w:sz w:val="28"/>
        </w:rPr>
      </w:pPr>
    </w:p>
    <w:p w14:paraId="1F41D4DC" w14:textId="77777777" w:rsidR="00F11804" w:rsidRDefault="00F11804" w:rsidP="00F11804">
      <w:pPr>
        <w:spacing w:after="0" w:line="240" w:lineRule="auto"/>
        <w:jc w:val="center"/>
        <w:rPr>
          <w:b/>
          <w:color w:val="5F497A"/>
          <w:sz w:val="28"/>
        </w:rPr>
      </w:pPr>
      <w:r>
        <w:rPr>
          <w:b/>
          <w:color w:val="5F497A"/>
          <w:sz w:val="28"/>
        </w:rPr>
        <w:t>Magia lokalnych atrakcji w Mercure Gdynia Centrum</w:t>
      </w:r>
    </w:p>
    <w:p w14:paraId="3B8FC055" w14:textId="7FB9E425" w:rsidR="00F11804" w:rsidRPr="001A0F68" w:rsidRDefault="00F11804" w:rsidP="00F11804">
      <w:pPr>
        <w:spacing w:after="0" w:line="240" w:lineRule="auto"/>
        <w:jc w:val="center"/>
        <w:rPr>
          <w:i/>
          <w:color w:val="5F497A"/>
          <w:sz w:val="24"/>
          <w:szCs w:val="24"/>
          <w:lang w:val="en-US"/>
        </w:rPr>
      </w:pPr>
      <w:r w:rsidRPr="001A0F68">
        <w:rPr>
          <w:i/>
          <w:color w:val="5F497A"/>
          <w:sz w:val="24"/>
          <w:szCs w:val="24"/>
          <w:lang w:val="en-US"/>
        </w:rPr>
        <w:t xml:space="preserve">Mercure Local Days częścią kampanii </w:t>
      </w:r>
      <w:r w:rsidR="00BC1FCB">
        <w:rPr>
          <w:i/>
          <w:color w:val="5F497A"/>
          <w:sz w:val="24"/>
          <w:szCs w:val="24"/>
          <w:lang w:val="en-US"/>
        </w:rPr>
        <w:t>#</w:t>
      </w:r>
      <w:r w:rsidRPr="001A0F68">
        <w:rPr>
          <w:i/>
          <w:color w:val="5F497A"/>
          <w:sz w:val="24"/>
          <w:szCs w:val="24"/>
          <w:lang w:val="en-US"/>
        </w:rPr>
        <w:t>DiscoverLocal</w:t>
      </w:r>
    </w:p>
    <w:p w14:paraId="14D25080" w14:textId="77777777" w:rsidR="00F11804" w:rsidRPr="001A0F68" w:rsidRDefault="00F11804" w:rsidP="00F11804">
      <w:pPr>
        <w:spacing w:after="0" w:line="240" w:lineRule="auto"/>
        <w:jc w:val="center"/>
        <w:rPr>
          <w:b/>
          <w:color w:val="5F497A"/>
          <w:sz w:val="28"/>
          <w:szCs w:val="28"/>
          <w:lang w:val="en-US"/>
        </w:rPr>
      </w:pPr>
    </w:p>
    <w:p w14:paraId="63670D3F" w14:textId="70A819EB" w:rsidR="00F11804" w:rsidRPr="004E5E3E" w:rsidRDefault="00F11804" w:rsidP="00F11804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240" w:after="160" w:line="360" w:lineRule="auto"/>
        <w:jc w:val="both"/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</w:pPr>
      <w:r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 xml:space="preserve">Już w najbliższą środę, 9 października, wnętrza Mercure Gdynia Centrum wypełni moc lokalnych atrakcji. Wszystko za sprawą Local Days by </w:t>
      </w:r>
      <w:bookmarkStart w:id="0" w:name="_GoBack"/>
      <w:bookmarkEnd w:id="0"/>
      <w:r w:rsidRPr="00A267FA"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>Mercure, organizowanych w ramach kampanii Discover Local, której celem jest pokazanie, że hotele Mercure są dla gości oknem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 xml:space="preserve"> na lokalną kulturę, tradycję i smaki. Na </w:t>
      </w:r>
      <w:r w:rsidR="00A75F54"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 xml:space="preserve">zgromadzonych 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 xml:space="preserve">czekają więc pokazy kolekcji trójmiejskim projektantów: </w:t>
      </w:r>
      <w:r w:rsidR="00A75F54"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 xml:space="preserve">Karoliny 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 xml:space="preserve">Kalskiej, Michała Starosta, Ismeny Warszawskiej oraz występ duetu Afrocake i liczne, przygotowane przez hotel i restaurację Winestone atrakcje. </w:t>
      </w:r>
      <w:r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br/>
        <w:t>Wydarzenie poprowadzi Mateusz Szymkowiak, dziennikarz i prezenter telewizyjny.</w:t>
      </w:r>
    </w:p>
    <w:p w14:paraId="0374266C" w14:textId="77777777" w:rsidR="00F11804" w:rsidRPr="004E5E3E" w:rsidRDefault="00F11804" w:rsidP="00F11804">
      <w:pPr>
        <w:pStyle w:val="Default"/>
        <w:spacing w:line="360" w:lineRule="auto"/>
        <w:jc w:val="both"/>
        <w:rPr>
          <w:b/>
          <w:color w:val="5F497A" w:themeColor="accent4" w:themeShade="BF"/>
        </w:rPr>
      </w:pPr>
    </w:p>
    <w:p w14:paraId="19F2AC5E" w14:textId="085C8979" w:rsidR="00F11804" w:rsidRDefault="00BC1FCB" w:rsidP="00F11804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 w:rsidRPr="00BC1FCB">
        <w:rPr>
          <w:rFonts w:cstheme="minorHAnsi"/>
          <w:b/>
          <w:bCs/>
          <w:color w:val="5F497A" w:themeColor="accent4" w:themeShade="BF"/>
          <w:sz w:val="24"/>
          <w:szCs w:val="24"/>
        </w:rPr>
        <w:t>#</w:t>
      </w:r>
      <w:r w:rsidR="00F11804" w:rsidRPr="00BC1FCB">
        <w:rPr>
          <w:rFonts w:cstheme="minorHAnsi"/>
          <w:b/>
          <w:bCs/>
          <w:color w:val="5F497A" w:themeColor="accent4" w:themeShade="BF"/>
          <w:sz w:val="24"/>
          <w:szCs w:val="24"/>
        </w:rPr>
        <w:t>DiscoverLocal</w:t>
      </w:r>
      <w:r w:rsidR="00F11804">
        <w:rPr>
          <w:rFonts w:cstheme="minorHAnsi"/>
          <w:color w:val="5F497A" w:themeColor="accent4" w:themeShade="BF"/>
          <w:sz w:val="24"/>
          <w:szCs w:val="24"/>
        </w:rPr>
        <w:t xml:space="preserve"> i realizowane w ramach tego projektu Local Days by Mercure Gdynia Centrum to okazja do podkreślenia powiązań </w:t>
      </w:r>
      <w:r w:rsidRPr="00BC1FCB">
        <w:rPr>
          <w:rFonts w:cstheme="minorHAnsi"/>
          <w:b/>
          <w:bCs/>
          <w:color w:val="5F497A" w:themeColor="accent4" w:themeShade="BF"/>
          <w:sz w:val="24"/>
          <w:szCs w:val="24"/>
        </w:rPr>
        <w:t>#Mercurehotels</w:t>
      </w:r>
      <w:r w:rsidR="00F11804">
        <w:rPr>
          <w:rFonts w:cstheme="minorHAnsi"/>
          <w:color w:val="5F497A" w:themeColor="accent4" w:themeShade="BF"/>
          <w:sz w:val="24"/>
          <w:szCs w:val="24"/>
        </w:rPr>
        <w:t xml:space="preserve"> z lokalnością i tradycjami miejsc, w których znajdują się obiekty tej marki. To także unikalne momenty, dzięki którym goście doświadczą regionalnej kuchni wprost z restauracji Winestone</w:t>
      </w:r>
      <w:r w:rsidR="00C66C0A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F11804">
        <w:rPr>
          <w:rFonts w:cstheme="minorHAnsi"/>
          <w:color w:val="5F497A" w:themeColor="accent4" w:themeShade="BF"/>
          <w:sz w:val="24"/>
          <w:szCs w:val="24"/>
        </w:rPr>
        <w:t>i będą mogli zanurzyć się w wykonywanym od pokoleń rzemieślnictw</w:t>
      </w:r>
      <w:r w:rsidR="00E77E32">
        <w:rPr>
          <w:rFonts w:cstheme="minorHAnsi"/>
          <w:color w:val="5F497A" w:themeColor="accent4" w:themeShade="BF"/>
          <w:sz w:val="24"/>
          <w:szCs w:val="24"/>
        </w:rPr>
        <w:t>ie, a także</w:t>
      </w:r>
      <w:r w:rsidR="00F11804">
        <w:rPr>
          <w:rFonts w:cstheme="minorHAnsi"/>
          <w:color w:val="5F497A" w:themeColor="accent4" w:themeShade="BF"/>
          <w:sz w:val="24"/>
          <w:szCs w:val="24"/>
        </w:rPr>
        <w:t xml:space="preserve"> poznać lokalne dziedzictwo. </w:t>
      </w:r>
    </w:p>
    <w:p w14:paraId="0DCB4F4B" w14:textId="77777777" w:rsidR="00F11804" w:rsidRDefault="00F11804" w:rsidP="00F11804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</w:p>
    <w:p w14:paraId="4BADAC1D" w14:textId="28FA8479" w:rsidR="00F11804" w:rsidRDefault="00F11804" w:rsidP="00F11804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 w:rsidRPr="004E5E3E">
        <w:rPr>
          <w:rFonts w:cstheme="minorHAnsi"/>
          <w:color w:val="5F497A" w:themeColor="accent4" w:themeShade="BF"/>
          <w:sz w:val="24"/>
          <w:szCs w:val="24"/>
        </w:rPr>
        <w:t xml:space="preserve">9 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października, </w:t>
      </w:r>
      <w:r w:rsidRPr="004E5E3E">
        <w:rPr>
          <w:rFonts w:cstheme="minorHAnsi"/>
          <w:color w:val="5F497A" w:themeColor="accent4" w:themeShade="BF"/>
          <w:sz w:val="24"/>
          <w:szCs w:val="24"/>
        </w:rPr>
        <w:t>w hotelu Mercure Gd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ynia Centrum, zobaczyć będzie można </w:t>
      </w:r>
      <w:r w:rsidR="00C66C0A">
        <w:rPr>
          <w:rFonts w:cstheme="minorHAnsi"/>
          <w:color w:val="5F497A" w:themeColor="accent4" w:themeShade="BF"/>
          <w:sz w:val="24"/>
          <w:szCs w:val="24"/>
        </w:rPr>
        <w:t>to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, co łączy hotel </w:t>
      </w:r>
      <w:r w:rsidR="00E77E32">
        <w:rPr>
          <w:rFonts w:cstheme="minorHAnsi"/>
          <w:color w:val="5F497A" w:themeColor="accent4" w:themeShade="BF"/>
          <w:sz w:val="24"/>
          <w:szCs w:val="24"/>
        </w:rPr>
        <w:t>z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 lokaln</w:t>
      </w:r>
      <w:r w:rsidR="00E77E32">
        <w:rPr>
          <w:rFonts w:cstheme="minorHAnsi"/>
          <w:color w:val="5F497A" w:themeColor="accent4" w:themeShade="BF"/>
          <w:sz w:val="24"/>
          <w:szCs w:val="24"/>
        </w:rPr>
        <w:t>ymi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 element</w:t>
      </w:r>
      <w:r w:rsidR="00E77E32">
        <w:rPr>
          <w:rFonts w:cstheme="minorHAnsi"/>
          <w:color w:val="5F497A" w:themeColor="accent4" w:themeShade="BF"/>
          <w:sz w:val="24"/>
          <w:szCs w:val="24"/>
        </w:rPr>
        <w:t>ami</w:t>
      </w:r>
      <w:r>
        <w:rPr>
          <w:rFonts w:cstheme="minorHAnsi"/>
          <w:color w:val="5F497A" w:themeColor="accent4" w:themeShade="BF"/>
          <w:sz w:val="24"/>
          <w:szCs w:val="24"/>
        </w:rPr>
        <w:t>. Wśród atrakcji znajdą się pokazy młodych, utalentowanych trójmiejskich projektantów.</w:t>
      </w:r>
    </w:p>
    <w:p w14:paraId="60B0B365" w14:textId="77777777" w:rsidR="00F11804" w:rsidRDefault="00F11804" w:rsidP="00F11804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cstheme="minorHAnsi"/>
          <w:color w:val="5F497A" w:themeColor="accent4" w:themeShade="BF"/>
          <w:sz w:val="24"/>
          <w:szCs w:val="24"/>
        </w:rPr>
        <w:t xml:space="preserve"> </w:t>
      </w:r>
    </w:p>
    <w:p w14:paraId="75DF01E1" w14:textId="3FBB4BE5" w:rsidR="00F11804" w:rsidRDefault="00A75F54" w:rsidP="00F11804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cstheme="minorHAnsi"/>
          <w:b/>
          <w:bCs/>
          <w:color w:val="5F497A" w:themeColor="accent4" w:themeShade="BF"/>
          <w:sz w:val="24"/>
          <w:szCs w:val="24"/>
        </w:rPr>
        <w:t xml:space="preserve">Karolina </w:t>
      </w:r>
      <w:r w:rsidR="00F11804" w:rsidRPr="00131F96">
        <w:rPr>
          <w:rFonts w:cstheme="minorHAnsi"/>
          <w:b/>
          <w:bCs/>
          <w:color w:val="5F497A" w:themeColor="accent4" w:themeShade="BF"/>
          <w:sz w:val="24"/>
          <w:szCs w:val="24"/>
        </w:rPr>
        <w:t>Kalska</w:t>
      </w:r>
      <w:r w:rsidR="00F11804">
        <w:rPr>
          <w:rFonts w:cstheme="minorHAnsi"/>
          <w:color w:val="5F497A" w:themeColor="accent4" w:themeShade="BF"/>
          <w:sz w:val="24"/>
          <w:szCs w:val="24"/>
        </w:rPr>
        <w:t xml:space="preserve">, choć z zawodu jest piłkarką ręczną, spełnia się także jako projektantka. Gdynia jest dla niej nie tylko miejscem pracy, ale także odpoczynku. Jako spełniony sportowiec, postawiła na modę i stworzyła własną markę. Kalska jest synonimem i celebracją tego, co </w:t>
      </w:r>
      <w:r w:rsidR="00C66C0A">
        <w:rPr>
          <w:rFonts w:cstheme="minorHAnsi"/>
          <w:color w:val="5F497A" w:themeColor="accent4" w:themeShade="BF"/>
          <w:sz w:val="24"/>
          <w:szCs w:val="24"/>
        </w:rPr>
        <w:lastRenderedPageBreak/>
        <w:t xml:space="preserve">najważniejsze </w:t>
      </w:r>
      <w:r w:rsidR="00F11804">
        <w:rPr>
          <w:rFonts w:cstheme="minorHAnsi"/>
          <w:color w:val="5F497A" w:themeColor="accent4" w:themeShade="BF"/>
          <w:sz w:val="24"/>
          <w:szCs w:val="24"/>
        </w:rPr>
        <w:t>w sporcie – odwagi i indywidualności, które podkreślane są limitowanymi ilościami sylwetek w każdej kolekcji. Podczas Local Days w hotelu Mercure Gdynia Centrum projektantka zaprezentuję kontynuację kolekcji „Her eyes”, dedykowaną kobietom odważnym i nie stroniącym od modowych eksperymentów.</w:t>
      </w:r>
    </w:p>
    <w:p w14:paraId="07580CED" w14:textId="088EFB51" w:rsidR="00F11804" w:rsidRDefault="00F11804" w:rsidP="00F11804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 w:rsidRPr="00131F96">
        <w:rPr>
          <w:rFonts w:cstheme="minorHAnsi"/>
          <w:b/>
          <w:bCs/>
          <w:color w:val="5F497A" w:themeColor="accent4" w:themeShade="BF"/>
          <w:sz w:val="24"/>
          <w:szCs w:val="24"/>
        </w:rPr>
        <w:t>Michał Starost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, swoje inspiracje czerpie natomiast z codziennego życia – z </w:t>
      </w:r>
      <w:r w:rsidRPr="00A75F54">
        <w:rPr>
          <w:rFonts w:cstheme="minorHAnsi"/>
          <w:color w:val="5F497A" w:themeColor="accent4" w:themeShade="BF"/>
          <w:sz w:val="24"/>
          <w:szCs w:val="24"/>
        </w:rPr>
        <w:t>natury rzeczy oraz natury świata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. Główną rolę </w:t>
      </w:r>
      <w:r w:rsidR="00E77E32">
        <w:rPr>
          <w:rFonts w:cstheme="minorHAnsi"/>
          <w:color w:val="5F497A" w:themeColor="accent4" w:themeShade="BF"/>
          <w:sz w:val="24"/>
          <w:szCs w:val="24"/>
        </w:rPr>
        <w:t xml:space="preserve">w jego twórczości </w:t>
      </w:r>
      <w:r>
        <w:rPr>
          <w:rFonts w:cstheme="minorHAnsi"/>
          <w:color w:val="5F497A" w:themeColor="accent4" w:themeShade="BF"/>
          <w:sz w:val="24"/>
          <w:szCs w:val="24"/>
        </w:rPr>
        <w:t>odgrywają jednak kobiety, a możliwość podkreślenia ich piękna poprzez kreacje jest dla Michała Starosta największą wartością. Przygotowana na wydarzenie kolekcja będzie kwintesencją zmysłów – bryzą morską i elementami wzorców kaszubskich.</w:t>
      </w:r>
    </w:p>
    <w:p w14:paraId="57F4A10F" w14:textId="0CD34EC6" w:rsidR="00F11804" w:rsidRDefault="00F11804" w:rsidP="00F11804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cstheme="minorHAnsi"/>
          <w:color w:val="5F497A" w:themeColor="accent4" w:themeShade="BF"/>
          <w:sz w:val="24"/>
          <w:szCs w:val="24"/>
        </w:rPr>
        <w:t xml:space="preserve">Najnowsza kolekcja </w:t>
      </w:r>
      <w:r w:rsidRPr="00131F96">
        <w:rPr>
          <w:rFonts w:cstheme="minorHAnsi"/>
          <w:b/>
          <w:bCs/>
          <w:color w:val="5F497A" w:themeColor="accent4" w:themeShade="BF"/>
          <w:sz w:val="24"/>
          <w:szCs w:val="24"/>
        </w:rPr>
        <w:t>Ismeny Warszawskiej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 „Chic in the city” będzie natomiast propozycją dla kobiet zmysłowych, pragnących pokreślić swoje piękno na co dzień, a nie tylko jednorazowe wyjście. Kompozycje można bowiem zestawiać dowolnie, łącząc i tworząc zestawy na popołudnie czy wieczór. Inspirowane muzyką i sztuką, największymi pasjami projektantki, stanowią ciekawą propozycję dla nowoczesnych, eleganckich, </w:t>
      </w:r>
      <w:r w:rsidR="00A75F54">
        <w:rPr>
          <w:rFonts w:cstheme="minorHAnsi"/>
          <w:color w:val="5F497A" w:themeColor="accent4" w:themeShade="BF"/>
          <w:sz w:val="24"/>
          <w:szCs w:val="24"/>
        </w:rPr>
        <w:t xml:space="preserve">i dynamicznych kobiet. </w:t>
      </w:r>
    </w:p>
    <w:p w14:paraId="5ED3A8CB" w14:textId="77777777" w:rsidR="00F11804" w:rsidRDefault="00F11804" w:rsidP="00F11804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</w:p>
    <w:p w14:paraId="78FF669C" w14:textId="77777777" w:rsidR="00F11804" w:rsidRPr="003714AA" w:rsidRDefault="00F11804" w:rsidP="00F11804">
      <w:pPr>
        <w:rPr>
          <w:rFonts w:ascii="Calibri" w:eastAsia="Calibri" w:hAnsi="Calibri" w:cs="Calibri"/>
          <w:b/>
          <w:color w:val="5F497A"/>
          <w:sz w:val="24"/>
          <w:szCs w:val="24"/>
          <w:u w:color="5F497A"/>
          <w:bdr w:val="nil"/>
        </w:rPr>
      </w:pPr>
      <w:r w:rsidRPr="003714AA">
        <w:rPr>
          <w:rFonts w:ascii="Calibri" w:eastAsia="Calibri" w:hAnsi="Calibri" w:cs="Calibri"/>
          <w:b/>
          <w:color w:val="5F497A"/>
          <w:sz w:val="24"/>
          <w:szCs w:val="24"/>
          <w:u w:color="5F497A"/>
          <w:bdr w:val="nil"/>
        </w:rPr>
        <w:t>Kulinarne doświadczenia WINESTONE</w:t>
      </w:r>
    </w:p>
    <w:p w14:paraId="02240EBB" w14:textId="77777777" w:rsidR="00BC1FCB" w:rsidRDefault="00F11804" w:rsidP="00BC1FCB">
      <w:pPr>
        <w:jc w:val="both"/>
        <w:rPr>
          <w:rFonts w:ascii="Calibri" w:eastAsia="Calibri" w:hAnsi="Calibri" w:cs="Calibri"/>
          <w:bCs/>
          <w:color w:val="5F497A"/>
          <w:sz w:val="24"/>
          <w:szCs w:val="24"/>
          <w:u w:color="5F497A"/>
          <w:bdr w:val="nil"/>
        </w:rPr>
      </w:pPr>
      <w:r w:rsidRPr="00BC1FCB">
        <w:rPr>
          <w:rFonts w:ascii="Calibri" w:eastAsia="Calibri" w:hAnsi="Calibri" w:cs="Calibri"/>
          <w:bCs/>
          <w:color w:val="5F497A"/>
          <w:sz w:val="24"/>
          <w:szCs w:val="24"/>
          <w:u w:color="5F497A"/>
          <w:bdr w:val="nil"/>
        </w:rPr>
        <w:t>Na zgromadzonych gości, poza lokalnymi akcentami modowymi, czekają również doświadczenia kulinarne przygotowane przez Szefa Kuchni restauracji Winestone. Wśród smaków morza znajdą się</w:t>
      </w:r>
      <w:r w:rsidR="00BC1FCB" w:rsidRPr="00BC1FCB">
        <w:rPr>
          <w:rFonts w:ascii="Calibri" w:eastAsia="Calibri" w:hAnsi="Calibri" w:cs="Calibri"/>
          <w:bCs/>
          <w:color w:val="5F497A"/>
          <w:sz w:val="24"/>
          <w:szCs w:val="24"/>
          <w:u w:color="5F497A"/>
          <w:bdr w:val="nil"/>
        </w:rPr>
        <w:t xml:space="preserve"> pozycje lokalne i najznamienitsze potrawy nawiązujące do regionu.</w:t>
      </w:r>
      <w:r w:rsidR="00BC1FCB">
        <w:rPr>
          <w:rFonts w:ascii="Calibri" w:eastAsia="Calibri" w:hAnsi="Calibri" w:cs="Calibri"/>
          <w:bCs/>
          <w:color w:val="5F497A"/>
          <w:sz w:val="24"/>
          <w:szCs w:val="24"/>
          <w:u w:color="5F497A"/>
          <w:bdr w:val="nil"/>
        </w:rPr>
        <w:t xml:space="preserve">  </w:t>
      </w:r>
    </w:p>
    <w:p w14:paraId="03585D22" w14:textId="0463C25D" w:rsidR="00F11804" w:rsidRPr="00BC1FCB" w:rsidRDefault="00F11804" w:rsidP="00BC1FCB">
      <w:pPr>
        <w:jc w:val="both"/>
        <w:rPr>
          <w:rFonts w:ascii="Calibri" w:eastAsia="Calibri" w:hAnsi="Calibri" w:cs="Calibri"/>
          <w:bCs/>
          <w:color w:val="5F497A"/>
          <w:sz w:val="24"/>
          <w:szCs w:val="24"/>
          <w:u w:color="5F497A"/>
          <w:bdr w:val="nil"/>
        </w:rPr>
      </w:pPr>
      <w:r w:rsidRPr="003714AA">
        <w:rPr>
          <w:rFonts w:ascii="Calibri" w:eastAsia="Calibri" w:hAnsi="Calibri" w:cs="Calibri"/>
          <w:b/>
          <w:color w:val="5F497A"/>
          <w:sz w:val="24"/>
          <w:szCs w:val="24"/>
          <w:u w:color="5F497A"/>
          <w:bdr w:val="nil"/>
        </w:rPr>
        <w:t>Magia wieczoru</w:t>
      </w:r>
    </w:p>
    <w:p w14:paraId="6FF99353" w14:textId="2DC2C228" w:rsidR="00F11804" w:rsidRPr="001238F4" w:rsidRDefault="00F11804" w:rsidP="00F11804">
      <w:pPr>
        <w:jc w:val="both"/>
        <w:rPr>
          <w:rFonts w:ascii="Calibri" w:eastAsia="Calibri" w:hAnsi="Calibri" w:cs="Calibri"/>
          <w:bCs/>
          <w:color w:val="5F497A"/>
          <w:sz w:val="24"/>
          <w:szCs w:val="24"/>
          <w:u w:color="5F497A"/>
          <w:bdr w:val="nil"/>
        </w:rPr>
      </w:pPr>
      <w:r w:rsidRPr="001238F4">
        <w:rPr>
          <w:rFonts w:ascii="Calibri" w:eastAsia="Calibri" w:hAnsi="Calibri" w:cs="Calibri"/>
          <w:bCs/>
          <w:color w:val="5F497A"/>
          <w:sz w:val="24"/>
          <w:szCs w:val="24"/>
          <w:u w:color="5F497A"/>
          <w:bdr w:val="nil"/>
        </w:rPr>
        <w:t>Podkreśleniem uroczystego, pełnego magii wieczoru będzie także występ duetu Afrocake. Adelle Matsili i Patryk Woźny w klimatycznych występach</w:t>
      </w:r>
      <w:r w:rsidR="00C66C0A">
        <w:rPr>
          <w:rFonts w:ascii="Calibri" w:eastAsia="Calibri" w:hAnsi="Calibri" w:cs="Calibri"/>
          <w:bCs/>
          <w:color w:val="5F497A"/>
          <w:sz w:val="24"/>
          <w:szCs w:val="24"/>
          <w:u w:color="5F497A"/>
          <w:bdr w:val="nil"/>
        </w:rPr>
        <w:t xml:space="preserve"> muzycznych</w:t>
      </w:r>
      <w:r w:rsidRPr="001238F4">
        <w:rPr>
          <w:rFonts w:ascii="Calibri" w:eastAsia="Calibri" w:hAnsi="Calibri" w:cs="Calibri"/>
          <w:bCs/>
          <w:color w:val="5F497A"/>
          <w:sz w:val="24"/>
          <w:szCs w:val="24"/>
          <w:u w:color="5F497A"/>
          <w:bdr w:val="nil"/>
        </w:rPr>
        <w:t xml:space="preserve"> </w:t>
      </w:r>
      <w:r w:rsidR="00C66C0A">
        <w:rPr>
          <w:rFonts w:ascii="Calibri" w:eastAsia="Calibri" w:hAnsi="Calibri" w:cs="Calibri"/>
          <w:bCs/>
          <w:color w:val="5F497A"/>
          <w:sz w:val="24"/>
          <w:szCs w:val="24"/>
          <w:u w:color="5F497A"/>
          <w:bdr w:val="nil"/>
        </w:rPr>
        <w:t xml:space="preserve">pokażą </w:t>
      </w:r>
      <w:r>
        <w:rPr>
          <w:rFonts w:ascii="Calibri" w:eastAsia="Calibri" w:hAnsi="Calibri" w:cs="Calibri"/>
          <w:bCs/>
          <w:color w:val="5F497A"/>
          <w:sz w:val="24"/>
          <w:szCs w:val="24"/>
          <w:u w:color="5F497A"/>
          <w:bdr w:val="nil"/>
        </w:rPr>
        <w:t>lokalność, piękno i przywiązanie do tradycji miejsca.</w:t>
      </w:r>
    </w:p>
    <w:p w14:paraId="5495DD46" w14:textId="77777777" w:rsidR="00F11804" w:rsidRDefault="00F11804" w:rsidP="00F11804">
      <w:pPr>
        <w:rPr>
          <w:rFonts w:ascii="Calibri" w:eastAsia="Calibri" w:hAnsi="Calibri" w:cs="Calibri"/>
          <w:b/>
          <w:color w:val="5F497A"/>
          <w:sz w:val="24"/>
          <w:szCs w:val="24"/>
          <w:u w:color="5F497A"/>
          <w:bdr w:val="nil"/>
        </w:rPr>
      </w:pPr>
      <w:r w:rsidRPr="00861644">
        <w:rPr>
          <w:rFonts w:ascii="Calibri" w:eastAsia="Calibri" w:hAnsi="Calibri" w:cs="Calibri"/>
          <w:b/>
          <w:color w:val="5F497A"/>
          <w:sz w:val="24"/>
          <w:szCs w:val="24"/>
          <w:u w:color="5F497A"/>
          <w:bdr w:val="nil"/>
        </w:rPr>
        <w:t>Hotel Inspirowany filmem</w:t>
      </w:r>
    </w:p>
    <w:p w14:paraId="1456A5AB" w14:textId="77777777" w:rsidR="00F11804" w:rsidRPr="00861644" w:rsidRDefault="00F11804" w:rsidP="00F11804">
      <w:pPr>
        <w:jc w:val="both"/>
        <w:rPr>
          <w:color w:val="5F497A"/>
          <w:sz w:val="24"/>
          <w:szCs w:val="24"/>
        </w:rPr>
      </w:pPr>
      <w:r w:rsidRPr="00861644">
        <w:rPr>
          <w:color w:val="5F497A"/>
          <w:sz w:val="24"/>
          <w:szCs w:val="24"/>
        </w:rPr>
        <w:t>Hotel Mercure Gdynia Centrum, należący do sieci Accor, od lat wpisuje się w modernistyczny krajobraz Gdyni. Górując nad Placem Grunwaldzkim i Skwerem Kościuszki, dzięki czemu od zawsze obecny</w:t>
      </w:r>
      <w:r>
        <w:rPr>
          <w:color w:val="5F497A"/>
          <w:sz w:val="24"/>
          <w:szCs w:val="24"/>
        </w:rPr>
        <w:t xml:space="preserve"> jest</w:t>
      </w:r>
      <w:r w:rsidRPr="00861644">
        <w:rPr>
          <w:color w:val="5F497A"/>
          <w:sz w:val="24"/>
          <w:szCs w:val="24"/>
        </w:rPr>
        <w:t xml:space="preserve"> we wszelkich odbywających się w mieście wydarzeniach. Dysponując 294 pokojami urzeka gości widokiem zarówno na Zatokę Gdańską, jak i na ulicę Świętojańską.</w:t>
      </w:r>
    </w:p>
    <w:p w14:paraId="5B1E3F6D" w14:textId="7137DB65" w:rsidR="00F11804" w:rsidRPr="00861644" w:rsidRDefault="00F11804" w:rsidP="00F11804">
      <w:pPr>
        <w:jc w:val="both"/>
        <w:rPr>
          <w:color w:val="5F497A"/>
          <w:sz w:val="24"/>
          <w:szCs w:val="24"/>
        </w:rPr>
      </w:pPr>
      <w:r w:rsidRPr="00861644">
        <w:rPr>
          <w:color w:val="5F497A"/>
          <w:sz w:val="24"/>
          <w:szCs w:val="24"/>
        </w:rPr>
        <w:t xml:space="preserve">Misją hotelu jest dostarczanie inspirowanych lokalnie usług, skrojonych na potrzeby gości, silnie </w:t>
      </w:r>
      <w:r w:rsidR="00C66C0A">
        <w:rPr>
          <w:color w:val="5F497A"/>
          <w:sz w:val="24"/>
          <w:szCs w:val="24"/>
        </w:rPr>
        <w:t>akcentując</w:t>
      </w:r>
      <w:r w:rsidRPr="00861644">
        <w:rPr>
          <w:color w:val="5F497A"/>
          <w:sz w:val="24"/>
          <w:szCs w:val="24"/>
        </w:rPr>
        <w:t xml:space="preserve"> przy tym jakość i ciepłe doświadczenie, unikatowe dla danego regionu. </w:t>
      </w:r>
    </w:p>
    <w:p w14:paraId="32741C2E" w14:textId="1DEE4503" w:rsidR="00F11804" w:rsidRPr="00861644" w:rsidRDefault="00F11804" w:rsidP="00F11804">
      <w:pPr>
        <w:jc w:val="both"/>
        <w:rPr>
          <w:color w:val="5F497A"/>
          <w:sz w:val="24"/>
          <w:szCs w:val="24"/>
        </w:rPr>
      </w:pPr>
      <w:r w:rsidRPr="00861644">
        <w:rPr>
          <w:color w:val="5F497A"/>
          <w:sz w:val="24"/>
          <w:szCs w:val="24"/>
        </w:rPr>
        <w:t>Lokalność pojawia się również w stylistyce hotelu</w:t>
      </w:r>
      <w:r w:rsidR="00C66C0A">
        <w:rPr>
          <w:color w:val="5F497A"/>
          <w:sz w:val="24"/>
          <w:szCs w:val="24"/>
        </w:rPr>
        <w:t>. Nazwy</w:t>
      </w:r>
      <w:r w:rsidRPr="00861644">
        <w:rPr>
          <w:color w:val="5F497A"/>
          <w:sz w:val="24"/>
          <w:szCs w:val="24"/>
        </w:rPr>
        <w:t xml:space="preserve"> sal konferencyjn</w:t>
      </w:r>
      <w:r w:rsidR="00C66C0A">
        <w:rPr>
          <w:color w:val="5F497A"/>
          <w:sz w:val="24"/>
          <w:szCs w:val="24"/>
        </w:rPr>
        <w:t xml:space="preserve">ych nawiązując do klasyfikacji jachtów. Pokoje natomiast </w:t>
      </w:r>
      <w:r w:rsidRPr="00861644">
        <w:rPr>
          <w:color w:val="5F497A"/>
          <w:sz w:val="24"/>
          <w:szCs w:val="24"/>
        </w:rPr>
        <w:t>charakteryzują się akcentami morskimi,</w:t>
      </w:r>
      <w:r w:rsidR="00C66C0A">
        <w:rPr>
          <w:color w:val="5F497A"/>
          <w:sz w:val="24"/>
          <w:szCs w:val="24"/>
        </w:rPr>
        <w:t xml:space="preserve"> a</w:t>
      </w:r>
      <w:r w:rsidRPr="00861644">
        <w:rPr>
          <w:color w:val="5F497A"/>
          <w:sz w:val="24"/>
          <w:szCs w:val="24"/>
        </w:rPr>
        <w:t xml:space="preserve"> elementy </w:t>
      </w:r>
      <w:r w:rsidRPr="00861644">
        <w:rPr>
          <w:color w:val="5F497A"/>
          <w:sz w:val="24"/>
          <w:szCs w:val="24"/>
        </w:rPr>
        <w:lastRenderedPageBreak/>
        <w:t xml:space="preserve">wyposażenia lobby, w którym goście zaczynają swój pobyt, przenoszą odwiedzających wprost do portu i stoczni. </w:t>
      </w:r>
    </w:p>
    <w:p w14:paraId="2B69D38C" w14:textId="77777777" w:rsidR="00F11804" w:rsidRPr="00861644" w:rsidRDefault="00F11804" w:rsidP="00F11804">
      <w:pPr>
        <w:jc w:val="both"/>
        <w:rPr>
          <w:color w:val="5F497A"/>
          <w:sz w:val="24"/>
          <w:szCs w:val="24"/>
        </w:rPr>
      </w:pPr>
      <w:r w:rsidRPr="00861644">
        <w:rPr>
          <w:color w:val="5F497A"/>
          <w:sz w:val="24"/>
          <w:szCs w:val="24"/>
        </w:rPr>
        <w:t>Jest to także miejsce kojarzące się z Festiwalem Polskich Filmów Fabularnych, którego historia sięga już ponad 30 lat, nieprzerwanie zaskakując swą formą przybywające rokrocznie gwiazdy filmowe. Korytarze hotelu, pełne kadrów z filmów, zachęcają do chwili refleksji i powrotu do czasów rozkwitu polskiej kinematografii.</w:t>
      </w:r>
    </w:p>
    <w:p w14:paraId="15E57C9A" w14:textId="77777777" w:rsidR="00F11804" w:rsidRDefault="00F11804" w:rsidP="00F11804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240" w:after="160" w:line="360" w:lineRule="auto"/>
        <w:jc w:val="both"/>
        <w:rPr>
          <w:rFonts w:asciiTheme="minorHAnsi" w:eastAsiaTheme="minorEastAsia" w:hAnsiTheme="minorHAnsi" w:cstheme="minorHAnsi"/>
          <w:b/>
          <w:color w:val="5F497A" w:themeColor="accent4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b/>
          <w:color w:val="5F497A" w:themeColor="accent4" w:themeShade="BF"/>
          <w:sz w:val="24"/>
          <w:szCs w:val="24"/>
        </w:rPr>
        <w:t>Discover Local</w:t>
      </w:r>
    </w:p>
    <w:p w14:paraId="1FE9D226" w14:textId="3241FB55" w:rsidR="00F11804" w:rsidRPr="006C3BD8" w:rsidRDefault="00F11804" w:rsidP="00A75F54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240" w:after="160" w:line="276" w:lineRule="auto"/>
        <w:jc w:val="both"/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</w:pPr>
      <w:r w:rsidRPr="006C3BD8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 xml:space="preserve">Discover Local to coś więcej niż hotelowy wystrój inspirowany regionem. To doświadczenie, dzięki któremu goście Mercure mogą </w:t>
      </w:r>
      <w:r w:rsidR="00BC1FCB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 xml:space="preserve">zasmakować </w:t>
      </w:r>
      <w:r w:rsidRPr="006C3BD8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>autentycznej regionalnej kuchni, tradycji, a także lokalne</w:t>
      </w:r>
      <w:r w:rsidR="00A75F54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>go rzemieślnictwa i</w:t>
      </w:r>
      <w:r w:rsidRPr="006C3BD8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 xml:space="preserve"> dziedzictw</w:t>
      </w:r>
      <w:r w:rsidR="00A75F54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>a</w:t>
      </w:r>
      <w:r w:rsidRPr="006C3BD8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 xml:space="preserve">. Dzięki Discover Local, Mercure tworzy opcje wydarzeń, </w:t>
      </w:r>
      <w:r w:rsidR="00E77E32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>pozwalają</w:t>
      </w:r>
      <w:r w:rsidR="001A6588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 xml:space="preserve">cych na </w:t>
      </w:r>
      <w:r w:rsidR="00C66C0A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>poczu</w:t>
      </w:r>
      <w:r w:rsidR="001A6588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>cie</w:t>
      </w:r>
      <w:r w:rsidR="00C66C0A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 xml:space="preserve"> ducha miasta</w:t>
      </w:r>
      <w:r w:rsidRPr="006C3BD8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 xml:space="preserve"> i pozna</w:t>
      </w:r>
      <w:r w:rsidR="001A6588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>nie</w:t>
      </w:r>
      <w:r w:rsidRPr="006C3BD8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 xml:space="preserve"> </w:t>
      </w:r>
      <w:r w:rsidR="001A6588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>go</w:t>
      </w:r>
      <w:r w:rsidRPr="006C3BD8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 xml:space="preserve"> od prawdziwej, żywej strony. </w:t>
      </w:r>
      <w:r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>Local Days by Mercure Gdynia Centrum stanowi zatem symboliczne podziękowanie dla wszystkich, którzy przez lata wzajemnej współpracy budują tradycję lokalnej kultury. Spotkanie z nimi w oryg</w:t>
      </w:r>
      <w:r w:rsidR="00B82E57"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>inalnych</w:t>
      </w:r>
      <w:r>
        <w:rPr>
          <w:rFonts w:asciiTheme="minorHAnsi" w:eastAsiaTheme="minorEastAsia" w:hAnsiTheme="minorHAnsi" w:cstheme="minorHAnsi"/>
          <w:bCs/>
          <w:color w:val="5F497A" w:themeColor="accent4" w:themeShade="BF"/>
          <w:sz w:val="24"/>
          <w:szCs w:val="24"/>
        </w:rPr>
        <w:t xml:space="preserve">, pełnych historii murach jest swoistym uhonorowaniem wielkiej pasji i nieskończonych inspiracji, które są dziś motywacją do dalszej działalności Mercure Gdynia Centrum. </w:t>
      </w:r>
    </w:p>
    <w:p w14:paraId="55338621" w14:textId="77777777" w:rsidR="00D54299" w:rsidRPr="005137DF" w:rsidRDefault="00D54299" w:rsidP="00E42C29">
      <w:pPr>
        <w:pStyle w:val="Default"/>
        <w:rPr>
          <w:color w:val="5F497A" w:themeColor="accent4" w:themeShade="BF"/>
        </w:rPr>
      </w:pPr>
    </w:p>
    <w:p w14:paraId="1FC90206" w14:textId="107AC94F" w:rsidR="00005079" w:rsidRPr="005137DF" w:rsidRDefault="002B2387" w:rsidP="00653AE9">
      <w:pPr>
        <w:pStyle w:val="Default"/>
        <w:jc w:val="center"/>
        <w:rPr>
          <w:color w:val="5F497A" w:themeColor="accent4" w:themeShade="BF"/>
        </w:rPr>
      </w:pPr>
      <w:r w:rsidRPr="005137DF">
        <w:rPr>
          <w:color w:val="5F497A" w:themeColor="accent4" w:themeShade="BF"/>
        </w:rPr>
        <w:t>***</w:t>
      </w:r>
    </w:p>
    <w:p w14:paraId="7D5F553A" w14:textId="77777777" w:rsidR="002B2387" w:rsidRPr="005137DF" w:rsidRDefault="002B2387" w:rsidP="002B2387">
      <w:pPr>
        <w:spacing w:after="0" w:line="240" w:lineRule="auto"/>
        <w:jc w:val="both"/>
        <w:rPr>
          <w:rFonts w:ascii="Arial" w:hAnsi="Arial" w:cs="Arial"/>
          <w:color w:val="5F497A" w:themeColor="accent4" w:themeShade="BF"/>
          <w:sz w:val="24"/>
          <w:szCs w:val="24"/>
        </w:rPr>
      </w:pPr>
    </w:p>
    <w:p w14:paraId="4D5582FD" w14:textId="77777777" w:rsidR="002B2387" w:rsidRPr="005137DF" w:rsidRDefault="002B2387" w:rsidP="002B2387">
      <w:pPr>
        <w:jc w:val="center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5137DF">
        <w:rPr>
          <w:rFonts w:ascii="Arial" w:hAnsi="Arial" w:cs="Arial"/>
          <w:b/>
          <w:color w:val="5F497A" w:themeColor="accent4" w:themeShade="BF"/>
          <w:sz w:val="24"/>
          <w:szCs w:val="24"/>
        </w:rPr>
        <w:t>O Mercure</w:t>
      </w:r>
    </w:p>
    <w:p w14:paraId="648EF38F" w14:textId="4C4329B0" w:rsidR="002B2387" w:rsidRPr="005137DF" w:rsidRDefault="002B2387" w:rsidP="002B2387">
      <w:pPr>
        <w:spacing w:line="240" w:lineRule="auto"/>
        <w:jc w:val="both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137DF">
        <w:rPr>
          <w:rFonts w:ascii="Arial" w:hAnsi="Arial" w:cs="Arial"/>
          <w:color w:val="5F497A" w:themeColor="accent4" w:themeShade="BF"/>
          <w:sz w:val="20"/>
          <w:szCs w:val="20"/>
        </w:rPr>
        <w:t xml:space="preserve">Sieć Mercure grupy Accor zaprasza do wyjątkowych, inspirowanych lokalnie hoteli. </w:t>
      </w:r>
    </w:p>
    <w:p w14:paraId="5B229202" w14:textId="427AF742" w:rsidR="002B2387" w:rsidRPr="005137DF" w:rsidRDefault="002B2387" w:rsidP="002B2387">
      <w:pPr>
        <w:spacing w:line="240" w:lineRule="auto"/>
        <w:jc w:val="both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137DF">
        <w:rPr>
          <w:rFonts w:ascii="Arial" w:hAnsi="Arial" w:cs="Arial"/>
          <w:color w:val="5F497A" w:themeColor="accent4" w:themeShade="BF"/>
          <w:sz w:val="20"/>
          <w:szCs w:val="20"/>
        </w:rPr>
        <w:t xml:space="preserve">Mercure to jedyna marka hoteli klasy średniej, która łączy siłę międzynarodowej grupy z bezkompromisowym podejściem do jakości oraz ciepłą atmosferą hoteli osadzonych w lokalnej społeczności. Hotele Mercure prowadzone przez entuzjastycznych hotelarzy goszczą podróżujących w celach biznesowych i turystów w wielu miejscach świata. Mercure to ponad </w:t>
      </w:r>
      <w:r w:rsidR="00992638">
        <w:rPr>
          <w:rFonts w:ascii="Arial" w:hAnsi="Arial" w:cs="Arial"/>
          <w:color w:val="5F497A" w:themeColor="accent4" w:themeShade="BF"/>
          <w:sz w:val="20"/>
          <w:szCs w:val="20"/>
        </w:rPr>
        <w:t>810</w:t>
      </w:r>
      <w:r w:rsidRPr="005137DF">
        <w:rPr>
          <w:rFonts w:ascii="Arial" w:hAnsi="Arial" w:cs="Arial"/>
          <w:color w:val="5F497A" w:themeColor="accent4" w:themeShade="BF"/>
          <w:sz w:val="20"/>
          <w:szCs w:val="20"/>
        </w:rPr>
        <w:t xml:space="preserve"> hoteli w 6</w:t>
      </w:r>
      <w:r w:rsidR="00A81D0F">
        <w:rPr>
          <w:rFonts w:ascii="Arial" w:hAnsi="Arial" w:cs="Arial"/>
          <w:color w:val="5F497A" w:themeColor="accent4" w:themeShade="BF"/>
          <w:sz w:val="20"/>
          <w:szCs w:val="20"/>
        </w:rPr>
        <w:t>2</w:t>
      </w:r>
      <w:r w:rsidRPr="005137DF">
        <w:rPr>
          <w:rFonts w:ascii="Arial" w:hAnsi="Arial" w:cs="Arial"/>
          <w:color w:val="5F497A" w:themeColor="accent4" w:themeShade="BF"/>
          <w:sz w:val="20"/>
          <w:szCs w:val="20"/>
        </w:rPr>
        <w:t xml:space="preserve"> krajach, idealnie usytuowanych w centrach miast, nad morzem lub w górach. </w:t>
      </w:r>
    </w:p>
    <w:p w14:paraId="5848477E" w14:textId="026C7A78" w:rsidR="002B2387" w:rsidRPr="005137DF" w:rsidRDefault="00992638" w:rsidP="002B2387">
      <w:pPr>
        <w:spacing w:line="240" w:lineRule="auto"/>
        <w:jc w:val="both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>Accor</w:t>
      </w:r>
      <w:r w:rsidR="002B2387" w:rsidRPr="005137DF">
        <w:rPr>
          <w:rFonts w:ascii="Arial" w:hAnsi="Arial" w:cs="Arial"/>
          <w:color w:val="5F497A" w:themeColor="accent4" w:themeShade="BF"/>
          <w:sz w:val="20"/>
          <w:szCs w:val="20"/>
        </w:rPr>
        <w:t xml:space="preserve"> to światowy lider w dziedzinie obsługi podróżnych i związanego z tym stylu życia oraz cyfrowych, innowacyjnych rozwiązań, oferujący wyjątkowe przeżycia w ponad 4</w:t>
      </w:r>
      <w:r w:rsidR="00A81D0F">
        <w:rPr>
          <w:rFonts w:ascii="Arial" w:hAnsi="Arial" w:cs="Arial"/>
          <w:color w:val="5F497A" w:themeColor="accent4" w:themeShade="BF"/>
          <w:sz w:val="20"/>
          <w:szCs w:val="20"/>
        </w:rPr>
        <w:t>9</w:t>
      </w:r>
      <w:r w:rsidR="002B2387" w:rsidRPr="005137DF">
        <w:rPr>
          <w:rFonts w:ascii="Arial" w:hAnsi="Arial" w:cs="Arial"/>
          <w:color w:val="5F497A" w:themeColor="accent4" w:themeShade="BF"/>
          <w:sz w:val="20"/>
          <w:szCs w:val="20"/>
        </w:rPr>
        <w:t>00 hotelach, resortach i rezydencjach, jak również w ponad 10 000 ekskluzywnych prywatnych rezydencjach na całym świecie.</w:t>
      </w:r>
    </w:p>
    <w:p w14:paraId="67EB94C6" w14:textId="77777777" w:rsidR="002B2387" w:rsidRPr="005137DF" w:rsidRDefault="002B2387" w:rsidP="002B2387">
      <w:pPr>
        <w:jc w:val="both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137DF">
        <w:rPr>
          <w:rFonts w:ascii="Arial" w:hAnsi="Arial" w:cs="Arial"/>
          <w:color w:val="5F497A" w:themeColor="accent4" w:themeShade="BF"/>
          <w:sz w:val="20"/>
          <w:szCs w:val="20"/>
        </w:rPr>
        <w:t>mercure.com | accorhotels.com</w:t>
      </w:r>
    </w:p>
    <w:p w14:paraId="53B74E43" w14:textId="77777777" w:rsidR="00005079" w:rsidRPr="005137DF" w:rsidRDefault="00005079" w:rsidP="00E42C29">
      <w:pPr>
        <w:pStyle w:val="Default"/>
        <w:rPr>
          <w:color w:val="5F497A" w:themeColor="accent4" w:themeShade="BF"/>
          <w:sz w:val="20"/>
          <w:szCs w:val="20"/>
        </w:rPr>
      </w:pPr>
    </w:p>
    <w:p w14:paraId="79A5609C" w14:textId="77777777" w:rsidR="00E42C29" w:rsidRPr="005137DF" w:rsidRDefault="00E42C29" w:rsidP="00E42C29">
      <w:pPr>
        <w:pStyle w:val="Default"/>
        <w:rPr>
          <w:color w:val="5F497A" w:themeColor="accent4" w:themeShade="BF"/>
          <w:sz w:val="20"/>
          <w:szCs w:val="20"/>
        </w:rPr>
      </w:pPr>
      <w:r w:rsidRPr="005137DF">
        <w:rPr>
          <w:color w:val="5F497A" w:themeColor="accent4" w:themeShade="BF"/>
          <w:sz w:val="20"/>
          <w:szCs w:val="20"/>
        </w:rPr>
        <w:t xml:space="preserve">Kontakt: </w:t>
      </w:r>
    </w:p>
    <w:p w14:paraId="587845AB" w14:textId="77777777" w:rsidR="00E42C29" w:rsidRPr="005137DF" w:rsidRDefault="00E42C29" w:rsidP="00E42C29">
      <w:pPr>
        <w:pStyle w:val="Default"/>
        <w:rPr>
          <w:color w:val="5F497A" w:themeColor="accent4" w:themeShade="BF"/>
          <w:sz w:val="20"/>
          <w:szCs w:val="20"/>
        </w:rPr>
      </w:pPr>
    </w:p>
    <w:p w14:paraId="19159AD9" w14:textId="25300CA2" w:rsidR="00047757" w:rsidRPr="001A0F68" w:rsidRDefault="00047757" w:rsidP="00047757">
      <w:pPr>
        <w:autoSpaceDE w:val="0"/>
        <w:autoSpaceDN w:val="0"/>
        <w:spacing w:after="0" w:line="360" w:lineRule="auto"/>
        <w:ind w:right="-372"/>
        <w:jc w:val="both"/>
        <w:outlineLvl w:val="0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r w:rsidRPr="001A0F68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Agnieszka Kalinowska, </w:t>
      </w:r>
      <w:r w:rsidR="009C0991" w:rsidRPr="001A0F68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Brand PR &amp; Event Manager, Marketing – Accor Eastern Europe</w:t>
      </w:r>
      <w:r w:rsidRPr="001A0F68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, tel. 22 829 35 48; </w:t>
      </w:r>
    </w:p>
    <w:p w14:paraId="6CE2359F" w14:textId="730D3574" w:rsidR="00047757" w:rsidRPr="001A0F68" w:rsidRDefault="00047757" w:rsidP="00047757">
      <w:pPr>
        <w:autoSpaceDE w:val="0"/>
        <w:autoSpaceDN w:val="0"/>
        <w:spacing w:after="0" w:line="360" w:lineRule="auto"/>
        <w:ind w:right="-372"/>
        <w:jc w:val="both"/>
        <w:outlineLvl w:val="0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r w:rsidRPr="001A0F68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e-mail: </w:t>
      </w:r>
      <w:hyperlink r:id="rId9" w:history="1">
        <w:r w:rsidRPr="001A0F68">
          <w:rPr>
            <w:rFonts w:ascii="Arial" w:hAnsi="Arial" w:cs="Arial"/>
            <w:color w:val="5F497A" w:themeColor="accent4" w:themeShade="BF"/>
            <w:sz w:val="20"/>
            <w:szCs w:val="20"/>
            <w:lang w:val="en-US"/>
          </w:rPr>
          <w:t>agnieszka.kalinowska@accor.com </w:t>
        </w:r>
      </w:hyperlink>
    </w:p>
    <w:p w14:paraId="3D2FF6D8" w14:textId="2853AD11" w:rsidR="00047757" w:rsidRPr="001912A0" w:rsidRDefault="00F11804" w:rsidP="00047757">
      <w:pPr>
        <w:autoSpaceDE w:val="0"/>
        <w:autoSpaceDN w:val="0"/>
        <w:spacing w:before="240" w:after="0" w:line="360" w:lineRule="auto"/>
        <w:ind w:right="-372"/>
        <w:jc w:val="both"/>
        <w:outlineLvl w:val="0"/>
        <w:rPr>
          <w:rFonts w:ascii="Arial" w:hAnsi="Arial" w:cs="Arial"/>
          <w:color w:val="5F497A" w:themeColor="accent4" w:themeShade="BF"/>
          <w:sz w:val="20"/>
          <w:szCs w:val="20"/>
          <w:lang w:val="en-GB"/>
        </w:rPr>
      </w:pPr>
      <w:r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Marcin Sabała</w:t>
      </w:r>
      <w:r w:rsidR="00047757"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, 38PR&amp;Content C</w:t>
      </w:r>
      <w:r w:rsidR="00E42B6A"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ommunication, tel.</w:t>
      </w:r>
      <w:r w:rsidR="00B75512"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 xml:space="preserve"> 5</w:t>
      </w:r>
      <w:r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15 553 433</w:t>
      </w:r>
      <w:r w:rsidR="00E42B6A"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;</w:t>
      </w:r>
    </w:p>
    <w:p w14:paraId="37062E09" w14:textId="54621077" w:rsidR="00005079" w:rsidRPr="00456819" w:rsidRDefault="00047757" w:rsidP="00CC4798">
      <w:pPr>
        <w:autoSpaceDE w:val="0"/>
        <w:autoSpaceDN w:val="0"/>
        <w:spacing w:after="0" w:line="360" w:lineRule="auto"/>
        <w:ind w:right="-372"/>
        <w:jc w:val="both"/>
        <w:outlineLvl w:val="0"/>
        <w:rPr>
          <w:rFonts w:ascii="Arial" w:hAnsi="Arial" w:cs="Arial"/>
          <w:color w:val="5F497A" w:themeColor="accent4" w:themeShade="BF"/>
          <w:sz w:val="20"/>
          <w:szCs w:val="20"/>
          <w:lang w:val="en-GB"/>
        </w:rPr>
      </w:pPr>
      <w:r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e-mail: </w:t>
      </w:r>
      <w:hyperlink r:id="rId10" w:history="1">
        <w:r w:rsidR="00F11804" w:rsidRPr="00D05E8A">
          <w:rPr>
            <w:rStyle w:val="Hipercze"/>
            <w:rFonts w:ascii="Arial" w:hAnsi="Arial" w:cs="Arial"/>
            <w:sz w:val="20"/>
            <w:szCs w:val="20"/>
            <w:lang w:val="en-GB"/>
          </w:rPr>
          <w:t>marcin.sabala@38pr.pl</w:t>
        </w:r>
      </w:hyperlink>
    </w:p>
    <w:sectPr w:rsidR="00005079" w:rsidRPr="00456819" w:rsidSect="00A366B1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7D79" w14:textId="77777777" w:rsidR="00A32676" w:rsidRDefault="00A32676" w:rsidP="005950CA">
      <w:pPr>
        <w:spacing w:after="0" w:line="240" w:lineRule="auto"/>
      </w:pPr>
      <w:r>
        <w:separator/>
      </w:r>
    </w:p>
  </w:endnote>
  <w:endnote w:type="continuationSeparator" w:id="0">
    <w:p w14:paraId="3902948C" w14:textId="77777777" w:rsidR="00A32676" w:rsidRDefault="00A32676" w:rsidP="0059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535" w14:textId="77777777" w:rsidR="005950CA" w:rsidRDefault="005950CA">
    <w:pPr>
      <w:pStyle w:val="Stopka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2B33C9BF" wp14:editId="7CCF7AC7">
          <wp:simplePos x="0" y="0"/>
          <wp:positionH relativeFrom="column">
            <wp:posOffset>1328420</wp:posOffset>
          </wp:positionH>
          <wp:positionV relativeFrom="page">
            <wp:posOffset>9751060</wp:posOffset>
          </wp:positionV>
          <wp:extent cx="3228899" cy="731520"/>
          <wp:effectExtent l="0" t="0" r="0" b="0"/>
          <wp:wrapNone/>
          <wp:docPr id="3" name="Image 19" descr="Description : Description : R:Travail:Mercure:x:d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escription : Description : R:Travail:Mercure:x:dp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899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547DA" w14:textId="77777777" w:rsidR="00A32676" w:rsidRDefault="00A32676" w:rsidP="005950CA">
      <w:pPr>
        <w:spacing w:after="0" w:line="240" w:lineRule="auto"/>
      </w:pPr>
      <w:r>
        <w:separator/>
      </w:r>
    </w:p>
  </w:footnote>
  <w:footnote w:type="continuationSeparator" w:id="0">
    <w:p w14:paraId="7F824A83" w14:textId="77777777" w:rsidR="00A32676" w:rsidRDefault="00A32676" w:rsidP="0059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0B8A"/>
    <w:multiLevelType w:val="hybridMultilevel"/>
    <w:tmpl w:val="E300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681"/>
    <w:multiLevelType w:val="hybridMultilevel"/>
    <w:tmpl w:val="C162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3D17"/>
    <w:multiLevelType w:val="hybridMultilevel"/>
    <w:tmpl w:val="D6AAC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DE"/>
    <w:rsid w:val="000033C5"/>
    <w:rsid w:val="00003A36"/>
    <w:rsid w:val="00005079"/>
    <w:rsid w:val="00010C64"/>
    <w:rsid w:val="00014D16"/>
    <w:rsid w:val="00026779"/>
    <w:rsid w:val="0003488B"/>
    <w:rsid w:val="00034CB6"/>
    <w:rsid w:val="000371A6"/>
    <w:rsid w:val="000378FF"/>
    <w:rsid w:val="00040720"/>
    <w:rsid w:val="00047757"/>
    <w:rsid w:val="00051139"/>
    <w:rsid w:val="00051B48"/>
    <w:rsid w:val="00064C3B"/>
    <w:rsid w:val="00065638"/>
    <w:rsid w:val="00066B88"/>
    <w:rsid w:val="000840D0"/>
    <w:rsid w:val="00087003"/>
    <w:rsid w:val="00096E86"/>
    <w:rsid w:val="00097E96"/>
    <w:rsid w:val="000A555D"/>
    <w:rsid w:val="000A5CAD"/>
    <w:rsid w:val="000A7273"/>
    <w:rsid w:val="000B1C1B"/>
    <w:rsid w:val="000B510D"/>
    <w:rsid w:val="000B5386"/>
    <w:rsid w:val="000B5B53"/>
    <w:rsid w:val="000C1D5A"/>
    <w:rsid w:val="000C7666"/>
    <w:rsid w:val="000F30B3"/>
    <w:rsid w:val="00100356"/>
    <w:rsid w:val="00104B32"/>
    <w:rsid w:val="00115FFD"/>
    <w:rsid w:val="00123903"/>
    <w:rsid w:val="00133954"/>
    <w:rsid w:val="00135DA9"/>
    <w:rsid w:val="0014032F"/>
    <w:rsid w:val="001430F4"/>
    <w:rsid w:val="00143A2A"/>
    <w:rsid w:val="00145E68"/>
    <w:rsid w:val="0014752A"/>
    <w:rsid w:val="00153535"/>
    <w:rsid w:val="00165BD6"/>
    <w:rsid w:val="00167217"/>
    <w:rsid w:val="0017030A"/>
    <w:rsid w:val="001754DD"/>
    <w:rsid w:val="00176602"/>
    <w:rsid w:val="00176799"/>
    <w:rsid w:val="00180682"/>
    <w:rsid w:val="00182FE5"/>
    <w:rsid w:val="001912A0"/>
    <w:rsid w:val="00196F7C"/>
    <w:rsid w:val="001A0F68"/>
    <w:rsid w:val="001A6588"/>
    <w:rsid w:val="001B2B73"/>
    <w:rsid w:val="001B6A09"/>
    <w:rsid w:val="001C3160"/>
    <w:rsid w:val="001D2355"/>
    <w:rsid w:val="001F3A8B"/>
    <w:rsid w:val="002054BC"/>
    <w:rsid w:val="00214449"/>
    <w:rsid w:val="00217186"/>
    <w:rsid w:val="00224F89"/>
    <w:rsid w:val="002276BD"/>
    <w:rsid w:val="0023407E"/>
    <w:rsid w:val="00237A80"/>
    <w:rsid w:val="00242B91"/>
    <w:rsid w:val="00246216"/>
    <w:rsid w:val="002644E6"/>
    <w:rsid w:val="00266D73"/>
    <w:rsid w:val="0027400D"/>
    <w:rsid w:val="00274B8C"/>
    <w:rsid w:val="002801A5"/>
    <w:rsid w:val="00281EA5"/>
    <w:rsid w:val="00285B2B"/>
    <w:rsid w:val="00291808"/>
    <w:rsid w:val="002A28E9"/>
    <w:rsid w:val="002A37EB"/>
    <w:rsid w:val="002A63DE"/>
    <w:rsid w:val="002B2387"/>
    <w:rsid w:val="002B2521"/>
    <w:rsid w:val="002C0412"/>
    <w:rsid w:val="002D0154"/>
    <w:rsid w:val="002D4659"/>
    <w:rsid w:val="002D59A0"/>
    <w:rsid w:val="002E1A70"/>
    <w:rsid w:val="002E2E6A"/>
    <w:rsid w:val="002E7078"/>
    <w:rsid w:val="002F550B"/>
    <w:rsid w:val="002F5F2F"/>
    <w:rsid w:val="003019EB"/>
    <w:rsid w:val="0031007F"/>
    <w:rsid w:val="003105B5"/>
    <w:rsid w:val="00320EBE"/>
    <w:rsid w:val="00320F08"/>
    <w:rsid w:val="003213C2"/>
    <w:rsid w:val="00325D1E"/>
    <w:rsid w:val="003310F5"/>
    <w:rsid w:val="00341C7E"/>
    <w:rsid w:val="00342E49"/>
    <w:rsid w:val="00352A85"/>
    <w:rsid w:val="00355091"/>
    <w:rsid w:val="00357448"/>
    <w:rsid w:val="0036360A"/>
    <w:rsid w:val="00376D44"/>
    <w:rsid w:val="003814A0"/>
    <w:rsid w:val="00382E1D"/>
    <w:rsid w:val="003860E3"/>
    <w:rsid w:val="003878EE"/>
    <w:rsid w:val="003927EF"/>
    <w:rsid w:val="00394AD1"/>
    <w:rsid w:val="003A0507"/>
    <w:rsid w:val="003A26D9"/>
    <w:rsid w:val="003A38DF"/>
    <w:rsid w:val="003B0801"/>
    <w:rsid w:val="003B47A0"/>
    <w:rsid w:val="003D5CA1"/>
    <w:rsid w:val="003E3F55"/>
    <w:rsid w:val="003E4973"/>
    <w:rsid w:val="003E74C8"/>
    <w:rsid w:val="003F22E9"/>
    <w:rsid w:val="0040222B"/>
    <w:rsid w:val="00403BA3"/>
    <w:rsid w:val="00405917"/>
    <w:rsid w:val="00430754"/>
    <w:rsid w:val="00441A0C"/>
    <w:rsid w:val="0044360B"/>
    <w:rsid w:val="00447809"/>
    <w:rsid w:val="00452DAE"/>
    <w:rsid w:val="0045664A"/>
    <w:rsid w:val="00456819"/>
    <w:rsid w:val="0045747C"/>
    <w:rsid w:val="0046218B"/>
    <w:rsid w:val="00463DC6"/>
    <w:rsid w:val="00464206"/>
    <w:rsid w:val="00465286"/>
    <w:rsid w:val="0046593B"/>
    <w:rsid w:val="00466012"/>
    <w:rsid w:val="004722EF"/>
    <w:rsid w:val="00474276"/>
    <w:rsid w:val="004745C4"/>
    <w:rsid w:val="00475AEB"/>
    <w:rsid w:val="004769EA"/>
    <w:rsid w:val="00492A60"/>
    <w:rsid w:val="004976DC"/>
    <w:rsid w:val="004B50E1"/>
    <w:rsid w:val="004C6744"/>
    <w:rsid w:val="004D1917"/>
    <w:rsid w:val="004D2FA9"/>
    <w:rsid w:val="004D3177"/>
    <w:rsid w:val="004D3997"/>
    <w:rsid w:val="004D5BAD"/>
    <w:rsid w:val="004E1642"/>
    <w:rsid w:val="004E4027"/>
    <w:rsid w:val="004E5840"/>
    <w:rsid w:val="004E5E3E"/>
    <w:rsid w:val="004F22C6"/>
    <w:rsid w:val="004F2BB1"/>
    <w:rsid w:val="004F2CD6"/>
    <w:rsid w:val="004F3A66"/>
    <w:rsid w:val="005131C2"/>
    <w:rsid w:val="005137DF"/>
    <w:rsid w:val="00515D4E"/>
    <w:rsid w:val="005278AA"/>
    <w:rsid w:val="00527BEB"/>
    <w:rsid w:val="00535353"/>
    <w:rsid w:val="00537727"/>
    <w:rsid w:val="005459A4"/>
    <w:rsid w:val="00552630"/>
    <w:rsid w:val="00552B3E"/>
    <w:rsid w:val="00552E15"/>
    <w:rsid w:val="005622B3"/>
    <w:rsid w:val="00565F05"/>
    <w:rsid w:val="005671BC"/>
    <w:rsid w:val="00572B1D"/>
    <w:rsid w:val="0057393A"/>
    <w:rsid w:val="00573B5B"/>
    <w:rsid w:val="00574DD8"/>
    <w:rsid w:val="00576E2B"/>
    <w:rsid w:val="005818FF"/>
    <w:rsid w:val="005834CF"/>
    <w:rsid w:val="00587120"/>
    <w:rsid w:val="00591488"/>
    <w:rsid w:val="00592C14"/>
    <w:rsid w:val="0059302A"/>
    <w:rsid w:val="0059382D"/>
    <w:rsid w:val="00594B51"/>
    <w:rsid w:val="00594DB7"/>
    <w:rsid w:val="005950CA"/>
    <w:rsid w:val="00596C14"/>
    <w:rsid w:val="005A1830"/>
    <w:rsid w:val="005A3C41"/>
    <w:rsid w:val="005B167C"/>
    <w:rsid w:val="005B515F"/>
    <w:rsid w:val="005D3B21"/>
    <w:rsid w:val="005E7365"/>
    <w:rsid w:val="005F1B55"/>
    <w:rsid w:val="005F4083"/>
    <w:rsid w:val="00600DEE"/>
    <w:rsid w:val="0060220F"/>
    <w:rsid w:val="0060535F"/>
    <w:rsid w:val="00605B48"/>
    <w:rsid w:val="0061402A"/>
    <w:rsid w:val="00622830"/>
    <w:rsid w:val="00624DE4"/>
    <w:rsid w:val="006321C4"/>
    <w:rsid w:val="00653AE9"/>
    <w:rsid w:val="00654A20"/>
    <w:rsid w:val="00654E47"/>
    <w:rsid w:val="00660552"/>
    <w:rsid w:val="006619B8"/>
    <w:rsid w:val="00667773"/>
    <w:rsid w:val="00675D8C"/>
    <w:rsid w:val="00683643"/>
    <w:rsid w:val="00684FB9"/>
    <w:rsid w:val="00687702"/>
    <w:rsid w:val="00692846"/>
    <w:rsid w:val="00695AEE"/>
    <w:rsid w:val="00696323"/>
    <w:rsid w:val="006A13C8"/>
    <w:rsid w:val="006A699C"/>
    <w:rsid w:val="006B2D71"/>
    <w:rsid w:val="006C0AE1"/>
    <w:rsid w:val="006C5B8D"/>
    <w:rsid w:val="006D2655"/>
    <w:rsid w:val="006D383A"/>
    <w:rsid w:val="006E4094"/>
    <w:rsid w:val="006F6A46"/>
    <w:rsid w:val="007000AC"/>
    <w:rsid w:val="00703333"/>
    <w:rsid w:val="00712933"/>
    <w:rsid w:val="00712C56"/>
    <w:rsid w:val="00713BC3"/>
    <w:rsid w:val="00722F44"/>
    <w:rsid w:val="0073231D"/>
    <w:rsid w:val="00732565"/>
    <w:rsid w:val="0074100D"/>
    <w:rsid w:val="00742C51"/>
    <w:rsid w:val="00745B68"/>
    <w:rsid w:val="00746178"/>
    <w:rsid w:val="00754F58"/>
    <w:rsid w:val="00762575"/>
    <w:rsid w:val="00762C61"/>
    <w:rsid w:val="00770A54"/>
    <w:rsid w:val="007737B8"/>
    <w:rsid w:val="00774FC2"/>
    <w:rsid w:val="00791802"/>
    <w:rsid w:val="00793361"/>
    <w:rsid w:val="00796D31"/>
    <w:rsid w:val="007A3DC7"/>
    <w:rsid w:val="007A61B8"/>
    <w:rsid w:val="007C3479"/>
    <w:rsid w:val="007C3684"/>
    <w:rsid w:val="007C6DA6"/>
    <w:rsid w:val="007D12DC"/>
    <w:rsid w:val="007D1A9C"/>
    <w:rsid w:val="007D3CE8"/>
    <w:rsid w:val="007D53B0"/>
    <w:rsid w:val="007D6083"/>
    <w:rsid w:val="007D6533"/>
    <w:rsid w:val="007D7088"/>
    <w:rsid w:val="007E3FEF"/>
    <w:rsid w:val="007E75FF"/>
    <w:rsid w:val="008030C1"/>
    <w:rsid w:val="00804A69"/>
    <w:rsid w:val="00810995"/>
    <w:rsid w:val="00812B99"/>
    <w:rsid w:val="008207EA"/>
    <w:rsid w:val="00840D58"/>
    <w:rsid w:val="0084784F"/>
    <w:rsid w:val="00853126"/>
    <w:rsid w:val="00853990"/>
    <w:rsid w:val="00854096"/>
    <w:rsid w:val="00872891"/>
    <w:rsid w:val="00875C0A"/>
    <w:rsid w:val="00880AE9"/>
    <w:rsid w:val="00885919"/>
    <w:rsid w:val="00893476"/>
    <w:rsid w:val="0089747D"/>
    <w:rsid w:val="008A0D39"/>
    <w:rsid w:val="008A7F2A"/>
    <w:rsid w:val="008B4A60"/>
    <w:rsid w:val="008C07DC"/>
    <w:rsid w:val="008C0DB9"/>
    <w:rsid w:val="008C48ED"/>
    <w:rsid w:val="008D1943"/>
    <w:rsid w:val="008D6FAB"/>
    <w:rsid w:val="008E2634"/>
    <w:rsid w:val="008E48B0"/>
    <w:rsid w:val="008E6AA8"/>
    <w:rsid w:val="008E7699"/>
    <w:rsid w:val="008F33C6"/>
    <w:rsid w:val="00906428"/>
    <w:rsid w:val="00910707"/>
    <w:rsid w:val="00922723"/>
    <w:rsid w:val="00922A34"/>
    <w:rsid w:val="00923C4B"/>
    <w:rsid w:val="00924D61"/>
    <w:rsid w:val="009263A2"/>
    <w:rsid w:val="00926400"/>
    <w:rsid w:val="00933333"/>
    <w:rsid w:val="00934FCA"/>
    <w:rsid w:val="00943218"/>
    <w:rsid w:val="0095234F"/>
    <w:rsid w:val="009542AC"/>
    <w:rsid w:val="009632DA"/>
    <w:rsid w:val="009704F9"/>
    <w:rsid w:val="00980820"/>
    <w:rsid w:val="00980A2B"/>
    <w:rsid w:val="00984455"/>
    <w:rsid w:val="00992638"/>
    <w:rsid w:val="009931FD"/>
    <w:rsid w:val="009A38C0"/>
    <w:rsid w:val="009B15FA"/>
    <w:rsid w:val="009B1C18"/>
    <w:rsid w:val="009B2273"/>
    <w:rsid w:val="009C0991"/>
    <w:rsid w:val="009C0E55"/>
    <w:rsid w:val="009D3A2E"/>
    <w:rsid w:val="009F703E"/>
    <w:rsid w:val="00A015D6"/>
    <w:rsid w:val="00A12765"/>
    <w:rsid w:val="00A1434A"/>
    <w:rsid w:val="00A1444F"/>
    <w:rsid w:val="00A21A11"/>
    <w:rsid w:val="00A26179"/>
    <w:rsid w:val="00A263F3"/>
    <w:rsid w:val="00A267FA"/>
    <w:rsid w:val="00A32676"/>
    <w:rsid w:val="00A3365C"/>
    <w:rsid w:val="00A35D29"/>
    <w:rsid w:val="00A366B1"/>
    <w:rsid w:val="00A607EC"/>
    <w:rsid w:val="00A61EB6"/>
    <w:rsid w:val="00A62F69"/>
    <w:rsid w:val="00A637AA"/>
    <w:rsid w:val="00A702FC"/>
    <w:rsid w:val="00A75F54"/>
    <w:rsid w:val="00A77985"/>
    <w:rsid w:val="00A81D0F"/>
    <w:rsid w:val="00A85920"/>
    <w:rsid w:val="00A85E11"/>
    <w:rsid w:val="00A903ED"/>
    <w:rsid w:val="00A966EC"/>
    <w:rsid w:val="00AA23D7"/>
    <w:rsid w:val="00AA5D99"/>
    <w:rsid w:val="00AB0A8D"/>
    <w:rsid w:val="00AB15F1"/>
    <w:rsid w:val="00AB382C"/>
    <w:rsid w:val="00AB5592"/>
    <w:rsid w:val="00AD1730"/>
    <w:rsid w:val="00AD7955"/>
    <w:rsid w:val="00AE0262"/>
    <w:rsid w:val="00AE2875"/>
    <w:rsid w:val="00AE4DD4"/>
    <w:rsid w:val="00AE5473"/>
    <w:rsid w:val="00AE6D3B"/>
    <w:rsid w:val="00AF29F9"/>
    <w:rsid w:val="00B01552"/>
    <w:rsid w:val="00B3152D"/>
    <w:rsid w:val="00B40757"/>
    <w:rsid w:val="00B4540B"/>
    <w:rsid w:val="00B555C0"/>
    <w:rsid w:val="00B5765A"/>
    <w:rsid w:val="00B711DE"/>
    <w:rsid w:val="00B75512"/>
    <w:rsid w:val="00B757B6"/>
    <w:rsid w:val="00B76492"/>
    <w:rsid w:val="00B772F9"/>
    <w:rsid w:val="00B80A08"/>
    <w:rsid w:val="00B82391"/>
    <w:rsid w:val="00B82E57"/>
    <w:rsid w:val="00B83311"/>
    <w:rsid w:val="00B866D0"/>
    <w:rsid w:val="00B87FCF"/>
    <w:rsid w:val="00BA19F9"/>
    <w:rsid w:val="00BA7169"/>
    <w:rsid w:val="00BB6D14"/>
    <w:rsid w:val="00BC1FCB"/>
    <w:rsid w:val="00BC2AA6"/>
    <w:rsid w:val="00BC43FA"/>
    <w:rsid w:val="00BD05F4"/>
    <w:rsid w:val="00BD3538"/>
    <w:rsid w:val="00BD514E"/>
    <w:rsid w:val="00BD5CCE"/>
    <w:rsid w:val="00BE21EF"/>
    <w:rsid w:val="00BE64AB"/>
    <w:rsid w:val="00BF1A90"/>
    <w:rsid w:val="00C0496C"/>
    <w:rsid w:val="00C05798"/>
    <w:rsid w:val="00C22B50"/>
    <w:rsid w:val="00C2466C"/>
    <w:rsid w:val="00C32311"/>
    <w:rsid w:val="00C33125"/>
    <w:rsid w:val="00C336F8"/>
    <w:rsid w:val="00C35A10"/>
    <w:rsid w:val="00C372FE"/>
    <w:rsid w:val="00C464FE"/>
    <w:rsid w:val="00C5105F"/>
    <w:rsid w:val="00C517E5"/>
    <w:rsid w:val="00C6127E"/>
    <w:rsid w:val="00C64D19"/>
    <w:rsid w:val="00C66C0A"/>
    <w:rsid w:val="00C76B7D"/>
    <w:rsid w:val="00C82728"/>
    <w:rsid w:val="00C83703"/>
    <w:rsid w:val="00C91AB3"/>
    <w:rsid w:val="00C92B72"/>
    <w:rsid w:val="00CB37B3"/>
    <w:rsid w:val="00CB4439"/>
    <w:rsid w:val="00CB735B"/>
    <w:rsid w:val="00CC2D0D"/>
    <w:rsid w:val="00CC4798"/>
    <w:rsid w:val="00CC4A19"/>
    <w:rsid w:val="00CC6E3A"/>
    <w:rsid w:val="00CC6F48"/>
    <w:rsid w:val="00CD1C52"/>
    <w:rsid w:val="00CD5199"/>
    <w:rsid w:val="00CD5583"/>
    <w:rsid w:val="00CE4701"/>
    <w:rsid w:val="00CF0900"/>
    <w:rsid w:val="00D028BC"/>
    <w:rsid w:val="00D04D21"/>
    <w:rsid w:val="00D1443B"/>
    <w:rsid w:val="00D15E9C"/>
    <w:rsid w:val="00D171F7"/>
    <w:rsid w:val="00D22F37"/>
    <w:rsid w:val="00D26EB6"/>
    <w:rsid w:val="00D27F5B"/>
    <w:rsid w:val="00D33544"/>
    <w:rsid w:val="00D34BB6"/>
    <w:rsid w:val="00D37366"/>
    <w:rsid w:val="00D51954"/>
    <w:rsid w:val="00D51EAA"/>
    <w:rsid w:val="00D521C4"/>
    <w:rsid w:val="00D54299"/>
    <w:rsid w:val="00D5453C"/>
    <w:rsid w:val="00D559BD"/>
    <w:rsid w:val="00D57205"/>
    <w:rsid w:val="00D61D23"/>
    <w:rsid w:val="00D644FA"/>
    <w:rsid w:val="00D6630D"/>
    <w:rsid w:val="00D671C8"/>
    <w:rsid w:val="00D70211"/>
    <w:rsid w:val="00D721B6"/>
    <w:rsid w:val="00D73C83"/>
    <w:rsid w:val="00D75425"/>
    <w:rsid w:val="00D75FAB"/>
    <w:rsid w:val="00D76082"/>
    <w:rsid w:val="00D76C4F"/>
    <w:rsid w:val="00D80355"/>
    <w:rsid w:val="00D81EDE"/>
    <w:rsid w:val="00D83B70"/>
    <w:rsid w:val="00D86399"/>
    <w:rsid w:val="00D87121"/>
    <w:rsid w:val="00D931F2"/>
    <w:rsid w:val="00D972F1"/>
    <w:rsid w:val="00DA0E71"/>
    <w:rsid w:val="00DA2BF1"/>
    <w:rsid w:val="00DA3E3D"/>
    <w:rsid w:val="00DB5329"/>
    <w:rsid w:val="00DC7098"/>
    <w:rsid w:val="00DD37BB"/>
    <w:rsid w:val="00DD5274"/>
    <w:rsid w:val="00DD6186"/>
    <w:rsid w:val="00DD72DD"/>
    <w:rsid w:val="00DE62B3"/>
    <w:rsid w:val="00DE7705"/>
    <w:rsid w:val="00DF16C7"/>
    <w:rsid w:val="00E014E4"/>
    <w:rsid w:val="00E03193"/>
    <w:rsid w:val="00E129D2"/>
    <w:rsid w:val="00E178FB"/>
    <w:rsid w:val="00E316C5"/>
    <w:rsid w:val="00E34AD1"/>
    <w:rsid w:val="00E42B6A"/>
    <w:rsid w:val="00E42C29"/>
    <w:rsid w:val="00E77E32"/>
    <w:rsid w:val="00E84E1F"/>
    <w:rsid w:val="00E91BBF"/>
    <w:rsid w:val="00EA1E93"/>
    <w:rsid w:val="00EA73EA"/>
    <w:rsid w:val="00EB0579"/>
    <w:rsid w:val="00EB0798"/>
    <w:rsid w:val="00EB4746"/>
    <w:rsid w:val="00EB5439"/>
    <w:rsid w:val="00EB6EC0"/>
    <w:rsid w:val="00EC136F"/>
    <w:rsid w:val="00EC1DB5"/>
    <w:rsid w:val="00EC6C6A"/>
    <w:rsid w:val="00EE1D5C"/>
    <w:rsid w:val="00EE44DF"/>
    <w:rsid w:val="00EE5919"/>
    <w:rsid w:val="00EE77AB"/>
    <w:rsid w:val="00EE7BF2"/>
    <w:rsid w:val="00EF2A84"/>
    <w:rsid w:val="00EF3FE8"/>
    <w:rsid w:val="00F01A9C"/>
    <w:rsid w:val="00F0253E"/>
    <w:rsid w:val="00F029C6"/>
    <w:rsid w:val="00F034B7"/>
    <w:rsid w:val="00F109F3"/>
    <w:rsid w:val="00F11804"/>
    <w:rsid w:val="00F144C6"/>
    <w:rsid w:val="00F150DA"/>
    <w:rsid w:val="00F1643B"/>
    <w:rsid w:val="00F225CB"/>
    <w:rsid w:val="00F26F30"/>
    <w:rsid w:val="00F56C3B"/>
    <w:rsid w:val="00F6235D"/>
    <w:rsid w:val="00F669CD"/>
    <w:rsid w:val="00F7063E"/>
    <w:rsid w:val="00F72ECC"/>
    <w:rsid w:val="00F754CD"/>
    <w:rsid w:val="00F77655"/>
    <w:rsid w:val="00F952AB"/>
    <w:rsid w:val="00F97245"/>
    <w:rsid w:val="00F97B32"/>
    <w:rsid w:val="00FA01D7"/>
    <w:rsid w:val="00FA10E5"/>
    <w:rsid w:val="00FB1FA4"/>
    <w:rsid w:val="00FB241F"/>
    <w:rsid w:val="00FB24D4"/>
    <w:rsid w:val="00FB3062"/>
    <w:rsid w:val="00FB34ED"/>
    <w:rsid w:val="00FB48B8"/>
    <w:rsid w:val="00FB4990"/>
    <w:rsid w:val="00FB5007"/>
    <w:rsid w:val="00FB5EC5"/>
    <w:rsid w:val="00FB7C80"/>
    <w:rsid w:val="00FD06B8"/>
    <w:rsid w:val="00FD10DF"/>
    <w:rsid w:val="00FD14AD"/>
    <w:rsid w:val="00FD6EA8"/>
    <w:rsid w:val="00FE44AD"/>
    <w:rsid w:val="00FE58B7"/>
    <w:rsid w:val="00FF0148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E7372"/>
  <w15:docId w15:val="{B14C07D0-877D-41CB-A245-6C27AD1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3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omylnaczcionkaakapitu"/>
    <w:rsid w:val="005A3C41"/>
  </w:style>
  <w:style w:type="character" w:styleId="Pogrubienie">
    <w:name w:val="Strong"/>
    <w:basedOn w:val="Domylnaczcionkaakapitu"/>
    <w:uiPriority w:val="22"/>
    <w:qFormat/>
    <w:rsid w:val="005A3C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0CA"/>
  </w:style>
  <w:style w:type="paragraph" w:styleId="Stopka">
    <w:name w:val="footer"/>
    <w:basedOn w:val="Normalny"/>
    <w:link w:val="StopkaZnak"/>
    <w:uiPriority w:val="99"/>
    <w:unhideWhenUsed/>
    <w:rsid w:val="0059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0CA"/>
  </w:style>
  <w:style w:type="character" w:styleId="Uwydatnienie">
    <w:name w:val="Emphasis"/>
    <w:basedOn w:val="Domylnaczcionkaakapitu"/>
    <w:uiPriority w:val="20"/>
    <w:qFormat/>
    <w:rsid w:val="00FD14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4100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D6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1D2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139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A80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A80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2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4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4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4C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512"/>
    <w:rPr>
      <w:color w:val="605E5C"/>
      <w:shd w:val="clear" w:color="auto" w:fill="E1DFDD"/>
    </w:rPr>
  </w:style>
  <w:style w:type="paragraph" w:customStyle="1" w:styleId="Domynie">
    <w:name w:val="Domy徑nie"/>
    <w:rsid w:val="00804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bodytext">
    <w:name w:val="bodytext"/>
    <w:rsid w:val="00943218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08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261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cin.sabala@38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e_host/agnieszka.kalinowska@acco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3E80F-7002-4C98-B4D1-9969D404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Sabała, Marcin</cp:lastModifiedBy>
  <cp:revision>3</cp:revision>
  <cp:lastPrinted>2017-08-23T11:30:00Z</cp:lastPrinted>
  <dcterms:created xsi:type="dcterms:W3CDTF">2019-10-07T10:11:00Z</dcterms:created>
  <dcterms:modified xsi:type="dcterms:W3CDTF">2019-10-07T11:12:00Z</dcterms:modified>
</cp:coreProperties>
</file>