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5214" w14:textId="57EE210D" w:rsidR="001C7784" w:rsidRPr="009C3C9A" w:rsidRDefault="00A904DB">
      <w:pPr>
        <w:pStyle w:val="Jump"/>
        <w:rPr>
          <w:rFonts w:ascii="Arial" w:hAnsi="Arial" w:cs="Arial"/>
        </w:rPr>
        <w:sectPr w:rsidR="001C7784" w:rsidRPr="009C3C9A" w:rsidSect="00A904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>
        <w:rPr>
          <w:rFonts w:ascii="Arial" w:hAnsi="Arial" w:cs="Arial"/>
          <w:bCs w:val="0"/>
          <w:noProof/>
          <w:lang w:val="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DBE4B" wp14:editId="729A1AFC">
                <wp:simplePos x="0" y="0"/>
                <wp:positionH relativeFrom="column">
                  <wp:posOffset>4493895</wp:posOffset>
                </wp:positionH>
                <wp:positionV relativeFrom="paragraph">
                  <wp:posOffset>-216185</wp:posOffset>
                </wp:positionV>
                <wp:extent cx="3184635" cy="295507"/>
                <wp:effectExtent l="0" t="0" r="1587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5" cy="295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 xmlns:arto="http://schemas.microsoft.com/office/word/2006/arto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EE052" w14:textId="77777777" w:rsidR="00DF29A7" w:rsidRPr="00A3410A" w:rsidRDefault="00845F38" w:rsidP="0005222C">
                            <w:pPr>
                              <w:pStyle w:val="Data"/>
                              <w:ind w:right="-1419"/>
                              <w:jc w:val="left"/>
                              <w:rPr>
                                <w:rFonts w:cs="Arial"/>
                                <w:caps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="Arial"/>
                                <w:caps/>
                                <w:color w:val="A6A6A6" w:themeColor="background1" w:themeShade="A6"/>
                                <w:sz w:val="34"/>
                                <w:szCs w:val="34"/>
                                <w:lang w:val="pl"/>
                              </w:rPr>
                              <w:t>KOMUNIKAT PRASOWY</w:t>
                            </w:r>
                          </w:p>
                          <w:p w14:paraId="5480668E" w14:textId="77777777" w:rsidR="00DF29A7" w:rsidRPr="00A3410A" w:rsidRDefault="00DF29A7" w:rsidP="0005222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49DBE4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3.85pt;margin-top:-17pt;width:25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" filled="f" stroked="f">
                <v:textbox inset="0,0,0,0">
                  <w:txbxContent>
                    <w:p w14:paraId="0DCEE052" w14:textId="77777777" w:rsidR="00DF29A7" w:rsidRPr="00A3410A" w:rsidRDefault="00845F38" w:rsidP="0005222C">
                      <w:pPr>
                        <w:pStyle w:val="Date"/>
                        <w:ind w:right="-1419"/>
                        <w:jc w:val="left"/>
                        <w:rPr>
                          <w:rFonts w:cs="Arial"/>
                          <w:caps/>
                          <w:w w:val="80"/>
                          <w:sz w:val="34"/>
                          <w:szCs w:val="34"/>
                        </w:rPr>
                        <w:bidi w:val="0"/>
                      </w:pPr>
                      <w:r>
                        <w:rPr>
                          <w:rFonts w:cs="Arial"/>
                          <w:caps/>
                          <w:color w:val="A6A6A6" w:themeColor="background1" w:themeShade="A6"/>
                          <w:sz w:val="34"/>
                          <w:szCs w:val="34"/>
                          <w:lang w:val="pl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KOMUNIKAT PRASOWY</w:t>
                      </w:r>
                    </w:p>
                    <w:p w14:paraId="5480668E" w14:textId="77777777" w:rsidR="00DF29A7" w:rsidRPr="00A3410A" w:rsidRDefault="00DF29A7" w:rsidP="0005222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 w:val="0"/>
          <w:lang w:val="pl"/>
        </w:rPr>
        <w:t>F</w:t>
      </w:r>
    </w:p>
    <w:p w14:paraId="783CA0B4" w14:textId="77777777" w:rsidR="00A904DB" w:rsidRDefault="009C3C9A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  <w:r>
        <w:rPr>
          <w:b/>
          <w:bCs/>
          <w:lang w:val="pl"/>
        </w:rPr>
        <w:tab/>
      </w:r>
    </w:p>
    <w:p w14:paraId="48EE189E" w14:textId="77777777" w:rsidR="00A904DB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14:paraId="71334FB8" w14:textId="77777777" w:rsidR="00A904DB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14:paraId="58863C61" w14:textId="77777777" w:rsidR="00A904DB" w:rsidRPr="00A904DB" w:rsidRDefault="00A904DB" w:rsidP="00A904DB"/>
    <w:p w14:paraId="30C73CDE" w14:textId="0D9B9291" w:rsidR="00A904DB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14:paraId="1A4297D9" w14:textId="07A2E715" w:rsidR="00451DC3" w:rsidRPr="00711087" w:rsidRDefault="00F4346B" w:rsidP="00451DC3">
      <w:pPr>
        <w:pStyle w:val="Tytu"/>
        <w:spacing w:after="0"/>
        <w:rPr>
          <w:b w:val="0"/>
          <w:i/>
          <w:caps w:val="0"/>
          <w:sz w:val="24"/>
          <w:szCs w:val="24"/>
        </w:rPr>
      </w:pPr>
      <w:r>
        <w:rPr>
          <w:b w:val="0"/>
          <w:bCs w:val="0"/>
          <w:i/>
          <w:iCs/>
          <w:caps w:val="0"/>
          <w:sz w:val="24"/>
          <w:szCs w:val="24"/>
          <w:lang w:val="pl"/>
        </w:rPr>
        <w:t xml:space="preserve">Kontrakt wart ponad 260 mln euro w Hiszpanii </w:t>
      </w:r>
    </w:p>
    <w:p w14:paraId="07C8121D" w14:textId="0093817F" w:rsidR="00451DC3" w:rsidRDefault="00451DC3" w:rsidP="00451DC3">
      <w:pPr>
        <w:pStyle w:val="Tytu"/>
        <w:spacing w:after="0"/>
        <w:rPr>
          <w:caps w:val="0"/>
        </w:rPr>
      </w:pPr>
      <w:r>
        <w:rPr>
          <w:caps w:val="0"/>
          <w:lang w:val="pl"/>
        </w:rPr>
        <w:t xml:space="preserve">Alstom dostarczy 42 pociągi Metropolis dla metra w Barcelonie </w:t>
      </w:r>
    </w:p>
    <w:p w14:paraId="216B9171" w14:textId="0C34213D" w:rsidR="00451DC3" w:rsidRDefault="00451DC3" w:rsidP="00451DC3">
      <w:pPr>
        <w:rPr>
          <w:color w:val="FF0000"/>
        </w:rPr>
      </w:pPr>
    </w:p>
    <w:p w14:paraId="46EBD83B" w14:textId="77777777" w:rsidR="00737C62" w:rsidRPr="00576B25" w:rsidRDefault="00737C62" w:rsidP="00451DC3">
      <w:pPr>
        <w:rPr>
          <w:color w:val="FF0000"/>
        </w:rPr>
      </w:pPr>
    </w:p>
    <w:p w14:paraId="36B76AA7" w14:textId="497069DD" w:rsidR="00451DC3" w:rsidRDefault="00197D07" w:rsidP="00451DC3">
      <w:r>
        <w:rPr>
          <w:b/>
          <w:bCs/>
          <w:lang w:val="pl"/>
        </w:rPr>
        <w:t>7 października 2019 r.</w:t>
      </w:r>
      <w:r>
        <w:rPr>
          <w:lang w:val="pl"/>
        </w:rPr>
        <w:t xml:space="preserve"> – Alstom podpisał z TMB (</w:t>
      </w:r>
      <w:proofErr w:type="spellStart"/>
      <w:r>
        <w:rPr>
          <w:lang w:val="pl"/>
        </w:rPr>
        <w:t>Transports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Metropolitans</w:t>
      </w:r>
      <w:proofErr w:type="spellEnd"/>
      <w:r>
        <w:rPr>
          <w:lang w:val="pl"/>
        </w:rPr>
        <w:t xml:space="preserve"> de</w:t>
      </w:r>
      <w:r w:rsidR="00EA2E04">
        <w:rPr>
          <w:lang w:val="pl"/>
        </w:rPr>
        <w:t> </w:t>
      </w:r>
      <w:r>
        <w:rPr>
          <w:lang w:val="pl"/>
        </w:rPr>
        <w:t>Barcelona), operatorem metra w Barcelonie, umowę na dostawę 42 pociągów Metropolis, które zastąpią pociągi obecnie obsługujące linie 1 i 3 sieci. Kontrakt</w:t>
      </w:r>
      <w:r>
        <w:rPr>
          <w:rStyle w:val="Odwoanieprzypisudolnego"/>
          <w:lang w:val="pl"/>
        </w:rPr>
        <w:footnoteReference w:id="1"/>
      </w:r>
      <w:r>
        <w:rPr>
          <w:lang w:val="pl"/>
        </w:rPr>
        <w:t xml:space="preserve"> o</w:t>
      </w:r>
      <w:r w:rsidR="00EA2E04">
        <w:rPr>
          <w:lang w:val="pl"/>
        </w:rPr>
        <w:t> </w:t>
      </w:r>
      <w:r>
        <w:rPr>
          <w:lang w:val="pl"/>
        </w:rPr>
        <w:t>wartości ponad 260 mln euro obejmuje projekt, produkcję oraz oddanie pociągów do</w:t>
      </w:r>
      <w:r w:rsidR="00EA2E04">
        <w:rPr>
          <w:lang w:val="pl"/>
        </w:rPr>
        <w:t> </w:t>
      </w:r>
      <w:r>
        <w:rPr>
          <w:lang w:val="pl"/>
        </w:rPr>
        <w:t>eksploatacji. Składające się z pięciu wagonów pociągi zostaną wyprodukowane w</w:t>
      </w:r>
      <w:r w:rsidR="00EA2E04">
        <w:rPr>
          <w:lang w:val="pl"/>
        </w:rPr>
        <w:t> </w:t>
      </w:r>
      <w:r>
        <w:rPr>
          <w:lang w:val="pl"/>
        </w:rPr>
        <w:t>zakładzie Alstomu w Barcelonie i dostarczone do TMB w ciągu dwóch i pół roku.  </w:t>
      </w:r>
    </w:p>
    <w:p w14:paraId="3C1F60CD" w14:textId="1C636770" w:rsidR="00451DC3" w:rsidRPr="003A2EFF" w:rsidRDefault="00451DC3" w:rsidP="00451DC3"/>
    <w:p w14:paraId="358350E6" w14:textId="7DC0B757" w:rsidR="00451DC3" w:rsidRDefault="00197D07" w:rsidP="00451DC3">
      <w:r>
        <w:rPr>
          <w:i/>
          <w:iCs/>
          <w:lang w:val="pl"/>
        </w:rPr>
        <w:t>„Alstom czuje się wyróżniony zaufaniem ze strony TMB. Z myślą o zapewnieniu korzyści pasażerom oferujemy fachową wiedzę i możliwości w zakresie innowacji naszych zespołów, aby wesprzeć realizację planu modernizacji metra w Barcelonie. Sieć metra w</w:t>
      </w:r>
      <w:r w:rsidR="00537F2D">
        <w:rPr>
          <w:i/>
          <w:iCs/>
          <w:lang w:val="pl"/>
        </w:rPr>
        <w:t> </w:t>
      </w:r>
      <w:r>
        <w:rPr>
          <w:i/>
          <w:iCs/>
          <w:lang w:val="pl"/>
        </w:rPr>
        <w:t>Barcelonie, obsługująca ponad 400 mln pasażerów rocznie, jest jedną z najbardziej wydajnych i nowoczesnych w Europie. Dostarczając nasze pociągi, pragniemy pomóc TMB w rozwijaniu wydajnej mobilności zgodnej z zasadami zrównoważonego rozwoju, stanowiącej odpowiedź na aktualne i przyszłe potrzeby wszystkich pasażerów”</w:t>
      </w:r>
      <w:r>
        <w:rPr>
          <w:lang w:val="pl"/>
        </w:rPr>
        <w:t xml:space="preserve"> – powiedział Gian Luca Erbacci, Starszy Wiceprezes Alstomu w Europie. </w:t>
      </w:r>
    </w:p>
    <w:p w14:paraId="310BD38D" w14:textId="77777777" w:rsidR="00451DC3" w:rsidRDefault="00451DC3" w:rsidP="00451DC3"/>
    <w:p w14:paraId="2B8DF36D" w14:textId="5E72DEBC" w:rsidR="00451DC3" w:rsidRPr="00711087" w:rsidRDefault="00711087" w:rsidP="00451DC3">
      <w:pPr>
        <w:rPr>
          <w:i/>
        </w:rPr>
      </w:pPr>
      <w:r>
        <w:rPr>
          <w:i/>
          <w:iCs/>
          <w:lang w:val="pl"/>
        </w:rPr>
        <w:t>„Wycofując najstarszą flotę, przyspieszyliśmy proces renowacji, który poprawi niezawodność obsługi, zrównoważoność i wygodę pasażerów na dwóch z naszych najpopularniejszych linii Metra, w kontekście maksymalnego zapotrzebowania na</w:t>
      </w:r>
      <w:r w:rsidR="00537F2D">
        <w:rPr>
          <w:i/>
          <w:iCs/>
          <w:lang w:val="pl"/>
        </w:rPr>
        <w:t> </w:t>
      </w:r>
      <w:r>
        <w:rPr>
          <w:i/>
          <w:iCs/>
          <w:lang w:val="pl"/>
        </w:rPr>
        <w:t>transport zbiorowy w Barcelonie w momencie, gdy zostanie wprowadzona strefa niskiej emisji.  To najważniejszy zakup taboru kolejowego w historii TMB” –</w:t>
      </w:r>
      <w:r>
        <w:rPr>
          <w:lang w:val="pl"/>
        </w:rPr>
        <w:t xml:space="preserve"> powiedziała Rosa Alarcón, Prezes TMB, przy okazji podpisania umowy.</w:t>
      </w:r>
    </w:p>
    <w:p w14:paraId="0555B251" w14:textId="77777777" w:rsidR="00711087" w:rsidRPr="00752F1C" w:rsidRDefault="00711087" w:rsidP="00451DC3"/>
    <w:p w14:paraId="5D703CBC" w14:textId="0302CBBF" w:rsidR="00AD55FD" w:rsidRDefault="00451DC3" w:rsidP="00451DC3">
      <w:r>
        <w:rPr>
          <w:lang w:val="pl"/>
        </w:rPr>
        <w:t>Zgodnie ze specyfikacjami nowe pociągi Metropolis będą spełniać rygorystyczne kryteria zrównoważon</w:t>
      </w:r>
      <w:r w:rsidR="009F454D">
        <w:rPr>
          <w:lang w:val="pl"/>
        </w:rPr>
        <w:t>ego rozwoju</w:t>
      </w:r>
      <w:r>
        <w:rPr>
          <w:lang w:val="pl"/>
        </w:rPr>
        <w:t>; lekka konstrukcja, niskie zużycie energii, wysoki stopień odzyskiwalności i możliwości recyklingu, techniczna niezawodność i ułatwiona konserwacja. Ponadto pociągi będą wyposażone w zdalne czujniki, które pomogą w</w:t>
      </w:r>
      <w:r w:rsidR="00537F2D">
        <w:rPr>
          <w:lang w:val="pl"/>
        </w:rPr>
        <w:t> </w:t>
      </w:r>
      <w:r>
        <w:rPr>
          <w:lang w:val="pl"/>
        </w:rPr>
        <w:t xml:space="preserve">utrzymaniu ich stanu technicznego. </w:t>
      </w:r>
      <w:bookmarkStart w:id="0" w:name="_GoBack"/>
      <w:bookmarkEnd w:id="0"/>
    </w:p>
    <w:p w14:paraId="0DD2542F" w14:textId="77777777" w:rsidR="00AD55FD" w:rsidRDefault="00AD55FD" w:rsidP="00451DC3"/>
    <w:p w14:paraId="48CC187D" w14:textId="4E7BEF98" w:rsidR="00451DC3" w:rsidRDefault="00451DC3" w:rsidP="00451DC3">
      <w:r>
        <w:rPr>
          <w:lang w:val="pl"/>
        </w:rPr>
        <w:t>Głównym punktem odniesienia w procesie projektowania Alstomu są pasażerowie. Pociągi dla Barcelony zostaną zaprojektowane z myślą o wygodzie pasażerów; będą oferowały wygodny dostęp, ich szerokie drzwi i przestrzenie pozwolą na sprawny przepływ pasażerów, zapewnią komfort akustyczny, złagodzą drgania oraz będą dostarczać informacje pasażerskie w czasie rzeczywistym. Zarówno zewnętrzne, jak i</w:t>
      </w:r>
      <w:r w:rsidR="00537F2D">
        <w:rPr>
          <w:lang w:val="pl"/>
        </w:rPr>
        <w:t> </w:t>
      </w:r>
      <w:r>
        <w:rPr>
          <w:lang w:val="pl"/>
        </w:rPr>
        <w:t xml:space="preserve">wewnętrzne elementy budowy pociągu będą odzwierciedleniem marki TMB, </w:t>
      </w:r>
      <w:r>
        <w:rPr>
          <w:lang w:val="pl"/>
        </w:rPr>
        <w:lastRenderedPageBreak/>
        <w:t>jednak</w:t>
      </w:r>
      <w:r w:rsidR="00537F2D">
        <w:rPr>
          <w:lang w:val="pl"/>
        </w:rPr>
        <w:t> </w:t>
      </w:r>
      <w:r>
        <w:rPr>
          <w:lang w:val="pl"/>
        </w:rPr>
        <w:t xml:space="preserve">pojawią się również nowe elementy wizualne nawiązujące do tożsamości Barcelony, takie jak grafiki na drzwiach przedstawiające jej krajobraz miejski. </w:t>
      </w:r>
    </w:p>
    <w:p w14:paraId="2417AC8F" w14:textId="77777777" w:rsidR="00451DC3" w:rsidRPr="00451DC3" w:rsidRDefault="00451DC3" w:rsidP="00451DC3"/>
    <w:p w14:paraId="6F2EE2A4" w14:textId="2F43C529" w:rsidR="00451DC3" w:rsidRDefault="00451DC3" w:rsidP="00451DC3">
      <w:r>
        <w:rPr>
          <w:lang w:val="pl"/>
        </w:rPr>
        <w:t>Przy projektowaniu nowych pociągów dla Barcelony zostaną wykorzystane innowacyjne rozwiązania technologiczne oraz doświadczenia Alstomu z niezawodnymi modelami Metropolis, które obecnie obsługują 9 i 10 linię metra w Barcelonie. Pociągi będą spełniały wymogi TMB w zakresie niezawodności, dostępności, bezpieczeństwa i</w:t>
      </w:r>
      <w:r w:rsidR="00537F2D">
        <w:rPr>
          <w:lang w:val="pl"/>
        </w:rPr>
        <w:t> </w:t>
      </w:r>
      <w:r>
        <w:rPr>
          <w:lang w:val="pl"/>
        </w:rPr>
        <w:t xml:space="preserve">wygody.  Alstom ma ponad 65 lat doświadczenia w produkcji pociągów metra i sprzedał już ponad 17 000 wagonów metra działających w 55 miastach na całym świecie, przewożących 30 mln pasażerów każdego dnia. </w:t>
      </w:r>
    </w:p>
    <w:p w14:paraId="225D970A" w14:textId="2B0DB197" w:rsidR="006109AC" w:rsidRDefault="006109AC" w:rsidP="002A09BD">
      <w:pPr>
        <w:rPr>
          <w:b/>
          <w:sz w:val="32"/>
        </w:rPr>
      </w:pPr>
    </w:p>
    <w:p w14:paraId="4762B87C" w14:textId="77777777" w:rsidR="00C50168" w:rsidRPr="00C12F57" w:rsidRDefault="00C50168" w:rsidP="002A09BD">
      <w:pPr>
        <w:rPr>
          <w:rFonts w:cs="Arial"/>
          <w:bCs/>
          <w:i/>
          <w:sz w:val="28"/>
          <w:szCs w:val="28"/>
        </w:rPr>
      </w:pPr>
    </w:p>
    <w:p w14:paraId="266C8349" w14:textId="77777777" w:rsidR="0076465A" w:rsidRDefault="0076465A" w:rsidP="0076465A">
      <w:pPr>
        <w:rPr>
          <w:rFonts w:eastAsia="SimSun"/>
          <w:b/>
          <w:noProof/>
          <w:color w:val="000000"/>
          <w:sz w:val="22"/>
          <w:szCs w:val="22"/>
        </w:rPr>
      </w:pPr>
      <w:r>
        <w:rPr>
          <w:rFonts w:eastAsia="SimSun"/>
          <w:b/>
          <w:bCs/>
          <w:sz w:val="22"/>
          <w:szCs w:val="22"/>
          <w:lang w:val="pl-PL"/>
        </w:rPr>
        <w:t xml:space="preserve">O Alstomie </w:t>
      </w:r>
    </w:p>
    <w:p w14:paraId="15B04F03" w14:textId="77777777" w:rsidR="007B2500" w:rsidRDefault="0076465A" w:rsidP="0076465A">
      <w:pPr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Jako promotor zrównoważonej mobilności Alstom opracowuje i wprowadza na rynek systemy, sprzęt i usługi dla sektora transportu. Alstom oferuje pełen wachlarz rozwiązań (od pociągów dużych prędkości po metra, tramwaje i elektrobusy), zindywidualizowane usługi (utrzymanie, modernizacja itp.), a także rozwiązania przeznaczone dla pasażerów oraz rozwiązania w zakresie infrastruktury, systemów sterowania i mobilności cyfrowej. Alstom jest światowym liderem w</w:t>
      </w:r>
      <w:r w:rsidR="00D82390">
        <w:rPr>
          <w:i/>
          <w:iCs/>
          <w:sz w:val="22"/>
          <w:szCs w:val="22"/>
          <w:lang w:val="pl-PL"/>
        </w:rPr>
        <w:t> </w:t>
      </w:r>
      <w:r>
        <w:rPr>
          <w:i/>
          <w:iCs/>
          <w:sz w:val="22"/>
          <w:szCs w:val="22"/>
          <w:lang w:val="pl-PL"/>
        </w:rPr>
        <w:t>dziedzinie zintegrowanych systemów transportu. W roku finansowym 2018/19 spółka osiągnęła obroty w wysokości 8,1 mld euro i przyjęła zamówienia o wartości 12,1 mld euro. Alstom ma swoją siedzibę we Francji, działa na terenie 60 państw i obecnie zatrudnia 36 300 osób.</w:t>
      </w:r>
      <w:r w:rsidR="00293C64">
        <w:rPr>
          <w:i/>
          <w:iCs/>
          <w:sz w:val="22"/>
          <w:szCs w:val="22"/>
          <w:lang w:val="pl-PL"/>
        </w:rPr>
        <w:t xml:space="preserve"> </w:t>
      </w:r>
    </w:p>
    <w:p w14:paraId="7CFE769C" w14:textId="6B9262F6" w:rsidR="0076465A" w:rsidRDefault="00200838" w:rsidP="0076465A">
      <w:pPr>
        <w:rPr>
          <w:rFonts w:eastAsia="SimSun"/>
          <w:color w:val="0000FF"/>
          <w:sz w:val="22"/>
          <w:szCs w:val="22"/>
          <w:u w:val="single"/>
        </w:rPr>
      </w:pPr>
      <w:hyperlink r:id="rId17" w:history="1">
        <w:r w:rsidR="004D52D9" w:rsidRPr="00313713">
          <w:rPr>
            <w:rStyle w:val="Hipercze"/>
            <w:rFonts w:eastAsia="SimSun"/>
            <w:sz w:val="22"/>
            <w:szCs w:val="22"/>
            <w:lang w:val="pl-PL"/>
          </w:rPr>
          <w:t>www.alstom.com</w:t>
        </w:r>
      </w:hyperlink>
    </w:p>
    <w:p w14:paraId="7B782808" w14:textId="77777777" w:rsidR="006109AC" w:rsidRPr="00C12F57" w:rsidRDefault="006109AC" w:rsidP="002A09BD">
      <w:pPr>
        <w:rPr>
          <w:rFonts w:cs="Arial"/>
          <w:bCs/>
          <w:i/>
          <w:sz w:val="28"/>
          <w:szCs w:val="28"/>
        </w:rPr>
      </w:pPr>
    </w:p>
    <w:p w14:paraId="4BA4AD19" w14:textId="77777777" w:rsidR="006109AC" w:rsidRPr="00C12F57" w:rsidRDefault="006109AC" w:rsidP="002A09BD">
      <w:pPr>
        <w:rPr>
          <w:rFonts w:cs="Arial"/>
          <w:bCs/>
          <w:i/>
          <w:sz w:val="28"/>
          <w:szCs w:val="28"/>
        </w:rPr>
      </w:pPr>
    </w:p>
    <w:p w14:paraId="2C27BBC8" w14:textId="77777777" w:rsidR="00D33FDC" w:rsidRPr="00A1722F" w:rsidRDefault="00D33FDC" w:rsidP="00D33FDC">
      <w:pPr>
        <w:rPr>
          <w:rFonts w:cstheme="minorHAnsi"/>
          <w:b/>
          <w:sz w:val="20"/>
          <w:lang w:val="pl-PL"/>
        </w:rPr>
      </w:pPr>
      <w:r w:rsidRPr="00A1722F">
        <w:rPr>
          <w:rFonts w:cstheme="minorHAnsi"/>
          <w:b/>
          <w:sz w:val="20"/>
          <w:lang w:val="pl-PL"/>
        </w:rPr>
        <w:t>Kontakt z mediami:</w:t>
      </w:r>
    </w:p>
    <w:p w14:paraId="0B5BB715" w14:textId="77777777" w:rsidR="00D33FDC" w:rsidRPr="00A1722F" w:rsidRDefault="00D33FDC" w:rsidP="00D33FDC">
      <w:pPr>
        <w:rPr>
          <w:rFonts w:cstheme="minorHAnsi"/>
          <w:sz w:val="20"/>
          <w:lang w:val="pl-PL"/>
        </w:rPr>
      </w:pPr>
      <w:r w:rsidRPr="00A1722F">
        <w:rPr>
          <w:rFonts w:cstheme="minorHAnsi"/>
          <w:sz w:val="20"/>
          <w:lang w:val="pl-PL"/>
        </w:rPr>
        <w:t>Rafał Piętka</w:t>
      </w:r>
    </w:p>
    <w:p w14:paraId="588B68C9" w14:textId="77777777" w:rsidR="00D33FDC" w:rsidRPr="00A1722F" w:rsidRDefault="00D33FDC" w:rsidP="00D33FDC">
      <w:pPr>
        <w:rPr>
          <w:rFonts w:cstheme="minorHAnsi"/>
          <w:sz w:val="20"/>
          <w:lang w:val="pl-PL"/>
        </w:rPr>
      </w:pPr>
      <w:proofErr w:type="spellStart"/>
      <w:r w:rsidRPr="00A1722F">
        <w:rPr>
          <w:rFonts w:cstheme="minorHAnsi"/>
          <w:sz w:val="20"/>
          <w:lang w:val="pl-PL"/>
        </w:rPr>
        <w:t>ConTrust</w:t>
      </w:r>
      <w:proofErr w:type="spellEnd"/>
      <w:r w:rsidRPr="00A1722F">
        <w:rPr>
          <w:rFonts w:cstheme="minorHAnsi"/>
          <w:sz w:val="20"/>
          <w:lang w:val="pl-PL"/>
        </w:rPr>
        <w:t xml:space="preserve"> </w:t>
      </w:r>
      <w:proofErr w:type="spellStart"/>
      <w:r w:rsidRPr="00A1722F">
        <w:rPr>
          <w:rFonts w:cstheme="minorHAnsi"/>
          <w:sz w:val="20"/>
          <w:lang w:val="pl-PL"/>
        </w:rPr>
        <w:t>Communication</w:t>
      </w:r>
      <w:proofErr w:type="spellEnd"/>
    </w:p>
    <w:p w14:paraId="773FBDC9" w14:textId="77777777" w:rsidR="00D33FDC" w:rsidRPr="00A1722F" w:rsidRDefault="00200838" w:rsidP="00D33FDC">
      <w:pPr>
        <w:rPr>
          <w:rFonts w:cstheme="minorHAnsi"/>
          <w:sz w:val="20"/>
          <w:lang w:val="pl-PL"/>
        </w:rPr>
      </w:pPr>
      <w:hyperlink r:id="rId18" w:history="1">
        <w:r w:rsidR="00D33FDC" w:rsidRPr="00A1722F">
          <w:rPr>
            <w:rStyle w:val="Hipercze"/>
            <w:rFonts w:cstheme="minorHAnsi"/>
            <w:sz w:val="20"/>
            <w:lang w:val="pl-PL"/>
          </w:rPr>
          <w:t>r.pietka@contrust.pl</w:t>
        </w:r>
      </w:hyperlink>
    </w:p>
    <w:p w14:paraId="6360AEE5" w14:textId="3B927496" w:rsidR="00D33FDC" w:rsidRPr="00A1722F" w:rsidRDefault="00D33FDC" w:rsidP="00D33FDC">
      <w:pPr>
        <w:rPr>
          <w:rFonts w:cstheme="minorHAnsi"/>
          <w:sz w:val="20"/>
          <w:lang w:val="pl-PL"/>
        </w:rPr>
      </w:pPr>
      <w:r w:rsidRPr="00A1722F">
        <w:rPr>
          <w:rFonts w:cstheme="minorHAnsi"/>
          <w:sz w:val="20"/>
          <w:lang w:val="pl-PL"/>
        </w:rPr>
        <w:t>T 530 424 444</w:t>
      </w:r>
    </w:p>
    <w:p w14:paraId="07916B08" w14:textId="77777777" w:rsidR="006109AC" w:rsidRPr="00D33FDC" w:rsidRDefault="006109AC" w:rsidP="002A09BD">
      <w:pPr>
        <w:rPr>
          <w:rFonts w:cs="Arial"/>
          <w:bCs/>
          <w:iCs/>
          <w:sz w:val="28"/>
          <w:szCs w:val="28"/>
        </w:rPr>
      </w:pPr>
    </w:p>
    <w:p w14:paraId="70C3C84D" w14:textId="77777777" w:rsidR="006109AC" w:rsidRPr="0076465A" w:rsidRDefault="006109AC" w:rsidP="002A09BD">
      <w:pPr>
        <w:rPr>
          <w:rFonts w:cs="Arial"/>
          <w:bCs/>
          <w:iCs/>
          <w:sz w:val="28"/>
          <w:szCs w:val="28"/>
        </w:rPr>
      </w:pPr>
    </w:p>
    <w:p w14:paraId="21E82D3B" w14:textId="77777777" w:rsidR="006109AC" w:rsidRPr="00C12F57" w:rsidRDefault="006109AC" w:rsidP="002A09BD">
      <w:pPr>
        <w:rPr>
          <w:rFonts w:cs="Arial"/>
          <w:bCs/>
          <w:i/>
          <w:sz w:val="28"/>
          <w:szCs w:val="28"/>
        </w:rPr>
      </w:pPr>
    </w:p>
    <w:p w14:paraId="631C02A1" w14:textId="77777777" w:rsidR="00845F38" w:rsidRPr="00C12F57" w:rsidRDefault="00845F38" w:rsidP="004030A4">
      <w:pPr>
        <w:jc w:val="left"/>
        <w:rPr>
          <w:rFonts w:cs="Arial"/>
          <w:sz w:val="22"/>
          <w:szCs w:val="22"/>
        </w:rPr>
      </w:pPr>
    </w:p>
    <w:sectPr w:rsidR="00845F38" w:rsidRPr="00C12F57" w:rsidSect="002C79BD">
      <w:type w:val="continuous"/>
      <w:pgSz w:w="11906" w:h="16838" w:code="9"/>
      <w:pgMar w:top="1418" w:right="1701" w:bottom="993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28C02" w14:textId="77777777" w:rsidR="00200838" w:rsidRDefault="0020083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AC8940F" w14:textId="77777777" w:rsidR="00200838" w:rsidRDefault="0020083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stom">
    <w:altName w:val="Calibri"/>
    <w:charset w:val="00"/>
    <w:family w:val="auto"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433B4" w14:textId="77777777" w:rsidR="006109AC" w:rsidRDefault="00610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9D61" w14:textId="77777777" w:rsidR="00E37DD4" w:rsidRPr="00E37DD4" w:rsidRDefault="00A147CD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 w:cs="Arial"/>
        <w:noProof/>
        <w:lang w:val="pl"/>
      </w:rPr>
      <w:drawing>
        <wp:anchor distT="0" distB="0" distL="114300" distR="114300" simplePos="0" relativeHeight="251665920" behindDoc="1" locked="0" layoutInCell="1" allowOverlap="1" wp14:anchorId="1A3E6B1C" wp14:editId="679FC1A6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val="pl"/>
      </w:rPr>
      <w:t>ALSTOM Communication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8F6B" w14:textId="77777777" w:rsidR="009A0DFB" w:rsidRDefault="00E42EE0">
    <w:pPr>
      <w:pStyle w:val="Pieddepage1"/>
      <w:rPr>
        <w:rFonts w:ascii="Times New Roman" w:hAnsi="Times New Roman"/>
      </w:rPr>
    </w:pPr>
    <w:r>
      <w:rPr>
        <w:rFonts w:ascii="Arial" w:hAnsi="Arial" w:cs="Arial"/>
        <w:noProof/>
        <w:lang w:val="pl"/>
      </w:rPr>
      <w:drawing>
        <wp:anchor distT="0" distB="0" distL="114300" distR="114300" simplePos="0" relativeHeight="251661824" behindDoc="1" locked="0" layoutInCell="1" allowOverlap="1" wp14:anchorId="06D33ACF" wp14:editId="7083DD54">
          <wp:simplePos x="0" y="0"/>
          <wp:positionH relativeFrom="column">
            <wp:posOffset>4522934</wp:posOffset>
          </wp:positionH>
          <wp:positionV relativeFrom="paragraph">
            <wp:posOffset>-137151</wp:posOffset>
          </wp:positionV>
          <wp:extent cx="1460311" cy="319095"/>
          <wp:effectExtent l="0" t="0" r="6985" b="5080"/>
          <wp:wrapNone/>
          <wp:docPr id="7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48" cy="366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val="pl"/>
      </w:rPr>
      <w:t xml:space="preserve"> ALSTOM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BE27" w14:textId="77777777" w:rsidR="00200838" w:rsidRDefault="0020083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E8302B3" w14:textId="77777777" w:rsidR="00200838" w:rsidRDefault="0020083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14:paraId="49E04E4D" w14:textId="3D9EC9BB" w:rsidR="00E30D60" w:rsidRPr="00E30D60" w:rsidRDefault="00E30D60">
      <w:pPr>
        <w:pStyle w:val="Tekstprzypisudolnego"/>
      </w:pPr>
      <w:r>
        <w:rPr>
          <w:rStyle w:val="Odwoanieprzypisudolnego"/>
          <w:sz w:val="18"/>
          <w:lang w:val="pl"/>
        </w:rPr>
        <w:footnoteRef/>
      </w:r>
      <w:r>
        <w:rPr>
          <w:sz w:val="18"/>
          <w:lang w:val="pl"/>
        </w:rPr>
        <w:t xml:space="preserve"> Zaksięgowany w drugim kwartale bieżącego roku finansowego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B091" w14:textId="77777777" w:rsidR="006109AC" w:rsidRDefault="00610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8166" w14:textId="77777777" w:rsidR="002C79BD" w:rsidRDefault="002C79BD" w:rsidP="002C79BD">
    <w:pPr>
      <w:pStyle w:val="Nagwek"/>
      <w:ind w:right="-113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1105" w14:textId="77777777" w:rsidR="00CB3275" w:rsidRDefault="00E42EE0">
    <w:pPr>
      <w:pStyle w:val="Nagwek"/>
    </w:pPr>
    <w:r>
      <w:rPr>
        <w:rFonts w:ascii="Arial" w:hAnsi="Arial" w:cs="Arial"/>
        <w:b/>
        <w:bCs/>
        <w:i/>
        <w:iCs/>
        <w:noProof/>
        <w:sz w:val="24"/>
        <w:lang w:val="pl"/>
      </w:rPr>
      <w:drawing>
        <wp:anchor distT="0" distB="0" distL="114300" distR="114300" simplePos="0" relativeHeight="251658752" behindDoc="1" locked="0" layoutInCell="1" allowOverlap="1" wp14:anchorId="76D4EB26" wp14:editId="614DF595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64453B0"/>
    <w:multiLevelType w:val="hybridMultilevel"/>
    <w:tmpl w:val="AFFCEAC6"/>
    <w:lvl w:ilvl="0" w:tplc="55F6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44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E8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4C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8D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0D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A5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C4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9E05791"/>
    <w:multiLevelType w:val="hybridMultilevel"/>
    <w:tmpl w:val="1946F3AA"/>
    <w:lvl w:ilvl="0" w:tplc="62B890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EA8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5B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E0E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63F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8D6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AB7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643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2A2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8"/>
  </w:num>
  <w:num w:numId="5">
    <w:abstractNumId w:val="18"/>
  </w:num>
  <w:num w:numId="6">
    <w:abstractNumId w:val="18"/>
  </w:num>
  <w:num w:numId="7">
    <w:abstractNumId w:val="11"/>
  </w:num>
  <w:num w:numId="8">
    <w:abstractNumId w:val="11"/>
  </w:num>
  <w:num w:numId="9">
    <w:abstractNumId w:val="18"/>
  </w:num>
  <w:num w:numId="10">
    <w:abstractNumId w:val="18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7"/>
  </w:num>
  <w:num w:numId="16">
    <w:abstractNumId w:val="20"/>
  </w:num>
  <w:num w:numId="17">
    <w:abstractNumId w:val="10"/>
  </w:num>
  <w:num w:numId="18">
    <w:abstractNumId w:val="16"/>
  </w:num>
  <w:num w:numId="19">
    <w:abstractNumId w:val="15"/>
  </w:num>
  <w:num w:numId="20">
    <w:abstractNumId w:val="21"/>
  </w:num>
  <w:num w:numId="21">
    <w:abstractNumId w:val="1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9"/>
  </w:num>
  <w:num w:numId="32">
    <w:abstractNumId w:val="13"/>
  </w:num>
  <w:num w:numId="33">
    <w:abstractNumId w:val="12"/>
  </w:num>
  <w:num w:numId="34">
    <w:abstractNumId w:val="2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70"/>
    <w:rsid w:val="00002F7A"/>
    <w:rsid w:val="000057C2"/>
    <w:rsid w:val="000133E4"/>
    <w:rsid w:val="000152C7"/>
    <w:rsid w:val="00022F66"/>
    <w:rsid w:val="00023A5F"/>
    <w:rsid w:val="0002713A"/>
    <w:rsid w:val="00032D21"/>
    <w:rsid w:val="0004579D"/>
    <w:rsid w:val="0005222C"/>
    <w:rsid w:val="0005590F"/>
    <w:rsid w:val="00063001"/>
    <w:rsid w:val="00074C9B"/>
    <w:rsid w:val="0007553D"/>
    <w:rsid w:val="00093F7C"/>
    <w:rsid w:val="000B632D"/>
    <w:rsid w:val="000B6AE5"/>
    <w:rsid w:val="000D6455"/>
    <w:rsid w:val="000E6472"/>
    <w:rsid w:val="000F5CB4"/>
    <w:rsid w:val="001042D4"/>
    <w:rsid w:val="00115351"/>
    <w:rsid w:val="0012383E"/>
    <w:rsid w:val="00135FA5"/>
    <w:rsid w:val="0013744F"/>
    <w:rsid w:val="0014292E"/>
    <w:rsid w:val="0014474B"/>
    <w:rsid w:val="001558B7"/>
    <w:rsid w:val="00162550"/>
    <w:rsid w:val="00173D3B"/>
    <w:rsid w:val="00197D07"/>
    <w:rsid w:val="001C5644"/>
    <w:rsid w:val="001C7784"/>
    <w:rsid w:val="001C7C68"/>
    <w:rsid w:val="001E05AF"/>
    <w:rsid w:val="00200838"/>
    <w:rsid w:val="00200B51"/>
    <w:rsid w:val="0020230D"/>
    <w:rsid w:val="002107A0"/>
    <w:rsid w:val="00210D87"/>
    <w:rsid w:val="0021795D"/>
    <w:rsid w:val="0021796A"/>
    <w:rsid w:val="00220A17"/>
    <w:rsid w:val="002267FB"/>
    <w:rsid w:val="00234287"/>
    <w:rsid w:val="00244FDC"/>
    <w:rsid w:val="002630F6"/>
    <w:rsid w:val="00263CA4"/>
    <w:rsid w:val="002806A1"/>
    <w:rsid w:val="00290D5E"/>
    <w:rsid w:val="00293C64"/>
    <w:rsid w:val="002973F4"/>
    <w:rsid w:val="002A09BD"/>
    <w:rsid w:val="002B4261"/>
    <w:rsid w:val="002B70C3"/>
    <w:rsid w:val="002C79BD"/>
    <w:rsid w:val="002E6AC7"/>
    <w:rsid w:val="00310C0D"/>
    <w:rsid w:val="00315ADD"/>
    <w:rsid w:val="00317E68"/>
    <w:rsid w:val="00351A73"/>
    <w:rsid w:val="00357787"/>
    <w:rsid w:val="003601A1"/>
    <w:rsid w:val="0037022B"/>
    <w:rsid w:val="00383669"/>
    <w:rsid w:val="003867AB"/>
    <w:rsid w:val="003908FD"/>
    <w:rsid w:val="003D192C"/>
    <w:rsid w:val="004030A4"/>
    <w:rsid w:val="00410B6A"/>
    <w:rsid w:val="004110BB"/>
    <w:rsid w:val="00440F59"/>
    <w:rsid w:val="00447C0F"/>
    <w:rsid w:val="00450AEE"/>
    <w:rsid w:val="00451DC3"/>
    <w:rsid w:val="00451F01"/>
    <w:rsid w:val="0046486D"/>
    <w:rsid w:val="004666D7"/>
    <w:rsid w:val="004871C7"/>
    <w:rsid w:val="004C105C"/>
    <w:rsid w:val="004D52D9"/>
    <w:rsid w:val="004D6BBD"/>
    <w:rsid w:val="004E7FFA"/>
    <w:rsid w:val="004F02E4"/>
    <w:rsid w:val="004F2F1E"/>
    <w:rsid w:val="004F401C"/>
    <w:rsid w:val="005163B6"/>
    <w:rsid w:val="00516FDB"/>
    <w:rsid w:val="00517D6F"/>
    <w:rsid w:val="0052279D"/>
    <w:rsid w:val="005229FA"/>
    <w:rsid w:val="00523748"/>
    <w:rsid w:val="00535FB4"/>
    <w:rsid w:val="00537F2D"/>
    <w:rsid w:val="00543A20"/>
    <w:rsid w:val="0055499C"/>
    <w:rsid w:val="005551C6"/>
    <w:rsid w:val="00561461"/>
    <w:rsid w:val="005614BD"/>
    <w:rsid w:val="00567FF9"/>
    <w:rsid w:val="005808A1"/>
    <w:rsid w:val="005A6523"/>
    <w:rsid w:val="005B3492"/>
    <w:rsid w:val="005D3877"/>
    <w:rsid w:val="005E0609"/>
    <w:rsid w:val="005F170B"/>
    <w:rsid w:val="005F6C63"/>
    <w:rsid w:val="005F73DF"/>
    <w:rsid w:val="006109AC"/>
    <w:rsid w:val="006278CD"/>
    <w:rsid w:val="00681157"/>
    <w:rsid w:val="00682FF8"/>
    <w:rsid w:val="00687A7A"/>
    <w:rsid w:val="0069057E"/>
    <w:rsid w:val="00692EF0"/>
    <w:rsid w:val="0069779C"/>
    <w:rsid w:val="006A2309"/>
    <w:rsid w:val="006B7CBE"/>
    <w:rsid w:val="006C0ECC"/>
    <w:rsid w:val="006F4787"/>
    <w:rsid w:val="006F6DC7"/>
    <w:rsid w:val="00710364"/>
    <w:rsid w:val="00711087"/>
    <w:rsid w:val="00737C62"/>
    <w:rsid w:val="00737EA8"/>
    <w:rsid w:val="00745BEE"/>
    <w:rsid w:val="00750DDD"/>
    <w:rsid w:val="0076465A"/>
    <w:rsid w:val="00782070"/>
    <w:rsid w:val="00782F9A"/>
    <w:rsid w:val="007A1955"/>
    <w:rsid w:val="007B206A"/>
    <w:rsid w:val="007B2500"/>
    <w:rsid w:val="007B40FC"/>
    <w:rsid w:val="007E002A"/>
    <w:rsid w:val="00803ECB"/>
    <w:rsid w:val="0080427B"/>
    <w:rsid w:val="0080612A"/>
    <w:rsid w:val="00812A94"/>
    <w:rsid w:val="00824888"/>
    <w:rsid w:val="008331D7"/>
    <w:rsid w:val="00843EAB"/>
    <w:rsid w:val="00845F38"/>
    <w:rsid w:val="0085156E"/>
    <w:rsid w:val="00853E63"/>
    <w:rsid w:val="00857097"/>
    <w:rsid w:val="00860EE5"/>
    <w:rsid w:val="00870000"/>
    <w:rsid w:val="0087590F"/>
    <w:rsid w:val="00894E66"/>
    <w:rsid w:val="008B1CD9"/>
    <w:rsid w:val="008B410B"/>
    <w:rsid w:val="008B4C85"/>
    <w:rsid w:val="008B5A12"/>
    <w:rsid w:val="008C3788"/>
    <w:rsid w:val="00900181"/>
    <w:rsid w:val="0090588B"/>
    <w:rsid w:val="00905D8C"/>
    <w:rsid w:val="009263F0"/>
    <w:rsid w:val="0092644F"/>
    <w:rsid w:val="009436CB"/>
    <w:rsid w:val="00952010"/>
    <w:rsid w:val="00953CFD"/>
    <w:rsid w:val="009856C2"/>
    <w:rsid w:val="009A0DFB"/>
    <w:rsid w:val="009A12E4"/>
    <w:rsid w:val="009A1BB9"/>
    <w:rsid w:val="009B0A0A"/>
    <w:rsid w:val="009B358E"/>
    <w:rsid w:val="009C3C9A"/>
    <w:rsid w:val="009D28AE"/>
    <w:rsid w:val="009F021E"/>
    <w:rsid w:val="009F454D"/>
    <w:rsid w:val="00A02BAF"/>
    <w:rsid w:val="00A11397"/>
    <w:rsid w:val="00A147CD"/>
    <w:rsid w:val="00A14ED4"/>
    <w:rsid w:val="00A16C07"/>
    <w:rsid w:val="00A1722F"/>
    <w:rsid w:val="00A22262"/>
    <w:rsid w:val="00A257AA"/>
    <w:rsid w:val="00A3410A"/>
    <w:rsid w:val="00A52315"/>
    <w:rsid w:val="00A66A75"/>
    <w:rsid w:val="00A8340E"/>
    <w:rsid w:val="00A86FDE"/>
    <w:rsid w:val="00A904DB"/>
    <w:rsid w:val="00AA6567"/>
    <w:rsid w:val="00AB75D0"/>
    <w:rsid w:val="00AC5F4A"/>
    <w:rsid w:val="00AD43F5"/>
    <w:rsid w:val="00AD55FD"/>
    <w:rsid w:val="00AE04D4"/>
    <w:rsid w:val="00AE3708"/>
    <w:rsid w:val="00AF4777"/>
    <w:rsid w:val="00AF4DE8"/>
    <w:rsid w:val="00AF65F2"/>
    <w:rsid w:val="00AF7730"/>
    <w:rsid w:val="00B15746"/>
    <w:rsid w:val="00B17083"/>
    <w:rsid w:val="00B27336"/>
    <w:rsid w:val="00B338AE"/>
    <w:rsid w:val="00B53C78"/>
    <w:rsid w:val="00B606AB"/>
    <w:rsid w:val="00B9207F"/>
    <w:rsid w:val="00B926C3"/>
    <w:rsid w:val="00B941BE"/>
    <w:rsid w:val="00B9646B"/>
    <w:rsid w:val="00B96751"/>
    <w:rsid w:val="00BB59BB"/>
    <w:rsid w:val="00BC246D"/>
    <w:rsid w:val="00BD647C"/>
    <w:rsid w:val="00BE156E"/>
    <w:rsid w:val="00BF4B5D"/>
    <w:rsid w:val="00C05614"/>
    <w:rsid w:val="00C0680D"/>
    <w:rsid w:val="00C100B4"/>
    <w:rsid w:val="00C12F57"/>
    <w:rsid w:val="00C23BD7"/>
    <w:rsid w:val="00C32B54"/>
    <w:rsid w:val="00C50168"/>
    <w:rsid w:val="00C55CA7"/>
    <w:rsid w:val="00C66178"/>
    <w:rsid w:val="00C87130"/>
    <w:rsid w:val="00CA64ED"/>
    <w:rsid w:val="00CA7401"/>
    <w:rsid w:val="00CB3275"/>
    <w:rsid w:val="00CB5AC6"/>
    <w:rsid w:val="00CD249C"/>
    <w:rsid w:val="00CD274E"/>
    <w:rsid w:val="00CE10BD"/>
    <w:rsid w:val="00CE458E"/>
    <w:rsid w:val="00CE65ED"/>
    <w:rsid w:val="00CF17DB"/>
    <w:rsid w:val="00D0411B"/>
    <w:rsid w:val="00D141EA"/>
    <w:rsid w:val="00D1733A"/>
    <w:rsid w:val="00D23B58"/>
    <w:rsid w:val="00D31CCF"/>
    <w:rsid w:val="00D33FDC"/>
    <w:rsid w:val="00D347BF"/>
    <w:rsid w:val="00D41A06"/>
    <w:rsid w:val="00D60233"/>
    <w:rsid w:val="00D673A3"/>
    <w:rsid w:val="00D73AFD"/>
    <w:rsid w:val="00D8169A"/>
    <w:rsid w:val="00D82390"/>
    <w:rsid w:val="00D93595"/>
    <w:rsid w:val="00DA0777"/>
    <w:rsid w:val="00DB1DA4"/>
    <w:rsid w:val="00DD50D4"/>
    <w:rsid w:val="00DF29A7"/>
    <w:rsid w:val="00DF367C"/>
    <w:rsid w:val="00DF39E3"/>
    <w:rsid w:val="00DF5E0C"/>
    <w:rsid w:val="00E27735"/>
    <w:rsid w:val="00E30D60"/>
    <w:rsid w:val="00E34F3B"/>
    <w:rsid w:val="00E37DD4"/>
    <w:rsid w:val="00E42EE0"/>
    <w:rsid w:val="00E47728"/>
    <w:rsid w:val="00E65223"/>
    <w:rsid w:val="00E679F6"/>
    <w:rsid w:val="00E72F92"/>
    <w:rsid w:val="00E82B23"/>
    <w:rsid w:val="00E858F0"/>
    <w:rsid w:val="00EA2E04"/>
    <w:rsid w:val="00EA368C"/>
    <w:rsid w:val="00EA6720"/>
    <w:rsid w:val="00EA7868"/>
    <w:rsid w:val="00ED0D15"/>
    <w:rsid w:val="00ED3348"/>
    <w:rsid w:val="00EE2F7E"/>
    <w:rsid w:val="00EF4417"/>
    <w:rsid w:val="00EF5DA2"/>
    <w:rsid w:val="00F00E47"/>
    <w:rsid w:val="00F1182F"/>
    <w:rsid w:val="00F15993"/>
    <w:rsid w:val="00F24050"/>
    <w:rsid w:val="00F26A7C"/>
    <w:rsid w:val="00F3140A"/>
    <w:rsid w:val="00F4346B"/>
    <w:rsid w:val="00F43549"/>
    <w:rsid w:val="00F64D3B"/>
    <w:rsid w:val="00F86573"/>
    <w:rsid w:val="00F9146A"/>
    <w:rsid w:val="00F972DA"/>
    <w:rsid w:val="00FD362A"/>
    <w:rsid w:val="00FD4566"/>
    <w:rsid w:val="00FD7159"/>
    <w:rsid w:val="00FE1C09"/>
    <w:rsid w:val="00FE4880"/>
    <w:rsid w:val="00FF3276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F20F9"/>
  <w15:docId w15:val="{CAD3BAD3-8040-417B-98E3-0941F8F2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jc w:val="both"/>
    </w:pPr>
    <w:rPr>
      <w:rFonts w:ascii="Alstom" w:hAnsi="Alstom"/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</w:style>
  <w:style w:type="paragraph" w:customStyle="1" w:styleId="Titre3">
    <w:name w:val="Titre3"/>
    <w:basedOn w:val="Normalny"/>
    <w:next w:val="Normalny"/>
    <w:autoRedefine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pPr>
      <w:spacing w:after="60"/>
    </w:pPr>
  </w:style>
  <w:style w:type="character" w:styleId="UyteHipercze">
    <w:name w:val="FollowedHyperlink"/>
    <w:semiHidden/>
    <w:rPr>
      <w:color w:val="FF6600"/>
      <w:u w:val="single"/>
    </w:rPr>
  </w:style>
  <w:style w:type="paragraph" w:customStyle="1" w:styleId="Pieddepage1">
    <w:name w:val="Pied de page1"/>
    <w:pPr>
      <w:jc w:val="both"/>
    </w:pPr>
    <w:rPr>
      <w:rFonts w:ascii="Alstom" w:hAnsi="Alstom"/>
      <w:spacing w:val="-2"/>
      <w:sz w:val="14"/>
      <w:szCs w:val="10"/>
      <w:lang w:val="en-GB"/>
    </w:rPr>
  </w:style>
  <w:style w:type="paragraph" w:customStyle="1" w:styleId="Heading">
    <w:name w:val="Heading"/>
    <w:aliases w:val="Chapeau"/>
    <w:basedOn w:val="Normalny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Pr>
      <w:bCs/>
      <w:sz w:val="2"/>
    </w:rPr>
  </w:style>
  <w:style w:type="paragraph" w:customStyle="1" w:styleId="DocTitle">
    <w:name w:val="DocTitle"/>
    <w:basedOn w:val="Normalny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link w:val="TytuZnak"/>
    <w:uiPriority w:val="99"/>
    <w:qFormat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pPr>
      <w:jc w:val="right"/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fr-FR"/>
    </w:rPr>
  </w:style>
  <w:style w:type="paragraph" w:styleId="Tekstpodstawowy3">
    <w:name w:val="Body Text 3"/>
    <w:basedOn w:val="Normalny"/>
    <w:semiHidden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Pr>
      <w:i/>
      <w:iCs/>
      <w:sz w:val="22"/>
      <w:szCs w:val="24"/>
    </w:rPr>
  </w:style>
  <w:style w:type="paragraph" w:customStyle="1" w:styleId="Textedebulles1">
    <w:name w:val="Texte de bulles1"/>
    <w:basedOn w:val="Normalny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9AC"/>
    <w:pPr>
      <w:spacing w:after="200" w:line="276" w:lineRule="auto"/>
      <w:jc w:val="left"/>
    </w:pPr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9AC"/>
    <w:rPr>
      <w:rFonts w:ascii="Calibri" w:eastAsiaTheme="minorHAnsi" w:hAnsi="Calibri"/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9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9AC"/>
    <w:pPr>
      <w:jc w:val="left"/>
    </w:pPr>
    <w:rPr>
      <w:rFonts w:asciiTheme="minorHAnsi" w:eastAsiaTheme="minorEastAsia" w:hAnsiTheme="minorHAnsi" w:cstheme="minorBid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9AC"/>
    <w:rPr>
      <w:rFonts w:asciiTheme="minorHAnsi" w:eastAsiaTheme="minorEastAsia" w:hAnsiTheme="minorHAnsi" w:cstheme="minorBidi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178"/>
    <w:pPr>
      <w:jc w:val="both"/>
    </w:pPr>
    <w:rPr>
      <w:rFonts w:ascii="Alstom" w:eastAsia="Times New Roman" w:hAnsi="Alstom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178"/>
    <w:rPr>
      <w:rFonts w:ascii="Alstom" w:eastAsiaTheme="minorEastAsia" w:hAnsi="Alstom" w:cstheme="minorBidi"/>
      <w:b/>
      <w:bCs/>
      <w:lang w:val="en-GB"/>
    </w:rPr>
  </w:style>
  <w:style w:type="paragraph" w:customStyle="1" w:styleId="paragraph">
    <w:name w:val="paragraph"/>
    <w:basedOn w:val="Normalny"/>
    <w:rsid w:val="006B7CBE"/>
    <w:pPr>
      <w:spacing w:before="100" w:beforeAutospacing="1" w:after="100" w:afterAutospacing="1"/>
      <w:jc w:val="left"/>
    </w:pPr>
    <w:rPr>
      <w:rFonts w:ascii="Times" w:eastAsiaTheme="minorEastAsia" w:hAnsi="Times" w:cstheme="minorBidi"/>
      <w:sz w:val="20"/>
      <w:lang w:eastAsia="en-US"/>
    </w:rPr>
  </w:style>
  <w:style w:type="character" w:customStyle="1" w:styleId="normaltextrun">
    <w:name w:val="normaltextrun"/>
    <w:basedOn w:val="Domylnaczcionkaakapitu"/>
    <w:rsid w:val="006B7CBE"/>
  </w:style>
  <w:style w:type="character" w:styleId="Nierozpoznanawzmianka">
    <w:name w:val="Unresolved Mention"/>
    <w:basedOn w:val="Domylnaczcionkaakapitu"/>
    <w:uiPriority w:val="99"/>
    <w:semiHidden/>
    <w:unhideWhenUsed/>
    <w:rsid w:val="002973F4"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link w:val="Tytu"/>
    <w:uiPriority w:val="99"/>
    <w:rsid w:val="00451DC3"/>
    <w:rPr>
      <w:rFonts w:ascii="Alstom" w:hAnsi="Alstom" w:cs="Arial"/>
      <w:b/>
      <w:bCs/>
      <w:caps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r.pietka@contrust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alstom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38792B7D4E343AE2A14E6D1B17E31" ma:contentTypeVersion="11" ma:contentTypeDescription="Create a new document." ma:contentTypeScope="" ma:versionID="290a291f25c5308d700156285bc89d56">
  <xsd:schema xmlns:xsd="http://www.w3.org/2001/XMLSchema" xmlns:xs="http://www.w3.org/2001/XMLSchema" xmlns:p="http://schemas.microsoft.com/office/2006/metadata/properties" xmlns:ns3="a1c22a82-43a3-4c8a-82f3-db4e8e7be71e" xmlns:ns4="c1a37613-b627-412b-96c4-d76d81f546ee" targetNamespace="http://schemas.microsoft.com/office/2006/metadata/properties" ma:root="true" ma:fieldsID="68831e866eba7dd01184c770fbc5b5d7" ns3:_="" ns4:_="">
    <xsd:import namespace="a1c22a82-43a3-4c8a-82f3-db4e8e7be71e"/>
    <xsd:import namespace="c1a37613-b627-412b-96c4-d76d81f546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2a82-43a3-4c8a-82f3-db4e8e7be7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613-b627-412b-96c4-d76d81f5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003D-A0E0-4CA6-8B3A-22571F325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F7B51-81C7-4511-B04A-4CC522E45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95665B-47F6-4904-BE55-203BA6071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22a82-43a3-4c8a-82f3-db4e8e7be71e"/>
    <ds:schemaRef ds:uri="c1a37613-b627-412b-96c4-d76d81f54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26CEF8-374D-4E71-A21B-8763F252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11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&lt;Month&gt; 2007</vt:lpstr>
      <vt:lpstr>&lt;Month&gt; 2007</vt:lpstr>
      <vt:lpstr>&lt;Month&gt; 2007</vt:lpstr>
    </vt:vector>
  </TitlesOfParts>
  <Company>ALSTOM</Company>
  <LinksUpToDate>false</LinksUpToDate>
  <CharactersWithSpaces>4117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2007</dc:title>
  <dc:subject/>
  <dc:creator>Côté Prod 1</dc:creator>
  <cp:keywords/>
  <dc:description/>
  <cp:lastModifiedBy>Rafał Piętka</cp:lastModifiedBy>
  <cp:revision>15</cp:revision>
  <cp:lastPrinted>2012-04-12T14:01:00Z</cp:lastPrinted>
  <dcterms:created xsi:type="dcterms:W3CDTF">2019-10-04T07:05:00Z</dcterms:created>
  <dcterms:modified xsi:type="dcterms:W3CDTF">2019-10-08T09:16:00Z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0x0101005F538792B7D4E343AE2A14E6D1B17E31</vt:lpwstr>
  </property>
</Properties>
</file>