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3A20D8AA" w:rsidR="00083442" w:rsidRPr="008F48BB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8F48BB">
        <w:rPr>
          <w:rFonts w:ascii="Arial" w:hAnsi="Arial" w:cs="Arial"/>
          <w:sz w:val="21"/>
          <w:szCs w:val="21"/>
          <w:lang w:val="pl-PL" w:eastAsia="pl-PL"/>
        </w:rPr>
        <w:t>Warszaw</w:t>
      </w:r>
      <w:r w:rsidR="007B5460" w:rsidRPr="008F48BB">
        <w:rPr>
          <w:rFonts w:ascii="Arial" w:hAnsi="Arial" w:cs="Arial"/>
          <w:sz w:val="21"/>
          <w:szCs w:val="21"/>
          <w:lang w:val="pl-PL" w:eastAsia="pl-PL"/>
        </w:rPr>
        <w:t xml:space="preserve">a, </w:t>
      </w:r>
      <w:r w:rsidR="000E149D" w:rsidRPr="008F48BB">
        <w:rPr>
          <w:rFonts w:ascii="Arial" w:hAnsi="Arial" w:cs="Arial"/>
          <w:sz w:val="21"/>
          <w:szCs w:val="21"/>
          <w:lang w:val="pl-PL" w:eastAsia="pl-PL"/>
        </w:rPr>
        <w:t>15</w:t>
      </w:r>
      <w:r w:rsidR="003655FA" w:rsidRPr="008F48BB">
        <w:rPr>
          <w:rFonts w:ascii="Arial" w:hAnsi="Arial" w:cs="Arial"/>
          <w:sz w:val="21"/>
          <w:szCs w:val="21"/>
          <w:lang w:val="pl-PL" w:eastAsia="pl-PL"/>
        </w:rPr>
        <w:t xml:space="preserve"> października 2019</w:t>
      </w:r>
      <w:r w:rsidR="00880C16" w:rsidRPr="008F48BB">
        <w:rPr>
          <w:rFonts w:ascii="Arial" w:hAnsi="Arial" w:cs="Arial"/>
          <w:sz w:val="21"/>
          <w:szCs w:val="21"/>
          <w:lang w:val="pl-PL" w:eastAsia="pl-PL"/>
        </w:rPr>
        <w:t xml:space="preserve"> r.</w:t>
      </w:r>
    </w:p>
    <w:p w14:paraId="6A22DF55" w14:textId="77777777" w:rsidR="00181A06" w:rsidRPr="008F48BB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79D0A9B3" w14:textId="09E439B2" w:rsidR="009C6C5E" w:rsidRPr="008F48BB" w:rsidRDefault="002124B7" w:rsidP="000B0B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  <w:bookmarkStart w:id="1" w:name="_Hlk20216648"/>
      <w:r w:rsidRPr="008F48BB">
        <w:rPr>
          <w:rFonts w:ascii="Arial" w:hAnsi="Arial" w:cs="Arial"/>
          <w:b/>
          <w:bCs/>
          <w:sz w:val="40"/>
          <w:szCs w:val="40"/>
          <w:lang w:val="pl-PL"/>
        </w:rPr>
        <w:t>Dobry szef, czyli jaki?</w:t>
      </w:r>
    </w:p>
    <w:p w14:paraId="704CA4A2" w14:textId="77777777" w:rsidR="00A26126" w:rsidRPr="008F48BB" w:rsidRDefault="00A26126" w:rsidP="009400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6970D5D" w14:textId="57DF747E" w:rsidR="007B5460" w:rsidRPr="008F48BB" w:rsidRDefault="00EA44E3" w:rsidP="007B5460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F48BB">
        <w:rPr>
          <w:rFonts w:ascii="Arial" w:hAnsi="Arial" w:cs="Arial"/>
          <w:b/>
          <w:bCs/>
          <w:sz w:val="22"/>
          <w:szCs w:val="22"/>
          <w:lang w:val="pl-PL"/>
        </w:rPr>
        <w:t>Według kalendarza świąt nietypowych</w:t>
      </w:r>
      <w:r w:rsidR="003E7F29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B5E78" w:rsidRPr="008F48BB">
        <w:rPr>
          <w:rFonts w:ascii="Arial" w:hAnsi="Arial" w:cs="Arial"/>
          <w:b/>
          <w:bCs/>
          <w:sz w:val="22"/>
          <w:szCs w:val="22"/>
          <w:lang w:val="pl-PL"/>
        </w:rPr>
        <w:t>16 października obchodzony jest Dzień Szefa</w:t>
      </w:r>
      <w:r w:rsidR="007573B1" w:rsidRPr="008F48BB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AB5E78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I choć </w:t>
      </w:r>
      <w:r w:rsidR="005A218B" w:rsidRPr="008F48BB">
        <w:rPr>
          <w:rFonts w:ascii="Arial" w:hAnsi="Arial" w:cs="Arial"/>
          <w:b/>
          <w:bCs/>
          <w:sz w:val="22"/>
          <w:szCs w:val="22"/>
          <w:lang w:val="pl-PL"/>
        </w:rPr>
        <w:t>święto</w:t>
      </w:r>
      <w:r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jest</w:t>
      </w:r>
      <w:r w:rsidR="004C68A4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46D54" w:rsidRPr="008F48BB">
        <w:rPr>
          <w:rFonts w:ascii="Arial" w:hAnsi="Arial" w:cs="Arial"/>
          <w:b/>
          <w:bCs/>
          <w:sz w:val="22"/>
          <w:szCs w:val="22"/>
          <w:lang w:val="pl-PL"/>
        </w:rPr>
        <w:t>najbardziej popularne</w:t>
      </w:r>
      <w:r w:rsidR="00AB5E78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w Stanach Zjednoczonych</w:t>
      </w:r>
      <w:r w:rsidR="0064708A" w:rsidRPr="008F48BB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E1146" w:rsidRPr="008F48BB">
        <w:rPr>
          <w:rFonts w:ascii="Arial" w:hAnsi="Arial" w:cs="Arial"/>
          <w:b/>
          <w:bCs/>
          <w:sz w:val="22"/>
          <w:szCs w:val="22"/>
          <w:lang w:val="pl-PL"/>
        </w:rPr>
        <w:t>stanowi</w:t>
      </w:r>
      <w:r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inspiracj</w:t>
      </w:r>
      <w:r w:rsidR="008E1146" w:rsidRPr="008F48BB">
        <w:rPr>
          <w:rFonts w:ascii="Arial" w:hAnsi="Arial" w:cs="Arial"/>
          <w:b/>
          <w:bCs/>
          <w:sz w:val="22"/>
          <w:szCs w:val="22"/>
          <w:lang w:val="pl-PL"/>
        </w:rPr>
        <w:t>ę</w:t>
      </w:r>
      <w:r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E1146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do </w:t>
      </w:r>
      <w:r w:rsidR="00FD1558" w:rsidRPr="008F48BB">
        <w:rPr>
          <w:rFonts w:ascii="Arial" w:hAnsi="Arial" w:cs="Arial"/>
          <w:b/>
          <w:bCs/>
          <w:sz w:val="22"/>
          <w:szCs w:val="22"/>
          <w:lang w:val="pl-PL"/>
        </w:rPr>
        <w:t>tego</w:t>
      </w:r>
      <w:r w:rsidR="0064708A" w:rsidRPr="008F48BB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D1558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46D54" w:rsidRPr="008F48BB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8E1146" w:rsidRPr="008F48BB">
        <w:rPr>
          <w:rFonts w:ascii="Arial" w:hAnsi="Arial" w:cs="Arial"/>
          <w:b/>
          <w:bCs/>
          <w:sz w:val="22"/>
          <w:szCs w:val="22"/>
          <w:lang w:val="pl-PL"/>
        </w:rPr>
        <w:t>by</w:t>
      </w:r>
      <w:r w:rsidR="00FD1558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spojrzeć na to</w:t>
      </w:r>
      <w:r w:rsidR="0064708A" w:rsidRPr="008F48BB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B46D54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czym charakteryzuje się dobry szef w opinii osób</w:t>
      </w:r>
      <w:r w:rsidR="00F109ED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zatrudnio</w:t>
      </w:r>
      <w:r w:rsidR="00B46D54" w:rsidRPr="008F48BB">
        <w:rPr>
          <w:rFonts w:ascii="Arial" w:hAnsi="Arial" w:cs="Arial"/>
          <w:b/>
          <w:bCs/>
          <w:sz w:val="22"/>
          <w:szCs w:val="22"/>
          <w:lang w:val="pl-PL"/>
        </w:rPr>
        <w:t>nych</w:t>
      </w:r>
      <w:r w:rsidR="00F109ED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8F48BB">
        <w:rPr>
          <w:rFonts w:ascii="Arial" w:hAnsi="Arial" w:cs="Arial"/>
          <w:b/>
          <w:bCs/>
          <w:sz w:val="22"/>
          <w:szCs w:val="22"/>
          <w:lang w:val="pl-PL"/>
        </w:rPr>
        <w:t>w Polsce.</w:t>
      </w:r>
      <w:r w:rsidR="00AB5E78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E7F29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8E1146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Aż 74 </w:t>
      </w:r>
      <w:r w:rsidR="003E7F29" w:rsidRPr="008F48BB">
        <w:rPr>
          <w:rFonts w:ascii="Arial" w:hAnsi="Arial" w:cs="Arial"/>
          <w:b/>
          <w:bCs/>
          <w:sz w:val="22"/>
          <w:szCs w:val="22"/>
          <w:lang w:val="pl-PL"/>
        </w:rPr>
        <w:t>proc</w:t>
      </w:r>
      <w:r w:rsidR="003E7F29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3E7F29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109ED" w:rsidRPr="008F48BB">
        <w:rPr>
          <w:rFonts w:ascii="Arial" w:hAnsi="Arial" w:cs="Arial"/>
          <w:b/>
          <w:bCs/>
          <w:sz w:val="22"/>
          <w:szCs w:val="22"/>
          <w:lang w:val="pl-PL"/>
        </w:rPr>
        <w:t>pracowników</w:t>
      </w:r>
      <w:r w:rsidR="008E1146" w:rsidRPr="008F48BB">
        <w:rPr>
          <w:rFonts w:ascii="Arial" w:hAnsi="Arial" w:cs="Arial"/>
          <w:b/>
          <w:bCs/>
          <w:sz w:val="22"/>
          <w:szCs w:val="22"/>
          <w:lang w:val="pl-PL"/>
        </w:rPr>
        <w:t xml:space="preserve"> uważa, </w:t>
      </w:r>
      <w:r w:rsidR="00074BB1" w:rsidRPr="008F48BB">
        <w:rPr>
          <w:rFonts w:ascii="Arial" w:hAnsi="Arial" w:cs="Arial"/>
          <w:b/>
          <w:bCs/>
          <w:sz w:val="22"/>
          <w:szCs w:val="22"/>
          <w:lang w:val="pl-PL"/>
        </w:rPr>
        <w:t>ż</w:t>
      </w:r>
      <w:r w:rsidR="008E1146" w:rsidRPr="008F48BB">
        <w:rPr>
          <w:rFonts w:ascii="Arial" w:hAnsi="Arial" w:cs="Arial"/>
          <w:b/>
          <w:bCs/>
          <w:sz w:val="22"/>
          <w:szCs w:val="22"/>
          <w:lang w:val="pl-PL"/>
        </w:rPr>
        <w:t>e najważniejszymi cechami dobrego szefa są bycie sprawiedliwym oraz wymagającym, mobilizującym do działania – wynika z raportu „Cztery osobowości – jeden rynek pracy” przygotowanego przez Sodexo i Antal.</w:t>
      </w:r>
    </w:p>
    <w:p w14:paraId="2974CD96" w14:textId="77777777" w:rsidR="007B5460" w:rsidRPr="008F48BB" w:rsidRDefault="007B5460" w:rsidP="007B5460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20B1D72" w14:textId="3284F3C5" w:rsidR="00F109ED" w:rsidRPr="008F48BB" w:rsidRDefault="008E1146" w:rsidP="007573B1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8F48BB">
        <w:rPr>
          <w:rFonts w:ascii="Arial" w:hAnsi="Arial" w:cs="Arial"/>
          <w:sz w:val="22"/>
          <w:szCs w:val="22"/>
          <w:lang w:val="pl-PL"/>
        </w:rPr>
        <w:t xml:space="preserve">Bez wątpienia </w:t>
      </w: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d</w:t>
      </w:r>
      <w:r w:rsidR="00392EDE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obry </w:t>
      </w: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szef zna </w:t>
      </w:r>
      <w:r w:rsidR="00392EDE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potrzeby i oczekiwania pracowników, </w:t>
      </w: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bo dzięki </w:t>
      </w:r>
      <w:r w:rsidR="008F48BB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temu</w:t>
      </w: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może wspierać</w:t>
      </w:r>
      <w:r w:rsidR="00B46D54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motywować swój zespół</w:t>
      </w:r>
      <w:r w:rsidR="00B46D54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64708A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oraz</w:t>
      </w: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poszczególnych pracowników. </w:t>
      </w:r>
      <w:bookmarkEnd w:id="1"/>
      <w:r w:rsidR="00392EDE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 danych zamieszczonych </w:t>
      </w: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w raporcie „Cztery osobowości – jeden rynek pracy” </w:t>
      </w:r>
      <w:r w:rsidR="003E7F29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przygotowan</w:t>
      </w:r>
      <w:r w:rsidR="003E7F29">
        <w:rPr>
          <w:rFonts w:ascii="Arial" w:hAnsi="Arial" w:cs="Arial"/>
          <w:sz w:val="22"/>
          <w:szCs w:val="22"/>
          <w:shd w:val="clear" w:color="auto" w:fill="FFFFFF"/>
          <w:lang w:val="pl-PL"/>
        </w:rPr>
        <w:t>ym</w:t>
      </w:r>
      <w:r w:rsidR="003E7F29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przez firmy Antal i </w:t>
      </w:r>
      <w:r w:rsidR="00F109E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Sodexo Benefits </w:t>
      </w:r>
      <w:r w:rsidR="00DC389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="00F109E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and Rewards Services </w:t>
      </w:r>
      <w:r w:rsidR="0034297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Polska</w:t>
      </w:r>
      <w:r w:rsidR="000B0BB3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392EDE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wynika, </w:t>
      </w:r>
      <w:r w:rsidR="00B46D54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że </w:t>
      </w:r>
      <w:r w:rsidR="00F109E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66 proc. pracowników oczekuje od szefa maksimum swobody, tym samym chce być „wrzucony</w:t>
      </w:r>
      <w:r w:rsidR="0064708A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m</w:t>
      </w:r>
      <w:r w:rsidR="00F109E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 głęboką wodę”</w:t>
      </w:r>
      <w:r w:rsidR="0064708A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="00F109E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Ponad połowa respondentów (57 proc.) uważa, że szef nie musi być ekspertem w swojej dziedzinie, bo</w:t>
      </w:r>
      <w:r w:rsidR="00B46D54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powinien koncentrować się na wspieraniu</w:t>
      </w:r>
      <w:r w:rsidR="00F109E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zespołu, usuwani</w:t>
      </w:r>
      <w:r w:rsidR="00B46D54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u </w:t>
      </w:r>
      <w:r w:rsidR="00F109E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przeszkód biurokratycznych i organizacj</w:t>
      </w:r>
      <w:r w:rsidR="00B46D54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 </w:t>
      </w:r>
      <w:r w:rsidR="00F109E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pracy.</w:t>
      </w:r>
      <w:r w:rsidR="00010D8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Co ciekawe, choć dla 97 proc. </w:t>
      </w:r>
      <w:r w:rsidR="009E46BB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respondentów </w:t>
      </w:r>
      <w:r w:rsidR="00010D8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kluczow</w:t>
      </w:r>
      <w:r w:rsidR="009E46BB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a jest</w:t>
      </w:r>
      <w:r w:rsidR="00010D8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swobodna i bezpośrednia atmosfera w pracy, to jedynie 26 proc. </w:t>
      </w:r>
      <w:r w:rsidR="009E46BB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badanych</w:t>
      </w:r>
      <w:r w:rsidR="00010D8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za najważniejszą cechę dobrego szefa uznaje bycie przyjacielskim i dbającym o atmosferę.</w:t>
      </w:r>
    </w:p>
    <w:p w14:paraId="0FAD6EBA" w14:textId="77777777" w:rsidR="00F109ED" w:rsidRPr="008F48BB" w:rsidRDefault="00F109ED" w:rsidP="007573B1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151B8F6" w14:textId="605F4CBB" w:rsidR="00010D8D" w:rsidRPr="008F48BB" w:rsidRDefault="004400E5" w:rsidP="009E46BB">
      <w:pPr>
        <w:pBdr>
          <w:left w:val="single" w:sz="48" w:space="5" w:color="FF0000"/>
        </w:pBdr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4400E5">
        <w:rPr>
          <w:rFonts w:ascii="Arial" w:hAnsi="Arial" w:cs="Arial"/>
          <w:i/>
          <w:sz w:val="22"/>
          <w:szCs w:val="22"/>
          <w:lang w:val="pl-PL"/>
        </w:rPr>
        <w:t xml:space="preserve">Pracownicy są kluczową wartością każdej spółki, od ich kompetencji, zaangażowania, zadowolenia </w:t>
      </w:r>
      <w:r>
        <w:rPr>
          <w:rFonts w:ascii="Arial" w:hAnsi="Arial" w:cs="Arial"/>
          <w:i/>
          <w:sz w:val="22"/>
          <w:szCs w:val="22"/>
          <w:lang w:val="pl-PL"/>
        </w:rPr>
        <w:br/>
      </w:r>
      <w:r w:rsidRPr="004400E5">
        <w:rPr>
          <w:rFonts w:ascii="Arial" w:hAnsi="Arial" w:cs="Arial"/>
          <w:i/>
          <w:sz w:val="22"/>
          <w:szCs w:val="22"/>
          <w:lang w:val="pl-PL"/>
        </w:rPr>
        <w:t>z pracy i efektywności zależy pozycja i opinia rynkowa organizacji. Ważnym ogniwem łączącym pracowników z organizacją jest szef</w:t>
      </w:r>
      <w:r w:rsidR="003E7F29">
        <w:rPr>
          <w:rFonts w:ascii="Arial" w:hAnsi="Arial" w:cs="Arial"/>
          <w:i/>
          <w:sz w:val="22"/>
          <w:szCs w:val="22"/>
          <w:lang w:val="pl-PL"/>
        </w:rPr>
        <w:t>.</w:t>
      </w:r>
      <w:r w:rsidRPr="004400E5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3E7F29">
        <w:rPr>
          <w:rFonts w:ascii="Arial" w:hAnsi="Arial" w:cs="Arial"/>
          <w:i/>
          <w:sz w:val="22"/>
          <w:szCs w:val="22"/>
          <w:lang w:val="pl-PL"/>
        </w:rPr>
        <w:t>S</w:t>
      </w:r>
      <w:r w:rsidR="003E7F29" w:rsidRPr="004400E5">
        <w:rPr>
          <w:rFonts w:ascii="Arial" w:hAnsi="Arial" w:cs="Arial"/>
          <w:i/>
          <w:sz w:val="22"/>
          <w:szCs w:val="22"/>
          <w:lang w:val="pl-PL"/>
        </w:rPr>
        <w:t>zczególnie</w:t>
      </w:r>
      <w:r w:rsidR="003E7F29" w:rsidRPr="004400E5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4400E5">
        <w:rPr>
          <w:rFonts w:ascii="Arial" w:hAnsi="Arial" w:cs="Arial"/>
          <w:i/>
          <w:sz w:val="22"/>
          <w:szCs w:val="22"/>
          <w:lang w:val="pl-PL"/>
        </w:rPr>
        <w:t xml:space="preserve">w obliczu coraz bardziej widocznego przekonania, </w:t>
      </w:r>
      <w:r w:rsidR="00DC389C">
        <w:rPr>
          <w:rFonts w:ascii="Arial" w:hAnsi="Arial" w:cs="Arial"/>
          <w:i/>
          <w:sz w:val="22"/>
          <w:szCs w:val="22"/>
          <w:lang w:val="pl-PL"/>
        </w:rPr>
        <w:br/>
      </w:r>
      <w:r w:rsidRPr="004400E5">
        <w:rPr>
          <w:rFonts w:ascii="Arial" w:hAnsi="Arial" w:cs="Arial"/>
          <w:i/>
          <w:sz w:val="22"/>
          <w:szCs w:val="22"/>
          <w:lang w:val="pl-PL"/>
        </w:rPr>
        <w:t>że praca jest tym co robisz</w:t>
      </w:r>
      <w:r w:rsidR="003E7F29">
        <w:rPr>
          <w:rFonts w:ascii="Arial" w:hAnsi="Arial" w:cs="Arial"/>
          <w:i/>
          <w:sz w:val="22"/>
          <w:szCs w:val="22"/>
          <w:lang w:val="pl-PL"/>
        </w:rPr>
        <w:t>,</w:t>
      </w:r>
      <w:r w:rsidRPr="004400E5">
        <w:rPr>
          <w:rFonts w:ascii="Arial" w:hAnsi="Arial" w:cs="Arial"/>
          <w:i/>
          <w:sz w:val="22"/>
          <w:szCs w:val="22"/>
          <w:lang w:val="pl-PL"/>
        </w:rPr>
        <w:t xml:space="preserve"> a nie określonym miejscem, gdzie spędzamy osiem godzin. Przed szefem coraz więcej wyzwań związanych z </w:t>
      </w:r>
      <w:r w:rsidR="003E7F29" w:rsidRPr="004400E5">
        <w:rPr>
          <w:rFonts w:ascii="Arial" w:hAnsi="Arial" w:cs="Arial"/>
          <w:i/>
          <w:sz w:val="22"/>
          <w:szCs w:val="22"/>
          <w:lang w:val="pl-PL"/>
        </w:rPr>
        <w:t>zarz</w:t>
      </w:r>
      <w:r w:rsidR="003E7F29">
        <w:rPr>
          <w:rFonts w:ascii="Arial" w:hAnsi="Arial" w:cs="Arial"/>
          <w:i/>
          <w:sz w:val="22"/>
          <w:szCs w:val="22"/>
          <w:lang w:val="pl-PL"/>
        </w:rPr>
        <w:t>ą</w:t>
      </w:r>
      <w:r w:rsidR="003E7F29" w:rsidRPr="004400E5">
        <w:rPr>
          <w:rFonts w:ascii="Arial" w:hAnsi="Arial" w:cs="Arial"/>
          <w:i/>
          <w:sz w:val="22"/>
          <w:szCs w:val="22"/>
          <w:lang w:val="pl-PL"/>
        </w:rPr>
        <w:t>dzaniem</w:t>
      </w:r>
      <w:r w:rsidR="003E7F29" w:rsidRPr="004400E5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4400E5">
        <w:rPr>
          <w:rFonts w:ascii="Arial" w:hAnsi="Arial" w:cs="Arial"/>
          <w:i/>
          <w:sz w:val="22"/>
          <w:szCs w:val="22"/>
          <w:lang w:val="pl-PL"/>
        </w:rPr>
        <w:t>grupami pokoleniowymi</w:t>
      </w:r>
      <w:r>
        <w:rPr>
          <w:rFonts w:ascii="Arial" w:hAnsi="Arial" w:cs="Arial"/>
          <w:i/>
          <w:sz w:val="22"/>
          <w:szCs w:val="22"/>
          <w:lang w:val="pl-PL"/>
        </w:rPr>
        <w:t>,</w:t>
      </w:r>
      <w:r w:rsidRPr="004400E5">
        <w:rPr>
          <w:rFonts w:ascii="Arial" w:hAnsi="Arial" w:cs="Arial"/>
          <w:i/>
          <w:sz w:val="22"/>
          <w:szCs w:val="22"/>
          <w:lang w:val="pl-PL"/>
        </w:rPr>
        <w:t xml:space="preserve"> jak również zmianami </w:t>
      </w:r>
      <w:r w:rsidR="00DC389C">
        <w:rPr>
          <w:rFonts w:ascii="Arial" w:hAnsi="Arial" w:cs="Arial"/>
          <w:i/>
          <w:sz w:val="22"/>
          <w:szCs w:val="22"/>
          <w:lang w:val="pl-PL"/>
        </w:rPr>
        <w:br/>
      </w:r>
      <w:r w:rsidRPr="004400E5">
        <w:rPr>
          <w:rFonts w:ascii="Arial" w:hAnsi="Arial" w:cs="Arial"/>
          <w:i/>
          <w:sz w:val="22"/>
          <w:szCs w:val="22"/>
          <w:lang w:val="pl-PL"/>
        </w:rPr>
        <w:t>na rynku pracy w obliczu czwartej rewolucji przemysłowej.</w:t>
      </w:r>
      <w:r w:rsidR="00076BA8" w:rsidRPr="008F48BB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010D8D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Dlatego oceniając </w:t>
      </w:r>
      <w:r w:rsidR="009E46BB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pracę </w:t>
      </w:r>
      <w:r w:rsidR="00010D8D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szefa</w:t>
      </w:r>
      <w:r w:rsidR="0064708A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,</w:t>
      </w:r>
      <w:r w:rsidR="00010D8D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warto spojrzeć na jego zadania, możliwości w szerszym kontekści</w:t>
      </w:r>
      <w:r w:rsidR="00076BA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e, </w:t>
      </w:r>
      <w:r w:rsidR="009E46BB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tj. </w:t>
      </w:r>
      <w:r w:rsidR="0034297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kultura</w:t>
      </w:r>
      <w:r w:rsidR="00076BA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organizacyjn</w:t>
      </w:r>
      <w:r w:rsidR="009E46BB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a</w:t>
      </w:r>
      <w:r w:rsidR="00076BA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, model zarządzania organizacją</w:t>
      </w:r>
      <w:r w:rsidR="00074BB1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. </w:t>
      </w:r>
      <w:r w:rsidR="00FD155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Szczególnie</w:t>
      </w:r>
      <w:r w:rsidR="003E7F29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,</w:t>
      </w:r>
      <w:r w:rsidR="00FD155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że i</w:t>
      </w:r>
      <w:r w:rsidR="00074BB1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nn</w:t>
      </w:r>
      <w:r w:rsidR="00B46D54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e cele i </w:t>
      </w:r>
      <w:r w:rsidR="00074BB1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styl pracy </w:t>
      </w:r>
      <w:r w:rsidR="000E149D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ma</w:t>
      </w:r>
      <w:r w:rsidR="00074BB1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szef spółki będącej start up’em</w:t>
      </w:r>
      <w:r w:rsidR="00076BA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, </w:t>
      </w:r>
      <w:r w:rsidR="00074BB1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firmy rodzinn</w:t>
      </w:r>
      <w:r w:rsidR="00FD155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ej</w:t>
      </w:r>
      <w:r w:rsidR="00076BA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,</w:t>
      </w:r>
      <w:r w:rsidR="00074BB1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notowanej na Giełdzie P</w:t>
      </w:r>
      <w:r w:rsidR="00FD155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apie</w:t>
      </w:r>
      <w:r w:rsidR="009E46BB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rów </w:t>
      </w:r>
      <w:r w:rsidR="0034297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Wartościowych</w:t>
      </w:r>
      <w:r w:rsidR="00076BA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czy </w:t>
      </w:r>
      <w:r w:rsidR="0034297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r</w:t>
      </w:r>
      <w:r w:rsidR="00B46D54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eprezentujący</w:t>
      </w:r>
      <w:r w:rsidR="00076BA8" w:rsidRPr="008F48B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turkusową organizację </w:t>
      </w:r>
      <w:r w:rsidR="00076BA8" w:rsidRPr="008F48BB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– </w:t>
      </w:r>
      <w:r w:rsidR="0064708A" w:rsidRPr="008F48BB">
        <w:rPr>
          <w:rFonts w:ascii="Arial" w:hAnsi="Arial" w:cs="Arial"/>
          <w:b/>
          <w:bCs/>
          <w:iCs/>
          <w:sz w:val="22"/>
          <w:szCs w:val="22"/>
          <w:shd w:val="clear" w:color="auto" w:fill="FFFFFF"/>
          <w:lang w:val="pl-PL"/>
        </w:rPr>
        <w:t>powiedziała</w:t>
      </w:r>
      <w:r w:rsidR="00076BA8" w:rsidRPr="008F48BB">
        <w:rPr>
          <w:rFonts w:ascii="Arial" w:hAnsi="Arial" w:cs="Arial"/>
          <w:b/>
          <w:bCs/>
          <w:iCs/>
          <w:sz w:val="22"/>
          <w:szCs w:val="22"/>
          <w:shd w:val="clear" w:color="auto" w:fill="FFFFFF"/>
          <w:lang w:val="pl-PL"/>
        </w:rPr>
        <w:t xml:space="preserve"> Katarzyna Turska, Dyrektor ds. Zarządzania Zasobami Ludzkimi w Sodexo Benefits and Rewards Services Polska.</w:t>
      </w:r>
    </w:p>
    <w:p w14:paraId="0CAFC23B" w14:textId="6ED44777" w:rsidR="00010D8D" w:rsidRPr="008F48BB" w:rsidRDefault="00010D8D" w:rsidP="007573B1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14:paraId="60C68D40" w14:textId="51E54C17" w:rsidR="00076BA8" w:rsidRPr="008F48BB" w:rsidRDefault="00076BA8" w:rsidP="007573B1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8F48BB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Cztery wymiary atrakcyjności pracodawcy </w:t>
      </w:r>
    </w:p>
    <w:p w14:paraId="1175005C" w14:textId="45E95722" w:rsidR="00FD1558" w:rsidRPr="008F48BB" w:rsidRDefault="008F48BB" w:rsidP="00DF47D0">
      <w:pPr>
        <w:pStyle w:val="Tekstkomentarza"/>
        <w:spacing w:line="276" w:lineRule="auto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shd w:val="clear" w:color="auto" w:fill="FFFFFF"/>
          <w:lang w:val="pl-PL"/>
        </w:rPr>
      </w:pP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Przywołany powyżej raport wskazuje, że w opinii osób pracujących w Polsce istnieją cztery wymiary atrakcyjności każdego pracodawcy – finansowy, rozwojowy, społeczny, a także oparty </w:t>
      </w: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o zainteresowania kandydata. 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 wymiar </w:t>
      </w:r>
      <w:r w:rsidR="0034297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finansowy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składają się zarówno wynagrodzenie, jak</w:t>
      </w:r>
      <w:r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i</w:t>
      </w:r>
      <w:r w:rsidR="0064708A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pakiet świadczeń pozapłacowych.</w:t>
      </w:r>
      <w:r w:rsidR="00290B90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C616F2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Dla 73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proc.</w:t>
      </w:r>
      <w:r w:rsidR="0034297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C616F2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badanych kluczowa jest stabilność i przewidywalność </w:t>
      </w:r>
      <w:r w:rsidR="00C616F2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 xml:space="preserve">wynagrodzenia. 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Możliwość wyboru i dopasowanie świadczeń pozapłacowych do </w:t>
      </w:r>
      <w:r w:rsidR="0034297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własnych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potrzeb są ist</w:t>
      </w:r>
      <w:r w:rsidR="0034297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otne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dla 69 proc. pracowników – a te mogą odnosić si</w:t>
      </w:r>
      <w:r w:rsidR="00340F1E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ę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do potrzeby rozwoju</w:t>
      </w:r>
      <w:r w:rsidR="00340F1E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</w:t>
      </w:r>
      <w:r w:rsidR="0034297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zainteresowań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danego kandydata. </w:t>
      </w:r>
      <w:r w:rsidR="007E73A6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Dobry </w:t>
      </w:r>
      <w:r w:rsidR="000E149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s</w:t>
      </w:r>
      <w:r w:rsidR="007E73A6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zef 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 </w:t>
      </w:r>
      <w:r w:rsidR="0034297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pożądany</w:t>
      </w:r>
      <w:r w:rsidR="00193387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pracodawca </w:t>
      </w:r>
      <w:r w:rsidR="000E149D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zadbają</w:t>
      </w:r>
      <w:r w:rsidR="007E73A6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nie tylko o aspekt finansowy</w:t>
      </w:r>
      <w:r w:rsidR="00FD155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czy związany z</w:t>
      </w:r>
      <w:r w:rsidR="0064708A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FD155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rozwojem</w:t>
      </w:r>
      <w:r w:rsidR="007E73A6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ale także </w:t>
      </w:r>
      <w:r w:rsidR="00FD155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 wymiar społeczny. Niemal 79 proc. osób zatrudnionych w Polsce deklaruje, że chętnie uczestniczyłoby w działaniach </w:t>
      </w:r>
      <w:r w:rsidR="0034297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>społecznych</w:t>
      </w:r>
      <w:r w:rsidR="00FD1558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charytatywnych organizowanych przez pracodawcę. To kolejna podpowiedź płynąca z raportu</w:t>
      </w:r>
      <w:r w:rsidR="009E46BB" w:rsidRPr="008F48B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hyperlink r:id="rId8" w:history="1">
        <w:r w:rsidR="007E73A6" w:rsidRPr="008F48BB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>„Cztery osobowości – jeden rynek pracy”</w:t>
        </w:r>
      </w:hyperlink>
      <w:r w:rsidR="007E73A6" w:rsidRPr="008F48BB">
        <w:rPr>
          <w:rStyle w:val="Hipercze"/>
          <w:rFonts w:ascii="Arial" w:hAnsi="Arial" w:cs="Arial"/>
          <w:color w:val="auto"/>
          <w:sz w:val="22"/>
          <w:szCs w:val="22"/>
          <w:u w:val="none"/>
          <w:shd w:val="clear" w:color="auto" w:fill="FFFFFF"/>
          <w:lang w:val="pl-PL"/>
        </w:rPr>
        <w:t xml:space="preserve"> </w:t>
      </w:r>
      <w:r w:rsidR="00FD1558" w:rsidRPr="008F48BB">
        <w:rPr>
          <w:rStyle w:val="Hipercze"/>
          <w:rFonts w:ascii="Arial" w:hAnsi="Arial" w:cs="Arial"/>
          <w:color w:val="auto"/>
          <w:sz w:val="22"/>
          <w:szCs w:val="22"/>
          <w:u w:val="none"/>
          <w:shd w:val="clear" w:color="auto" w:fill="FFFFFF"/>
          <w:lang w:val="pl-PL"/>
        </w:rPr>
        <w:t>dla szefów, którzy chcą zyskać w oczach swoich podwładnych.</w:t>
      </w:r>
      <w:r w:rsidR="00FD1558" w:rsidRPr="008F48BB">
        <w:rPr>
          <w:rStyle w:val="Hipercze"/>
          <w:rFonts w:ascii="Arial" w:hAnsi="Arial" w:cs="Arial"/>
          <w:color w:val="auto"/>
          <w:sz w:val="22"/>
          <w:szCs w:val="22"/>
          <w:shd w:val="clear" w:color="auto" w:fill="FFFFFF"/>
          <w:lang w:val="pl-PL"/>
        </w:rPr>
        <w:t xml:space="preserve"> </w:t>
      </w:r>
    </w:p>
    <w:p w14:paraId="4F1EB39C" w14:textId="72785153" w:rsidR="007A7603" w:rsidRPr="008F48BB" w:rsidRDefault="007A7603" w:rsidP="00DF47D0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0E275FE" w14:textId="40CF9AF3" w:rsidR="00C746DE" w:rsidRPr="008F48BB" w:rsidRDefault="00FD1558" w:rsidP="007A7603">
      <w:pPr>
        <w:pBdr>
          <w:left w:val="single" w:sz="48" w:space="5" w:color="FF0000"/>
        </w:pBd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8F48BB">
        <w:rPr>
          <w:rFonts w:ascii="Arial" w:hAnsi="Arial" w:cs="Arial"/>
          <w:i/>
          <w:sz w:val="22"/>
          <w:szCs w:val="22"/>
          <w:lang w:val="pl-PL"/>
        </w:rPr>
        <w:t>Wizerunek dobrego pracodawcy,</w:t>
      </w:r>
      <w:r w:rsidR="00340F1E" w:rsidRPr="008F48BB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8F48BB">
        <w:rPr>
          <w:rFonts w:ascii="Arial" w:hAnsi="Arial" w:cs="Arial"/>
          <w:i/>
          <w:sz w:val="22"/>
          <w:szCs w:val="22"/>
          <w:lang w:val="pl-PL"/>
        </w:rPr>
        <w:t xml:space="preserve">firmy społecznie </w:t>
      </w:r>
      <w:r w:rsidR="004C68A4" w:rsidRPr="008F48BB">
        <w:rPr>
          <w:rFonts w:ascii="Arial" w:hAnsi="Arial" w:cs="Arial"/>
          <w:i/>
          <w:sz w:val="22"/>
          <w:szCs w:val="22"/>
          <w:lang w:val="pl-PL"/>
        </w:rPr>
        <w:t>odpowiedzialnej</w:t>
      </w:r>
      <w:r w:rsidRPr="008F48BB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B83EC2">
        <w:rPr>
          <w:rFonts w:ascii="Arial" w:hAnsi="Arial" w:cs="Arial"/>
          <w:i/>
          <w:sz w:val="22"/>
          <w:szCs w:val="22"/>
          <w:lang w:val="pl-PL"/>
        </w:rPr>
        <w:t>jest</w:t>
      </w:r>
      <w:r w:rsidRPr="008F48BB">
        <w:rPr>
          <w:rFonts w:ascii="Arial" w:hAnsi="Arial" w:cs="Arial"/>
          <w:i/>
          <w:sz w:val="22"/>
          <w:szCs w:val="22"/>
          <w:lang w:val="pl-PL"/>
        </w:rPr>
        <w:t xml:space="preserve"> ważnym punkt</w:t>
      </w:r>
      <w:r w:rsidR="00B83EC2">
        <w:rPr>
          <w:rFonts w:ascii="Arial" w:hAnsi="Arial" w:cs="Arial"/>
          <w:i/>
          <w:sz w:val="22"/>
          <w:szCs w:val="22"/>
          <w:lang w:val="pl-PL"/>
        </w:rPr>
        <w:t>em</w:t>
      </w:r>
      <w:r w:rsidRPr="008F48BB">
        <w:rPr>
          <w:rFonts w:ascii="Arial" w:hAnsi="Arial" w:cs="Arial"/>
          <w:i/>
          <w:sz w:val="22"/>
          <w:szCs w:val="22"/>
          <w:lang w:val="pl-PL"/>
        </w:rPr>
        <w:t xml:space="preserve"> wyróżniającymi</w:t>
      </w:r>
      <w:r w:rsidRPr="008F48BB">
        <w:rPr>
          <w:rFonts w:ascii="Arial" w:hAnsi="Arial" w:cs="Arial"/>
          <w:i/>
          <w:sz w:val="22"/>
          <w:szCs w:val="22"/>
          <w:lang w:val="pl-PL"/>
        </w:rPr>
        <w:t xml:space="preserve"> spółkę na tle </w:t>
      </w:r>
      <w:r w:rsidR="004C68A4" w:rsidRPr="008F48BB">
        <w:rPr>
          <w:rFonts w:ascii="Arial" w:hAnsi="Arial" w:cs="Arial"/>
          <w:i/>
          <w:sz w:val="22"/>
          <w:szCs w:val="22"/>
          <w:lang w:val="pl-PL"/>
        </w:rPr>
        <w:t>konkurencji</w:t>
      </w:r>
      <w:r w:rsidRPr="008F48BB"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="00340F1E" w:rsidRPr="008F48BB">
        <w:rPr>
          <w:rFonts w:ascii="Arial" w:hAnsi="Arial" w:cs="Arial"/>
          <w:i/>
          <w:sz w:val="22"/>
          <w:szCs w:val="22"/>
          <w:lang w:val="pl-PL"/>
        </w:rPr>
        <w:t xml:space="preserve">W czasach </w:t>
      </w:r>
      <w:r w:rsidR="0064708A" w:rsidRPr="008F48BB">
        <w:rPr>
          <w:rFonts w:ascii="Arial" w:hAnsi="Arial" w:cs="Arial"/>
          <w:i/>
          <w:sz w:val="22"/>
          <w:szCs w:val="22"/>
          <w:lang w:val="pl-PL"/>
        </w:rPr>
        <w:t xml:space="preserve">rynku </w:t>
      </w:r>
      <w:r w:rsidR="000E149D" w:rsidRPr="008F48BB">
        <w:rPr>
          <w:rFonts w:ascii="Arial" w:hAnsi="Arial" w:cs="Arial"/>
          <w:i/>
          <w:sz w:val="22"/>
          <w:szCs w:val="22"/>
          <w:lang w:val="pl-PL"/>
        </w:rPr>
        <w:t xml:space="preserve">pracownika </w:t>
      </w:r>
      <w:r w:rsidRPr="008F48BB">
        <w:rPr>
          <w:rFonts w:ascii="Arial" w:hAnsi="Arial" w:cs="Arial"/>
          <w:i/>
          <w:sz w:val="22"/>
          <w:szCs w:val="22"/>
          <w:lang w:val="pl-PL"/>
        </w:rPr>
        <w:t>pracodawcy chętniej sięgają po rozwiązania systemow</w:t>
      </w:r>
      <w:r w:rsidR="00340F1E" w:rsidRPr="008F48BB">
        <w:rPr>
          <w:rFonts w:ascii="Arial" w:hAnsi="Arial" w:cs="Arial"/>
          <w:i/>
          <w:sz w:val="22"/>
          <w:szCs w:val="22"/>
          <w:lang w:val="pl-PL"/>
        </w:rPr>
        <w:t xml:space="preserve">e. Widać to także w przypadku wyboru świątecznych upominków, które </w:t>
      </w:r>
      <w:r w:rsidR="000E149D" w:rsidRPr="008F48BB">
        <w:rPr>
          <w:rFonts w:ascii="Arial" w:hAnsi="Arial" w:cs="Arial"/>
          <w:i/>
          <w:sz w:val="22"/>
          <w:szCs w:val="22"/>
          <w:lang w:val="pl-PL"/>
        </w:rPr>
        <w:t xml:space="preserve">mają trafiać w </w:t>
      </w:r>
      <w:r w:rsidR="00340F1E" w:rsidRPr="008F48BB">
        <w:rPr>
          <w:rFonts w:ascii="Arial" w:hAnsi="Arial" w:cs="Arial"/>
          <w:i/>
          <w:sz w:val="22"/>
          <w:szCs w:val="22"/>
          <w:lang w:val="pl-PL"/>
        </w:rPr>
        <w:t>potrzeby emocjonalne związane z wymiarem finansowym, społecznym</w:t>
      </w:r>
      <w:r w:rsidR="0064708A" w:rsidRPr="008F48BB">
        <w:rPr>
          <w:rFonts w:ascii="Arial" w:hAnsi="Arial" w:cs="Arial"/>
          <w:i/>
          <w:sz w:val="22"/>
          <w:szCs w:val="22"/>
          <w:lang w:val="pl-PL"/>
        </w:rPr>
        <w:t>,</w:t>
      </w:r>
      <w:r w:rsidR="00340F1E" w:rsidRPr="008F48BB">
        <w:rPr>
          <w:rFonts w:ascii="Arial" w:hAnsi="Arial" w:cs="Arial"/>
          <w:i/>
          <w:sz w:val="22"/>
          <w:szCs w:val="22"/>
          <w:lang w:val="pl-PL"/>
        </w:rPr>
        <w:t xml:space="preserve"> a jednocześnie będą wspierać realizację indywidualnych potrzeb </w:t>
      </w:r>
      <w:r w:rsidR="000E149D" w:rsidRPr="008F48BB">
        <w:rPr>
          <w:rFonts w:ascii="Arial" w:hAnsi="Arial" w:cs="Arial"/>
          <w:i/>
          <w:sz w:val="22"/>
          <w:szCs w:val="22"/>
          <w:lang w:val="pl-PL"/>
        </w:rPr>
        <w:t>osoby zatrudnionej</w:t>
      </w:r>
      <w:r w:rsidR="00340F1E" w:rsidRPr="008F48BB">
        <w:rPr>
          <w:rFonts w:ascii="Arial" w:hAnsi="Arial" w:cs="Arial"/>
          <w:i/>
          <w:sz w:val="22"/>
          <w:szCs w:val="22"/>
          <w:lang w:val="pl-PL"/>
        </w:rPr>
        <w:t>. Stąd o</w:t>
      </w:r>
      <w:r w:rsidR="004C68A4" w:rsidRPr="008F48BB">
        <w:rPr>
          <w:rFonts w:ascii="Arial" w:hAnsi="Arial" w:cs="Arial"/>
          <w:i/>
          <w:sz w:val="22"/>
          <w:szCs w:val="22"/>
          <w:lang w:val="pl-PL"/>
        </w:rPr>
        <w:t xml:space="preserve">d października do grudnia wiele spółek, od korporacji, przez duże i średniej wielkości po małe firmy rodzinne, decyduje się na zakup Karty Podarunkowej z Pajacykiem. Każde 10 zamówionych przez pracodawcę Kart Podarunkowych Sodexo z limitowanej serii z Pajacykiem to jeden posiłek dla dziecka objętego programem. </w:t>
      </w:r>
      <w:r w:rsidR="000E149D" w:rsidRPr="008F48BB">
        <w:rPr>
          <w:rFonts w:ascii="Arial" w:hAnsi="Arial" w:cs="Arial"/>
          <w:i/>
          <w:sz w:val="22"/>
          <w:szCs w:val="22"/>
          <w:lang w:val="pl-PL"/>
        </w:rPr>
        <w:t>To prezent o konkretnej wartości finansowej, któremu towarzyszy szereg zniżek przygotowanych przez partnerów karty oraz wsparcie konkretnej grupy społecznej – niedożywionych dzieci</w:t>
      </w:r>
      <w:r w:rsidR="0064708A" w:rsidRPr="008F48BB">
        <w:rPr>
          <w:rFonts w:ascii="Arial" w:hAnsi="Arial" w:cs="Arial"/>
          <w:i/>
          <w:sz w:val="22"/>
          <w:szCs w:val="22"/>
          <w:lang w:val="pl-PL"/>
        </w:rPr>
        <w:t xml:space="preserve"> – </w:t>
      </w:r>
      <w:r w:rsidR="0064708A" w:rsidRPr="008F48BB">
        <w:rPr>
          <w:rFonts w:ascii="Arial" w:hAnsi="Arial" w:cs="Arial"/>
          <w:b/>
          <w:bCs/>
          <w:iCs/>
          <w:sz w:val="22"/>
          <w:szCs w:val="22"/>
          <w:shd w:val="clear" w:color="auto" w:fill="FFFFFF"/>
          <w:lang w:val="pl-PL"/>
        </w:rPr>
        <w:t>powiedziała</w:t>
      </w:r>
      <w:r w:rsidR="004C68A4" w:rsidRPr="008F48BB">
        <w:rPr>
          <w:rFonts w:ascii="Arial" w:hAnsi="Arial" w:cs="Arial"/>
          <w:b/>
          <w:bCs/>
          <w:iCs/>
          <w:sz w:val="22"/>
          <w:szCs w:val="22"/>
          <w:shd w:val="clear" w:color="auto" w:fill="FFFFFF"/>
          <w:lang w:val="pl-PL"/>
        </w:rPr>
        <w:t xml:space="preserve"> Katarzyna Turska, Dyrektor ds. Zarządzani</w:t>
      </w:r>
      <w:bookmarkStart w:id="2" w:name="_GoBack"/>
      <w:bookmarkEnd w:id="2"/>
      <w:r w:rsidR="004C68A4" w:rsidRPr="008F48BB">
        <w:rPr>
          <w:rFonts w:ascii="Arial" w:hAnsi="Arial" w:cs="Arial"/>
          <w:b/>
          <w:bCs/>
          <w:iCs/>
          <w:sz w:val="22"/>
          <w:szCs w:val="22"/>
          <w:shd w:val="clear" w:color="auto" w:fill="FFFFFF"/>
          <w:lang w:val="pl-PL"/>
        </w:rPr>
        <w:t>a Zasobami Ludzkimi w Sodexo Benefits and Rewards Services Polska</w:t>
      </w:r>
      <w:r w:rsidR="004C68A4" w:rsidRPr="008F48BB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.</w:t>
      </w:r>
    </w:p>
    <w:p w14:paraId="37755D4A" w14:textId="77777777" w:rsidR="00340E27" w:rsidRPr="008F48BB" w:rsidRDefault="00340E27" w:rsidP="007573B1">
      <w:pPr>
        <w:pStyle w:val="Tekstkomentarza"/>
        <w:spacing w:line="276" w:lineRule="auto"/>
        <w:jc w:val="both"/>
        <w:rPr>
          <w:rFonts w:ascii="Arial" w:hAnsi="Arial" w:cs="Arial"/>
          <w:lang w:val="pl-PL"/>
        </w:rPr>
      </w:pPr>
    </w:p>
    <w:p w14:paraId="2FED4BF2" w14:textId="02E41CA2" w:rsidR="00340E27" w:rsidRPr="008F48BB" w:rsidRDefault="00B46D54" w:rsidP="007573B1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F48BB">
        <w:rPr>
          <w:rFonts w:ascii="Arial" w:hAnsi="Arial" w:cs="Arial"/>
          <w:sz w:val="22"/>
          <w:szCs w:val="22"/>
          <w:lang w:val="pl-PL"/>
        </w:rPr>
        <w:t>Na opini</w:t>
      </w:r>
      <w:r w:rsidR="00340E27" w:rsidRPr="008F48BB">
        <w:rPr>
          <w:rFonts w:ascii="Arial" w:hAnsi="Arial" w:cs="Arial"/>
          <w:sz w:val="22"/>
          <w:szCs w:val="22"/>
          <w:lang w:val="pl-PL"/>
        </w:rPr>
        <w:t>ę o spółce i szefie ma wpływ wiele czynników i bez wstąpienia są one kombinacją tych racjonalnych, odnoszących się do danych oraz emocjonalnych, związanych z uczuciami</w:t>
      </w:r>
      <w:r w:rsidR="008F48BB" w:rsidRPr="008F48BB">
        <w:rPr>
          <w:rFonts w:ascii="Arial" w:hAnsi="Arial" w:cs="Arial"/>
          <w:sz w:val="22"/>
          <w:szCs w:val="22"/>
          <w:lang w:val="pl-PL"/>
        </w:rPr>
        <w:t xml:space="preserve"> </w:t>
      </w:r>
      <w:r w:rsidR="008F48BB" w:rsidRPr="008F48BB">
        <w:rPr>
          <w:rFonts w:ascii="Arial" w:hAnsi="Arial" w:cs="Arial"/>
          <w:sz w:val="22"/>
          <w:szCs w:val="22"/>
          <w:lang w:val="pl-PL"/>
        </w:rPr>
        <w:br/>
      </w:r>
      <w:r w:rsidR="00340E27" w:rsidRPr="008F48BB">
        <w:rPr>
          <w:rFonts w:ascii="Arial" w:hAnsi="Arial" w:cs="Arial"/>
          <w:sz w:val="22"/>
          <w:szCs w:val="22"/>
          <w:lang w:val="pl-PL"/>
        </w:rPr>
        <w:t>i wcześniejszymi doświadczeniami pracownika. Faktem jest, że w dobie szybkiej wymiany informacji – opinia o firmie także szybko ulega zmianie. Stąd dobry szef to inwestycja w wizerunek firmy i jej pozycję rynkową</w:t>
      </w:r>
      <w:r w:rsidR="000E149D" w:rsidRPr="008F48BB">
        <w:rPr>
          <w:rFonts w:ascii="Arial" w:hAnsi="Arial" w:cs="Arial"/>
          <w:sz w:val="22"/>
          <w:szCs w:val="22"/>
          <w:lang w:val="pl-PL"/>
        </w:rPr>
        <w:t>, o czym warto pamiętać nie tylko od święta.</w:t>
      </w:r>
    </w:p>
    <w:p w14:paraId="5BE71D41" w14:textId="77777777" w:rsidR="00325887" w:rsidRPr="008F48BB" w:rsidRDefault="00325887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5FABC666" w:rsidR="001C0684" w:rsidRPr="008F48BB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8F48BB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8F48BB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198C609D" w14:textId="4A00EEE4" w:rsidR="00D32F4F" w:rsidRPr="008F48BB" w:rsidRDefault="00644DD0" w:rsidP="008F48BB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8F48BB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8F48BB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8F48BB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8F48BB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8F48BB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8F48BB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hyperlink r:id="rId9" w:history="1">
        <w:r w:rsidR="008F48BB" w:rsidRPr="008F48BB">
          <w:rPr>
            <w:rStyle w:val="Hipercze"/>
            <w:rFonts w:ascii="Arial" w:hAnsi="Arial" w:cs="Arial"/>
            <w:sz w:val="18"/>
            <w:szCs w:val="18"/>
            <w:lang w:val="pl-PL"/>
          </w:rPr>
          <w:t>m.zagozdzon@contrust.pl</w:t>
        </w:r>
      </w:hyperlink>
    </w:p>
    <w:p w14:paraId="65F12B02" w14:textId="77777777" w:rsidR="008F48BB" w:rsidRPr="008F48BB" w:rsidRDefault="008F48BB" w:rsidP="008F48BB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p w14:paraId="50AF39A7" w14:textId="77777777" w:rsidR="009C6C5E" w:rsidRPr="008F48BB" w:rsidRDefault="009C6C5E" w:rsidP="009C6C5E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8F48BB">
        <w:rPr>
          <w:rFonts w:ascii="Arial" w:hAnsi="Arial" w:cs="Arial"/>
          <w:b/>
          <w:bCs/>
          <w:sz w:val="18"/>
          <w:szCs w:val="18"/>
          <w:lang w:val="pl-PL"/>
        </w:rPr>
        <w:t>O Sodexo</w:t>
      </w:r>
    </w:p>
    <w:p w14:paraId="6D4390B6" w14:textId="6751EAAC" w:rsidR="009C6C5E" w:rsidRPr="008F48BB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F48BB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  <w:r w:rsidRPr="008F48BB">
        <w:rPr>
          <w:rFonts w:ascii="Arial" w:hAnsi="Arial" w:cs="Arial"/>
          <w:sz w:val="18"/>
          <w:szCs w:val="18"/>
          <w:lang w:val="pl-PL"/>
        </w:rPr>
        <w:br/>
        <w:t>50 lat jest strategicznym partnerem dla firm i instytucji, które kładą nacisk na efektywność, lojalność, zaangażowanie i</w:t>
      </w:r>
      <w:r w:rsidR="00D6539F" w:rsidRPr="008F48BB">
        <w:rPr>
          <w:rFonts w:ascii="Arial" w:hAnsi="Arial" w:cs="Arial"/>
          <w:sz w:val="18"/>
          <w:szCs w:val="18"/>
          <w:lang w:val="pl-PL"/>
        </w:rPr>
        <w:t> </w:t>
      </w:r>
      <w:r w:rsidRPr="008F48BB">
        <w:rPr>
          <w:rFonts w:ascii="Arial" w:hAnsi="Arial" w:cs="Arial"/>
          <w:sz w:val="18"/>
          <w:szCs w:val="18"/>
          <w:lang w:val="pl-PL"/>
        </w:rPr>
        <w:t>zadowolenie pracowników oraz partnerów biznesowych. Zatrudniając 460 000 pracowników w 72 krajach jest 19. największym pracodawcą na świecie. Sodexo świadczy usługi dla nieruchomości (Sodexo On-site Services) oraz usługi motywacyjne (Sodexo Benefits and Rewards Services), obsługując każdego dnia ponad 100 milionów konsumentów.</w:t>
      </w:r>
    </w:p>
    <w:p w14:paraId="5413762D" w14:textId="77777777" w:rsidR="009C6C5E" w:rsidRPr="008F48BB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09A97118" w14:textId="77777777" w:rsidR="009C6C5E" w:rsidRPr="008F48BB" w:rsidRDefault="009C6C5E" w:rsidP="009C6C5E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8F48BB">
        <w:rPr>
          <w:rFonts w:ascii="Arial" w:hAnsi="Arial" w:cs="Arial"/>
          <w:b/>
          <w:bCs/>
          <w:sz w:val="18"/>
          <w:szCs w:val="18"/>
          <w:lang w:val="pl-PL"/>
        </w:rPr>
        <w:t xml:space="preserve">O Sodexo w Polsce </w:t>
      </w:r>
    </w:p>
    <w:p w14:paraId="446469E7" w14:textId="77777777" w:rsidR="009C6C5E" w:rsidRPr="008F48BB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F48BB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5B3FA7FF" w14:textId="77777777" w:rsidR="009C6C5E" w:rsidRPr="008F48BB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35DA651" w14:textId="758377C6" w:rsidR="00E34AA0" w:rsidRPr="008F48BB" w:rsidRDefault="009C6C5E" w:rsidP="007B2EA9">
      <w:pPr>
        <w:jc w:val="both"/>
        <w:rPr>
          <w:rFonts w:ascii="Arial" w:hAnsi="Arial" w:cs="Arial"/>
          <w:lang w:val="pl-PL"/>
        </w:rPr>
      </w:pPr>
      <w:r w:rsidRPr="008F48BB">
        <w:rPr>
          <w:rFonts w:ascii="Arial" w:hAnsi="Arial" w:cs="Arial"/>
          <w:sz w:val="18"/>
          <w:szCs w:val="18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</w:t>
      </w:r>
      <w:r w:rsidRPr="008F48BB">
        <w:rPr>
          <w:rFonts w:ascii="Arial" w:hAnsi="Arial" w:cs="Arial"/>
          <w:bCs/>
          <w:sz w:val="18"/>
          <w:szCs w:val="18"/>
          <w:lang w:val="pl-PL"/>
        </w:rPr>
        <w:t xml:space="preserve"> różnych grup odbiorców - pracowników, w tym sił sprzedaży, partnerów biznesowych, kontrahentów.</w:t>
      </w:r>
    </w:p>
    <w:sectPr w:rsidR="00E34AA0" w:rsidRPr="008F48BB" w:rsidSect="004723B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47ED" w14:textId="77777777" w:rsidR="00845221" w:rsidRDefault="00845221" w:rsidP="00383833">
      <w:r>
        <w:separator/>
      </w:r>
    </w:p>
  </w:endnote>
  <w:endnote w:type="continuationSeparator" w:id="0">
    <w:p w14:paraId="49076178" w14:textId="77777777" w:rsidR="00845221" w:rsidRDefault="00845221" w:rsidP="00383833">
      <w:r>
        <w:continuationSeparator/>
      </w:r>
    </w:p>
  </w:endnote>
  <w:endnote w:type="continuationNotice" w:id="1">
    <w:p w14:paraId="3284D06B" w14:textId="77777777" w:rsidR="00845221" w:rsidRDefault="00845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40A584A4" w:rsidR="00FB09C0" w:rsidRPr="00F53BC1" w:rsidRDefault="00FB09C0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FB09C0" w:rsidRPr="00467AA6" w:rsidRDefault="00FB09C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5E3A892D" w:rsidR="00FB09C0" w:rsidRPr="00467AA6" w:rsidRDefault="00FB09C0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FB09C0" w:rsidRPr="00467AA6" w:rsidRDefault="00FB09C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AAE2" w14:textId="77777777" w:rsidR="00845221" w:rsidRDefault="00845221" w:rsidP="00383833">
      <w:bookmarkStart w:id="0" w:name="_Hlk19026758"/>
      <w:bookmarkEnd w:id="0"/>
      <w:r>
        <w:separator/>
      </w:r>
    </w:p>
  </w:footnote>
  <w:footnote w:type="continuationSeparator" w:id="0">
    <w:p w14:paraId="243C064F" w14:textId="77777777" w:rsidR="00845221" w:rsidRDefault="00845221" w:rsidP="00383833">
      <w:r>
        <w:continuationSeparator/>
      </w:r>
    </w:p>
  </w:footnote>
  <w:footnote w:type="continuationNotice" w:id="1">
    <w:p w14:paraId="5A18CDB1" w14:textId="77777777" w:rsidR="00845221" w:rsidRDefault="00845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FB09C0" w:rsidRDefault="00FB09C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FB09C0" w:rsidRDefault="00FB09C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0"/>
  </w:num>
  <w:num w:numId="5">
    <w:abstractNumId w:val="0"/>
  </w:num>
  <w:num w:numId="6">
    <w:abstractNumId w:val="9"/>
  </w:num>
  <w:num w:numId="7">
    <w:abstractNumId w:val="22"/>
  </w:num>
  <w:num w:numId="8">
    <w:abstractNumId w:val="13"/>
  </w:num>
  <w:num w:numId="9">
    <w:abstractNumId w:val="6"/>
  </w:num>
  <w:num w:numId="10">
    <w:abstractNumId w:val="26"/>
  </w:num>
  <w:num w:numId="11">
    <w:abstractNumId w:val="1"/>
  </w:num>
  <w:num w:numId="12">
    <w:abstractNumId w:val="25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8"/>
  </w:num>
  <w:num w:numId="18">
    <w:abstractNumId w:val="17"/>
  </w:num>
  <w:num w:numId="19">
    <w:abstractNumId w:val="10"/>
  </w:num>
  <w:num w:numId="20">
    <w:abstractNumId w:val="23"/>
  </w:num>
  <w:num w:numId="21">
    <w:abstractNumId w:val="27"/>
  </w:num>
  <w:num w:numId="22">
    <w:abstractNumId w:val="5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0FEF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0D8D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8B1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DBA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65F5"/>
    <w:rsid w:val="00067772"/>
    <w:rsid w:val="000679CA"/>
    <w:rsid w:val="00067FB7"/>
    <w:rsid w:val="00071425"/>
    <w:rsid w:val="00072704"/>
    <w:rsid w:val="00072ECD"/>
    <w:rsid w:val="0007388C"/>
    <w:rsid w:val="0007430B"/>
    <w:rsid w:val="00074BB1"/>
    <w:rsid w:val="00075B5A"/>
    <w:rsid w:val="000765A7"/>
    <w:rsid w:val="000769C9"/>
    <w:rsid w:val="00076B3E"/>
    <w:rsid w:val="00076BA8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BAF"/>
    <w:rsid w:val="000A55E8"/>
    <w:rsid w:val="000A7994"/>
    <w:rsid w:val="000A7F70"/>
    <w:rsid w:val="000B0BB3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49D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569"/>
    <w:rsid w:val="0011381B"/>
    <w:rsid w:val="00113935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9D6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07C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387"/>
    <w:rsid w:val="00193457"/>
    <w:rsid w:val="001940F7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3F6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42E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1F6E75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4B7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DFA"/>
    <w:rsid w:val="00222E06"/>
    <w:rsid w:val="0022347A"/>
    <w:rsid w:val="0022380C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B14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0B90"/>
    <w:rsid w:val="00291D94"/>
    <w:rsid w:val="002925F0"/>
    <w:rsid w:val="00292BCD"/>
    <w:rsid w:val="00292C75"/>
    <w:rsid w:val="00292D8E"/>
    <w:rsid w:val="00295C97"/>
    <w:rsid w:val="00295D6A"/>
    <w:rsid w:val="002961EE"/>
    <w:rsid w:val="002A0D5A"/>
    <w:rsid w:val="002A14C3"/>
    <w:rsid w:val="002A260A"/>
    <w:rsid w:val="002A29FE"/>
    <w:rsid w:val="002A4AD2"/>
    <w:rsid w:val="002A523D"/>
    <w:rsid w:val="002A5D8D"/>
    <w:rsid w:val="002A7F26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518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DB7"/>
    <w:rsid w:val="002E2D86"/>
    <w:rsid w:val="002E3A1C"/>
    <w:rsid w:val="002E3FA9"/>
    <w:rsid w:val="002E5E36"/>
    <w:rsid w:val="002E744B"/>
    <w:rsid w:val="002E7B40"/>
    <w:rsid w:val="002F30B0"/>
    <w:rsid w:val="002F34ED"/>
    <w:rsid w:val="002F407F"/>
    <w:rsid w:val="002F4489"/>
    <w:rsid w:val="002F4CEA"/>
    <w:rsid w:val="002F5565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887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70BD"/>
    <w:rsid w:val="003372C7"/>
    <w:rsid w:val="0033786E"/>
    <w:rsid w:val="003400CF"/>
    <w:rsid w:val="003406B8"/>
    <w:rsid w:val="00340E27"/>
    <w:rsid w:val="00340F1E"/>
    <w:rsid w:val="00341B8E"/>
    <w:rsid w:val="0034256B"/>
    <w:rsid w:val="00342978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A05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73F"/>
    <w:rsid w:val="00362928"/>
    <w:rsid w:val="00363CE4"/>
    <w:rsid w:val="003649EB"/>
    <w:rsid w:val="0036533B"/>
    <w:rsid w:val="003655FA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910"/>
    <w:rsid w:val="0038285B"/>
    <w:rsid w:val="00382FDF"/>
    <w:rsid w:val="00383833"/>
    <w:rsid w:val="003844DB"/>
    <w:rsid w:val="003864A3"/>
    <w:rsid w:val="00387C79"/>
    <w:rsid w:val="00391118"/>
    <w:rsid w:val="0039153A"/>
    <w:rsid w:val="003918FD"/>
    <w:rsid w:val="00392EDE"/>
    <w:rsid w:val="003932F5"/>
    <w:rsid w:val="0039359A"/>
    <w:rsid w:val="003941CE"/>
    <w:rsid w:val="00394BD2"/>
    <w:rsid w:val="0039565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7A1"/>
    <w:rsid w:val="003C181C"/>
    <w:rsid w:val="003C19AD"/>
    <w:rsid w:val="003C1BE1"/>
    <w:rsid w:val="003C2B60"/>
    <w:rsid w:val="003C3FB7"/>
    <w:rsid w:val="003C617A"/>
    <w:rsid w:val="003C710C"/>
    <w:rsid w:val="003C733C"/>
    <w:rsid w:val="003C7867"/>
    <w:rsid w:val="003C789F"/>
    <w:rsid w:val="003D0911"/>
    <w:rsid w:val="003D1AD7"/>
    <w:rsid w:val="003D1E12"/>
    <w:rsid w:val="003D2771"/>
    <w:rsid w:val="003D3CD0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E7F29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3CC4"/>
    <w:rsid w:val="00404AF1"/>
    <w:rsid w:val="00404D02"/>
    <w:rsid w:val="00405072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00E5"/>
    <w:rsid w:val="004405B6"/>
    <w:rsid w:val="00441ED1"/>
    <w:rsid w:val="00443EAA"/>
    <w:rsid w:val="004445DD"/>
    <w:rsid w:val="00444F12"/>
    <w:rsid w:val="00444FBD"/>
    <w:rsid w:val="00445C53"/>
    <w:rsid w:val="004467CB"/>
    <w:rsid w:val="0044683A"/>
    <w:rsid w:val="00446F5F"/>
    <w:rsid w:val="00454EAC"/>
    <w:rsid w:val="0045668B"/>
    <w:rsid w:val="00456BEE"/>
    <w:rsid w:val="00456C3A"/>
    <w:rsid w:val="004572E8"/>
    <w:rsid w:val="004610A6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3BF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A08C3"/>
    <w:rsid w:val="004A0E73"/>
    <w:rsid w:val="004A1BC1"/>
    <w:rsid w:val="004A276D"/>
    <w:rsid w:val="004A3714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7D5"/>
    <w:rsid w:val="004C1D71"/>
    <w:rsid w:val="004C23C4"/>
    <w:rsid w:val="004C2928"/>
    <w:rsid w:val="004C2B07"/>
    <w:rsid w:val="004C2E7D"/>
    <w:rsid w:val="004C39C8"/>
    <w:rsid w:val="004C39F6"/>
    <w:rsid w:val="004C4262"/>
    <w:rsid w:val="004C65DC"/>
    <w:rsid w:val="004C68A4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DBA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0D97"/>
    <w:rsid w:val="00571079"/>
    <w:rsid w:val="005719A8"/>
    <w:rsid w:val="005733D6"/>
    <w:rsid w:val="005742D5"/>
    <w:rsid w:val="005746B8"/>
    <w:rsid w:val="00575361"/>
    <w:rsid w:val="005758BB"/>
    <w:rsid w:val="00575FA4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18B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007"/>
    <w:rsid w:val="005C57C7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21F3A"/>
    <w:rsid w:val="00622652"/>
    <w:rsid w:val="00623FDC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08A"/>
    <w:rsid w:val="006472B7"/>
    <w:rsid w:val="006512EF"/>
    <w:rsid w:val="0065131B"/>
    <w:rsid w:val="006515D5"/>
    <w:rsid w:val="0065255E"/>
    <w:rsid w:val="00652782"/>
    <w:rsid w:val="00652B00"/>
    <w:rsid w:val="00652D04"/>
    <w:rsid w:val="00652E9B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B74"/>
    <w:rsid w:val="00692BB7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0D68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A8A"/>
    <w:rsid w:val="006E0EBC"/>
    <w:rsid w:val="006E14AC"/>
    <w:rsid w:val="006E167E"/>
    <w:rsid w:val="006E29EC"/>
    <w:rsid w:val="006E2B88"/>
    <w:rsid w:val="006E3526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811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36056"/>
    <w:rsid w:val="0074062A"/>
    <w:rsid w:val="00740BA5"/>
    <w:rsid w:val="00740CAF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573B1"/>
    <w:rsid w:val="00760F74"/>
    <w:rsid w:val="00761077"/>
    <w:rsid w:val="00761235"/>
    <w:rsid w:val="0076158A"/>
    <w:rsid w:val="007627CC"/>
    <w:rsid w:val="00762DC6"/>
    <w:rsid w:val="0076302C"/>
    <w:rsid w:val="00765BAA"/>
    <w:rsid w:val="00766058"/>
    <w:rsid w:val="00767715"/>
    <w:rsid w:val="00767B85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603"/>
    <w:rsid w:val="007A7A51"/>
    <w:rsid w:val="007A7BB9"/>
    <w:rsid w:val="007B0CA0"/>
    <w:rsid w:val="007B0F64"/>
    <w:rsid w:val="007B1178"/>
    <w:rsid w:val="007B1DFD"/>
    <w:rsid w:val="007B2A3B"/>
    <w:rsid w:val="007B2EA9"/>
    <w:rsid w:val="007B3B8A"/>
    <w:rsid w:val="007B4925"/>
    <w:rsid w:val="007B4974"/>
    <w:rsid w:val="007B5460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31E2"/>
    <w:rsid w:val="007E464A"/>
    <w:rsid w:val="007E5893"/>
    <w:rsid w:val="007E5BD3"/>
    <w:rsid w:val="007E73A6"/>
    <w:rsid w:val="007F158D"/>
    <w:rsid w:val="007F1ACE"/>
    <w:rsid w:val="007F1BDC"/>
    <w:rsid w:val="007F2377"/>
    <w:rsid w:val="007F29DA"/>
    <w:rsid w:val="007F2E04"/>
    <w:rsid w:val="007F460E"/>
    <w:rsid w:val="007F47C9"/>
    <w:rsid w:val="007F7A36"/>
    <w:rsid w:val="007F7CC1"/>
    <w:rsid w:val="00800D1C"/>
    <w:rsid w:val="0080156F"/>
    <w:rsid w:val="008039A2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52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5221"/>
    <w:rsid w:val="008468D3"/>
    <w:rsid w:val="0085079D"/>
    <w:rsid w:val="00850BA6"/>
    <w:rsid w:val="008517B6"/>
    <w:rsid w:val="00851BB4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10"/>
    <w:rsid w:val="00870257"/>
    <w:rsid w:val="008704E1"/>
    <w:rsid w:val="00870BBE"/>
    <w:rsid w:val="00870F8B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0C16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57"/>
    <w:rsid w:val="008873AA"/>
    <w:rsid w:val="00887A32"/>
    <w:rsid w:val="00887F50"/>
    <w:rsid w:val="00891204"/>
    <w:rsid w:val="0089157F"/>
    <w:rsid w:val="00892A6F"/>
    <w:rsid w:val="00893382"/>
    <w:rsid w:val="008936D8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43D9"/>
    <w:rsid w:val="008A4D5E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0E10"/>
    <w:rsid w:val="008D2253"/>
    <w:rsid w:val="008D443B"/>
    <w:rsid w:val="008D46C5"/>
    <w:rsid w:val="008D4BB2"/>
    <w:rsid w:val="008D53C3"/>
    <w:rsid w:val="008D5898"/>
    <w:rsid w:val="008D5A6D"/>
    <w:rsid w:val="008D65D4"/>
    <w:rsid w:val="008D7BD0"/>
    <w:rsid w:val="008E0454"/>
    <w:rsid w:val="008E0B41"/>
    <w:rsid w:val="008E1146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8B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6DAD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2CC3"/>
    <w:rsid w:val="00933F3D"/>
    <w:rsid w:val="00934092"/>
    <w:rsid w:val="009353AD"/>
    <w:rsid w:val="00936E70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26C0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97323"/>
    <w:rsid w:val="009A2F4E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6C5E"/>
    <w:rsid w:val="009C7B9E"/>
    <w:rsid w:val="009D01F1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6BB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679"/>
    <w:rsid w:val="00A41916"/>
    <w:rsid w:val="00A4243F"/>
    <w:rsid w:val="00A43118"/>
    <w:rsid w:val="00A43A5B"/>
    <w:rsid w:val="00A4513D"/>
    <w:rsid w:val="00A454D5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4C0A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943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A75BC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E78"/>
    <w:rsid w:val="00AB5F1C"/>
    <w:rsid w:val="00AB6550"/>
    <w:rsid w:val="00AB78AB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456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2F6"/>
    <w:rsid w:val="00B0454E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040"/>
    <w:rsid w:val="00B20115"/>
    <w:rsid w:val="00B21EA8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6D54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B31"/>
    <w:rsid w:val="00B74C18"/>
    <w:rsid w:val="00B7508D"/>
    <w:rsid w:val="00B7580C"/>
    <w:rsid w:val="00B759E7"/>
    <w:rsid w:val="00B75F12"/>
    <w:rsid w:val="00B77685"/>
    <w:rsid w:val="00B77B56"/>
    <w:rsid w:val="00B8181A"/>
    <w:rsid w:val="00B8393C"/>
    <w:rsid w:val="00B83D08"/>
    <w:rsid w:val="00B83EC2"/>
    <w:rsid w:val="00B844BE"/>
    <w:rsid w:val="00B849C9"/>
    <w:rsid w:val="00B84AA3"/>
    <w:rsid w:val="00B850A7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864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53B"/>
    <w:rsid w:val="00BC5DF3"/>
    <w:rsid w:val="00BC728F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5620"/>
    <w:rsid w:val="00BD6A7C"/>
    <w:rsid w:val="00BD7D4C"/>
    <w:rsid w:val="00BE1EAF"/>
    <w:rsid w:val="00BE235A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1572"/>
    <w:rsid w:val="00BF3797"/>
    <w:rsid w:val="00BF3CDE"/>
    <w:rsid w:val="00BF553D"/>
    <w:rsid w:val="00BF65D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4D0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6F2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6DE"/>
    <w:rsid w:val="00C74A7E"/>
    <w:rsid w:val="00C755C8"/>
    <w:rsid w:val="00C75B39"/>
    <w:rsid w:val="00C76A75"/>
    <w:rsid w:val="00C76FA6"/>
    <w:rsid w:val="00C773E3"/>
    <w:rsid w:val="00C82B20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5AF5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559B6"/>
    <w:rsid w:val="00D60837"/>
    <w:rsid w:val="00D60B99"/>
    <w:rsid w:val="00D60D84"/>
    <w:rsid w:val="00D62F07"/>
    <w:rsid w:val="00D63321"/>
    <w:rsid w:val="00D6369D"/>
    <w:rsid w:val="00D6381C"/>
    <w:rsid w:val="00D64A7F"/>
    <w:rsid w:val="00D64D01"/>
    <w:rsid w:val="00D65027"/>
    <w:rsid w:val="00D6539F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389C"/>
    <w:rsid w:val="00DC482F"/>
    <w:rsid w:val="00DC4C1C"/>
    <w:rsid w:val="00DC539B"/>
    <w:rsid w:val="00DC5D93"/>
    <w:rsid w:val="00DC67A7"/>
    <w:rsid w:val="00DC7787"/>
    <w:rsid w:val="00DC7802"/>
    <w:rsid w:val="00DC798F"/>
    <w:rsid w:val="00DD015D"/>
    <w:rsid w:val="00DD0F49"/>
    <w:rsid w:val="00DD1D85"/>
    <w:rsid w:val="00DD1E46"/>
    <w:rsid w:val="00DD207B"/>
    <w:rsid w:val="00DD2705"/>
    <w:rsid w:val="00DD3573"/>
    <w:rsid w:val="00DD39B6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7D0"/>
    <w:rsid w:val="00DF4AF6"/>
    <w:rsid w:val="00DF4E26"/>
    <w:rsid w:val="00DF5AAF"/>
    <w:rsid w:val="00DF5CCA"/>
    <w:rsid w:val="00DF5E9E"/>
    <w:rsid w:val="00DF634C"/>
    <w:rsid w:val="00DF7F89"/>
    <w:rsid w:val="00E047D4"/>
    <w:rsid w:val="00E052C6"/>
    <w:rsid w:val="00E053F2"/>
    <w:rsid w:val="00E056CF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5B62"/>
    <w:rsid w:val="00E16111"/>
    <w:rsid w:val="00E162AC"/>
    <w:rsid w:val="00E16747"/>
    <w:rsid w:val="00E169A0"/>
    <w:rsid w:val="00E16CA5"/>
    <w:rsid w:val="00E2213B"/>
    <w:rsid w:val="00E2583F"/>
    <w:rsid w:val="00E25ED7"/>
    <w:rsid w:val="00E26537"/>
    <w:rsid w:val="00E26F74"/>
    <w:rsid w:val="00E30592"/>
    <w:rsid w:val="00E31C02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2762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44E3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D6FBD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9ED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09C0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338"/>
    <w:rsid w:val="00FC568C"/>
    <w:rsid w:val="00FC6AFE"/>
    <w:rsid w:val="00FC6B77"/>
    <w:rsid w:val="00FC7566"/>
    <w:rsid w:val="00FD09E8"/>
    <w:rsid w:val="00FD0B54"/>
    <w:rsid w:val="00FD122F"/>
    <w:rsid w:val="00FD1558"/>
    <w:rsid w:val="00FD1E91"/>
    <w:rsid w:val="00FD2189"/>
    <w:rsid w:val="00FD22CE"/>
    <w:rsid w:val="00FD3197"/>
    <w:rsid w:val="00FD5398"/>
    <w:rsid w:val="00FD54CD"/>
    <w:rsid w:val="00FD5F6D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D17C1B23-E3B0-4FAA-AB81-A716B6F7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68A4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dexomotywacja.pl/blog/cztery-osobowosci-jeden-rynek-prac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9AFE0B-B699-4FE0-9791-C5E0A056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5</TotalTime>
  <Pages>2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subject/>
  <dc:creator>Marta Zagożdżon</dc:creator>
  <cp:keywords>Sodexo Benefits and Rewards Services</cp:keywords>
  <dc:description/>
  <cp:lastModifiedBy>Edyta Miszczuk</cp:lastModifiedBy>
  <cp:revision>1</cp:revision>
  <cp:lastPrinted>2019-07-25T10:36:00Z</cp:lastPrinted>
  <dcterms:created xsi:type="dcterms:W3CDTF">2019-10-15T07:26:00Z</dcterms:created>
  <dcterms:modified xsi:type="dcterms:W3CDTF">2019-10-15T07:51:00Z</dcterms:modified>
</cp:coreProperties>
</file>