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7A" w:rsidRDefault="00E26D7A" w:rsidP="001D1657">
      <w:pPr>
        <w:jc w:val="center"/>
        <w:rPr>
          <w:rFonts w:ascii="Arial" w:hAnsi="Arial" w:cs="Arial"/>
          <w:b/>
          <w:sz w:val="24"/>
          <w:szCs w:val="24"/>
        </w:rPr>
      </w:pPr>
    </w:p>
    <w:p w:rsidR="008D112E" w:rsidRPr="00BB1FC6" w:rsidRDefault="00555A08" w:rsidP="001D16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Citi wśród liderów diversity w Polsce </w:t>
      </w:r>
    </w:p>
    <w:p w:rsidR="00BB1FC6" w:rsidRPr="00F0379F" w:rsidRDefault="00BB1FC6" w:rsidP="00F0379F">
      <w:pPr>
        <w:jc w:val="both"/>
        <w:rPr>
          <w:rFonts w:ascii="Arial" w:hAnsi="Arial" w:cs="Arial"/>
          <w:b/>
        </w:rPr>
      </w:pPr>
      <w:r w:rsidRPr="00BB1FC6">
        <w:rPr>
          <w:rFonts w:ascii="Arial" w:hAnsi="Arial" w:cs="Arial"/>
          <w:b/>
        </w:rPr>
        <w:t>Citi w Polsce</w:t>
      </w:r>
      <w:r w:rsidR="003C358F">
        <w:rPr>
          <w:rFonts w:ascii="Arial" w:hAnsi="Arial" w:cs="Arial"/>
          <w:b/>
        </w:rPr>
        <w:t xml:space="preserve"> (</w:t>
      </w:r>
      <w:r w:rsidR="003C358F" w:rsidRPr="00F0379F">
        <w:rPr>
          <w:rFonts w:ascii="Arial" w:hAnsi="Arial" w:cs="Arial"/>
          <w:b/>
        </w:rPr>
        <w:t xml:space="preserve">Citi Handlowy i Citibank Europe </w:t>
      </w:r>
      <w:proofErr w:type="spellStart"/>
      <w:r w:rsidR="003C358F" w:rsidRPr="00F0379F">
        <w:rPr>
          <w:rFonts w:ascii="Arial" w:hAnsi="Arial" w:cs="Arial"/>
          <w:b/>
        </w:rPr>
        <w:t>Plc</w:t>
      </w:r>
      <w:proofErr w:type="spellEnd"/>
      <w:r w:rsidR="003C358F" w:rsidRPr="00F0379F">
        <w:rPr>
          <w:rFonts w:ascii="Arial" w:hAnsi="Arial" w:cs="Arial"/>
          <w:b/>
        </w:rPr>
        <w:t xml:space="preserve">) </w:t>
      </w:r>
      <w:r w:rsidRPr="00BB1FC6">
        <w:rPr>
          <w:rFonts w:ascii="Arial" w:hAnsi="Arial" w:cs="Arial"/>
          <w:b/>
        </w:rPr>
        <w:t xml:space="preserve">znalazło się w I edycji </w:t>
      </w:r>
      <w:proofErr w:type="spellStart"/>
      <w:r w:rsidRPr="00BB1FC6">
        <w:rPr>
          <w:rFonts w:ascii="Arial" w:hAnsi="Arial" w:cs="Arial"/>
          <w:b/>
        </w:rPr>
        <w:t>Diversity&amp;Inclusion</w:t>
      </w:r>
      <w:proofErr w:type="spellEnd"/>
      <w:r w:rsidRPr="00BB1FC6">
        <w:rPr>
          <w:rFonts w:ascii="Arial" w:hAnsi="Arial" w:cs="Arial"/>
          <w:b/>
        </w:rPr>
        <w:t xml:space="preserve"> Rating. Jest to nowa  inicjatywa Forum Odpowiedzialnego Biznesu i Deloitte, mająca na celu zmierzenie poziomu zaawansowania  firmy w obszarze różnorodności i budowania włączającej, etycznej organizacji. </w:t>
      </w:r>
      <w:r w:rsidR="002F3316" w:rsidRPr="002F3316">
        <w:rPr>
          <w:rFonts w:ascii="Arial" w:hAnsi="Arial" w:cs="Arial"/>
          <w:b/>
        </w:rPr>
        <w:t>Do pierwszej edycji ratingu zaklasyfikowało się 5 firm, które wykaza</w:t>
      </w:r>
      <w:r w:rsidR="002F3316" w:rsidRPr="002F3316">
        <w:rPr>
          <w:rFonts w:ascii="Arial" w:hAnsi="Arial" w:cs="Arial" w:hint="cs"/>
          <w:b/>
        </w:rPr>
        <w:t>ł</w:t>
      </w:r>
      <w:r w:rsidR="002F3316" w:rsidRPr="002F3316">
        <w:rPr>
          <w:rFonts w:ascii="Arial" w:hAnsi="Arial" w:cs="Arial"/>
          <w:b/>
        </w:rPr>
        <w:t>y si</w:t>
      </w:r>
      <w:r w:rsidR="002F3316" w:rsidRPr="002F3316">
        <w:rPr>
          <w:rFonts w:ascii="Arial" w:hAnsi="Arial" w:cs="Arial" w:hint="cs"/>
          <w:b/>
        </w:rPr>
        <w:t>ę</w:t>
      </w:r>
      <w:r w:rsidR="002F3316" w:rsidRPr="002F3316">
        <w:rPr>
          <w:rFonts w:ascii="Arial" w:hAnsi="Arial" w:cs="Arial"/>
          <w:b/>
        </w:rPr>
        <w:t xml:space="preserve"> najwyższym poziomem zarz</w:t>
      </w:r>
      <w:r w:rsidR="002F3316" w:rsidRPr="002F3316">
        <w:rPr>
          <w:rFonts w:ascii="Arial" w:hAnsi="Arial" w:cs="Arial" w:hint="cs"/>
          <w:b/>
        </w:rPr>
        <w:t>ą</w:t>
      </w:r>
      <w:r w:rsidR="002F3316" w:rsidRPr="002F3316">
        <w:rPr>
          <w:rFonts w:ascii="Arial" w:hAnsi="Arial" w:cs="Arial"/>
          <w:b/>
        </w:rPr>
        <w:t>dzania ró</w:t>
      </w:r>
      <w:r w:rsidR="002F3316" w:rsidRPr="002F3316">
        <w:rPr>
          <w:rFonts w:ascii="Arial" w:hAnsi="Arial" w:cs="Arial" w:hint="cs"/>
          <w:b/>
        </w:rPr>
        <w:t>ż</w:t>
      </w:r>
      <w:r w:rsidR="002F3316" w:rsidRPr="002F3316">
        <w:rPr>
          <w:rFonts w:ascii="Arial" w:hAnsi="Arial" w:cs="Arial"/>
          <w:b/>
        </w:rPr>
        <w:t>norodno</w:t>
      </w:r>
      <w:r w:rsidR="002F3316" w:rsidRPr="002F3316">
        <w:rPr>
          <w:rFonts w:ascii="Arial" w:hAnsi="Arial" w:cs="Arial" w:hint="cs"/>
          <w:b/>
        </w:rPr>
        <w:t>ś</w:t>
      </w:r>
      <w:r w:rsidR="002F3316" w:rsidRPr="002F3316">
        <w:rPr>
          <w:rFonts w:ascii="Arial" w:hAnsi="Arial" w:cs="Arial"/>
          <w:b/>
        </w:rPr>
        <w:t>ci</w:t>
      </w:r>
      <w:r w:rsidR="002F3316" w:rsidRPr="002F3316">
        <w:rPr>
          <w:rFonts w:ascii="Arial" w:hAnsi="Arial" w:cs="Arial" w:hint="cs"/>
          <w:b/>
        </w:rPr>
        <w:t>ą</w:t>
      </w:r>
      <w:r w:rsidR="002F3316">
        <w:rPr>
          <w:rFonts w:ascii="Arial" w:hAnsi="Arial" w:cs="Arial"/>
          <w:b/>
        </w:rPr>
        <w:t>.</w:t>
      </w:r>
    </w:p>
    <w:p w:rsidR="00BB1FC6" w:rsidRPr="00BB1FC6" w:rsidRDefault="00BB1FC6" w:rsidP="007A2FB9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B1FC6" w:rsidRDefault="00BB1FC6" w:rsidP="00BB1FC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BB1FC6">
        <w:rPr>
          <w:rFonts w:ascii="Arial" w:hAnsi="Arial" w:cs="Arial"/>
          <w:b/>
          <w:sz w:val="20"/>
          <w:szCs w:val="20"/>
        </w:rPr>
        <w:t>Jak podkreślił Sławomir S. Sikora,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CCO Citi w Polsce:</w:t>
      </w:r>
      <w:r w:rsidRPr="00BB1FC6">
        <w:rPr>
          <w:rFonts w:ascii="Arial" w:hAnsi="Arial" w:cs="Arial"/>
          <w:b/>
          <w:sz w:val="20"/>
          <w:szCs w:val="20"/>
        </w:rPr>
        <w:t xml:space="preserve"> </w:t>
      </w:r>
      <w:r w:rsidRPr="00BB1FC6">
        <w:rPr>
          <w:rFonts w:ascii="Arial" w:hAnsi="Arial" w:cs="Arial"/>
          <w:i/>
          <w:iCs/>
          <w:sz w:val="20"/>
          <w:szCs w:val="20"/>
        </w:rPr>
        <w:t xml:space="preserve">„Inclusion” oraz „diversity” to filary kultury organizacyjnej Citi w Polsce. Celowo przy tym mówimy w pierwszej kolejności o „włączaniu” (inclusion), a w drugiej o „różnorodności”.  (diversity), bo aby stworzyć różnorodne środowisko pracy należy przede wszystkim rozpocząć działania na rzecz kształtowania postawy otwartej na drugiego człowieka, na jego indywidualizm. Nie chodzi tylko o to, by populacja pracowników w naszej firmie była zróżnicowana, ale o coś znacznie ważniejszego - by głos każdego z nich był słyszalny. W naszym przypadku to lata konsekwentnych działań angażujących ponad 8000 pracowników Citi Handlowy oraz Citibank Europe </w:t>
      </w:r>
      <w:proofErr w:type="spellStart"/>
      <w:r w:rsidRPr="00BB1FC6">
        <w:rPr>
          <w:rFonts w:ascii="Arial" w:hAnsi="Arial" w:cs="Arial"/>
          <w:i/>
          <w:iCs/>
          <w:sz w:val="20"/>
          <w:szCs w:val="20"/>
        </w:rPr>
        <w:t>Plc</w:t>
      </w:r>
      <w:proofErr w:type="spellEnd"/>
      <w:r w:rsidRPr="00BB1FC6">
        <w:rPr>
          <w:rFonts w:ascii="Arial" w:hAnsi="Arial" w:cs="Arial"/>
          <w:i/>
          <w:iCs/>
          <w:sz w:val="20"/>
          <w:szCs w:val="20"/>
        </w:rPr>
        <w:t>. Większa elastyczność czasu i miejsca pracy, wzmocnienie dialogu międzypokoleniowego, promocja kultury uznania dla sukcesów pracowników, Wsparcie dla realizacji życiowych pasji, akceptacja dla różnorodności zespołów, mobilność pracowników w ramach globalnych struktur Citi. Działając w tych obszarach tworzymy przestrzeń dla realizacji oddolnych inicjatyw naszych pracowników. Liczba inicjatyw pracowniczych oraz pomysłów zgłaszanych przez nasze zespoły to najlepszy „papierek lakmusowy” dla tego czy pracownicy dobrze czują się w pracy</w:t>
      </w:r>
      <w:r>
        <w:rPr>
          <w:rFonts w:ascii="Arial" w:hAnsi="Arial" w:cs="Arial"/>
          <w:i/>
          <w:iCs/>
          <w:sz w:val="20"/>
          <w:szCs w:val="20"/>
        </w:rPr>
        <w:t xml:space="preserve">. </w:t>
      </w:r>
    </w:p>
    <w:p w:rsidR="00BB1FC6" w:rsidRDefault="00BB1FC6" w:rsidP="00BB1FC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:rsidR="00AB4DE0" w:rsidRPr="00AB4DE0" w:rsidRDefault="00AB4DE0" w:rsidP="00AB4DE0">
      <w:p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B4DE0">
        <w:rPr>
          <w:rFonts w:ascii="Arial" w:hAnsi="Arial" w:cs="Arial"/>
          <w:iCs/>
          <w:sz w:val="20"/>
          <w:szCs w:val="20"/>
        </w:rPr>
        <w:t xml:space="preserve">Ogłoszenie wyników ratingu nastąpiło 21 października na Giełdzie Papierów Wartościowych w Warszawie. O wartościach jakimi kieruje się Citi w Polsce, mówiła także  Natalia Bożek, wiceprezes Zarządu Citi Handlowy: </w:t>
      </w:r>
      <w:r w:rsidRPr="00AB4DE0">
        <w:rPr>
          <w:rFonts w:ascii="Arial" w:hAnsi="Arial" w:cs="Arial"/>
          <w:i/>
          <w:sz w:val="20"/>
          <w:szCs w:val="20"/>
        </w:rPr>
        <w:t xml:space="preserve">Dla nas takie wartości jak „inclusion” oraz „diversity” to codzienność, bo bez otwartości na drugiego człowieka oraz jego indywidualizm, przekonania czy kulturę, różnorodność jest niemożliwa do osiągnięcia. </w:t>
      </w:r>
    </w:p>
    <w:p w:rsidR="00AB4DE0" w:rsidRPr="00AB4DE0" w:rsidRDefault="00AB4DE0" w:rsidP="00AB4DE0">
      <w:pPr>
        <w:pStyle w:val="Zwykytekst"/>
        <w:rPr>
          <w:rFonts w:ascii="Arial" w:hAnsi="Arial" w:cs="Arial"/>
          <w:sz w:val="20"/>
          <w:szCs w:val="20"/>
        </w:rPr>
      </w:pPr>
    </w:p>
    <w:p w:rsidR="00AB4DE0" w:rsidRPr="00AB4DE0" w:rsidRDefault="00AB4DE0" w:rsidP="00AB4DE0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AB4DE0">
        <w:rPr>
          <w:rFonts w:ascii="Arial" w:hAnsi="Arial" w:cs="Arial"/>
          <w:sz w:val="20"/>
          <w:szCs w:val="20"/>
        </w:rPr>
        <w:t xml:space="preserve">Kwestię różnorodności w swoim wystąpieniu poruszył również Witold Zieliński Szef Citibank Europe </w:t>
      </w:r>
      <w:proofErr w:type="spellStart"/>
      <w:r w:rsidRPr="00AB4DE0">
        <w:rPr>
          <w:rFonts w:ascii="Arial" w:hAnsi="Arial" w:cs="Arial"/>
          <w:sz w:val="20"/>
          <w:szCs w:val="20"/>
        </w:rPr>
        <w:t>Plc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Pr="00AB4DE0">
        <w:rPr>
          <w:rFonts w:ascii="Arial" w:hAnsi="Arial" w:cs="Arial"/>
          <w:sz w:val="20"/>
          <w:szCs w:val="20"/>
        </w:rPr>
        <w:t xml:space="preserve"> </w:t>
      </w:r>
      <w:r w:rsidRPr="00AB4DE0">
        <w:rPr>
          <w:rFonts w:ascii="Arial" w:hAnsi="Arial" w:cs="Arial"/>
          <w:i/>
          <w:sz w:val="20"/>
          <w:szCs w:val="20"/>
        </w:rPr>
        <w:t>„Inclusion” oraz „diversity” to filary naszej kultury organizacyjnej, wpisane w DNA Citi w Polsce. W samym Citibank Europe PLC zatrudniamy dzisiaj ponad 4000 osób, to zespół wyjątkowo zróżnicowany ze względu na narodowość, kulturę, doświadczenie czy wiek pracowników, a to oznacza, że każdego dnia uczymy się, jak najlepiej czerpać z tej różnorodności.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B4DE0" w:rsidRPr="00BB1FC6" w:rsidRDefault="00AB4DE0" w:rsidP="00BB1FC6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2F3316" w:rsidRPr="002F3316" w:rsidRDefault="002F3316" w:rsidP="002F3316">
      <w:pPr>
        <w:jc w:val="both"/>
        <w:rPr>
          <w:rFonts w:ascii="Arial" w:hAnsi="Arial" w:cs="Arial"/>
          <w:iCs/>
          <w:sz w:val="20"/>
          <w:szCs w:val="20"/>
        </w:rPr>
      </w:pPr>
      <w:proofErr w:type="spellStart"/>
      <w:r w:rsidRPr="002F3316">
        <w:rPr>
          <w:rFonts w:ascii="Arial" w:hAnsi="Arial" w:cs="Arial"/>
          <w:iCs/>
          <w:sz w:val="20"/>
          <w:szCs w:val="20"/>
        </w:rPr>
        <w:t>Diversity&amp;Inclusion</w:t>
      </w:r>
      <w:proofErr w:type="spellEnd"/>
      <w:r w:rsidRPr="002F3316">
        <w:rPr>
          <w:rFonts w:ascii="Arial" w:hAnsi="Arial" w:cs="Arial"/>
          <w:iCs/>
          <w:sz w:val="20"/>
          <w:szCs w:val="20"/>
        </w:rPr>
        <w:t xml:space="preserve"> Rating - nowa inicjatywa Forum Odpowiedzialnego Biznesu i Deloitte.  Uczestnictwo w Ratingu pozwala firmie dokonać oceny czy sprawnie realizuje misję odpowiedzialnej i </w:t>
      </w:r>
      <w:proofErr w:type="spellStart"/>
      <w:r w:rsidRPr="002F3316">
        <w:rPr>
          <w:rFonts w:ascii="Arial" w:hAnsi="Arial" w:cs="Arial"/>
          <w:iCs/>
          <w:sz w:val="20"/>
          <w:szCs w:val="20"/>
        </w:rPr>
        <w:t>inkluzywnej</w:t>
      </w:r>
      <w:proofErr w:type="spellEnd"/>
      <w:r w:rsidRPr="002F3316">
        <w:rPr>
          <w:rFonts w:ascii="Arial" w:hAnsi="Arial" w:cs="Arial"/>
          <w:iCs/>
          <w:sz w:val="20"/>
          <w:szCs w:val="20"/>
        </w:rPr>
        <w:t xml:space="preserve"> firmy 4.0. Jak wynika z badania „Deloitte Global </w:t>
      </w:r>
      <w:proofErr w:type="spellStart"/>
      <w:r w:rsidRPr="002F3316">
        <w:rPr>
          <w:rFonts w:ascii="Arial" w:hAnsi="Arial" w:cs="Arial"/>
          <w:iCs/>
          <w:sz w:val="20"/>
          <w:szCs w:val="20"/>
        </w:rPr>
        <w:t>Millenial</w:t>
      </w:r>
      <w:proofErr w:type="spellEnd"/>
      <w:r w:rsidRPr="002F3316">
        <w:rPr>
          <w:rFonts w:ascii="Arial" w:hAnsi="Arial" w:cs="Arial"/>
          <w:iCs/>
          <w:sz w:val="20"/>
          <w:szCs w:val="20"/>
        </w:rPr>
        <w:t xml:space="preserve"> Survey 2019” wzrasta oczekiwanie, by organizacje stawiały cele związane z wpływem na otoczenie poprzez m.in. tworzenie miejsc pracy, przyczynianie się do pozytywnej zmiany społecznej i ulepszania życia ludzi, tworzenie innowacyjnych rozwiązań, produktów i usług, ochronę środowiska naturalnego, czy zapewnienie dobrostanu i rozwoju pracowników. Millenialsi zwracają szczególną uwagę na różnorodność i </w:t>
      </w:r>
      <w:proofErr w:type="spellStart"/>
      <w:r w:rsidRPr="002F3316">
        <w:rPr>
          <w:rFonts w:ascii="Arial" w:hAnsi="Arial" w:cs="Arial"/>
          <w:iCs/>
          <w:sz w:val="20"/>
          <w:szCs w:val="20"/>
        </w:rPr>
        <w:t>inkluzywne</w:t>
      </w:r>
      <w:proofErr w:type="spellEnd"/>
      <w:r w:rsidRPr="002F3316">
        <w:rPr>
          <w:rFonts w:ascii="Arial" w:hAnsi="Arial" w:cs="Arial"/>
          <w:iCs/>
          <w:sz w:val="20"/>
          <w:szCs w:val="20"/>
        </w:rPr>
        <w:t xml:space="preserve"> miejsce pracy. Młode pokolenia oczekują, że liderzy będą przyjmowali postawę obywatelską tak w biznesie jak i w działalności pozabiznesowej.  </w:t>
      </w:r>
    </w:p>
    <w:p w:rsidR="002F3316" w:rsidRPr="002F3316" w:rsidRDefault="002F3316" w:rsidP="002F3316">
      <w:pPr>
        <w:jc w:val="both"/>
        <w:rPr>
          <w:rFonts w:ascii="Arial" w:hAnsi="Arial" w:cs="Arial"/>
          <w:iCs/>
          <w:sz w:val="20"/>
          <w:szCs w:val="20"/>
        </w:rPr>
      </w:pPr>
      <w:r w:rsidRPr="002F3316">
        <w:rPr>
          <w:rFonts w:ascii="Arial" w:hAnsi="Arial" w:cs="Arial"/>
          <w:iCs/>
          <w:sz w:val="20"/>
          <w:szCs w:val="20"/>
        </w:rPr>
        <w:t>Do pierwszej edycji ratingu zaklasyfikowało się 5 firm, które wykaza</w:t>
      </w:r>
      <w:r w:rsidRPr="002F3316">
        <w:rPr>
          <w:rFonts w:ascii="Arial" w:hAnsi="Arial" w:cs="Arial" w:hint="cs"/>
          <w:iCs/>
          <w:sz w:val="20"/>
          <w:szCs w:val="20"/>
        </w:rPr>
        <w:t>ł</w:t>
      </w:r>
      <w:r w:rsidRPr="002F3316">
        <w:rPr>
          <w:rFonts w:ascii="Arial" w:hAnsi="Arial" w:cs="Arial"/>
          <w:iCs/>
          <w:sz w:val="20"/>
          <w:szCs w:val="20"/>
        </w:rPr>
        <w:t>y si</w:t>
      </w:r>
      <w:r w:rsidRPr="002F3316">
        <w:rPr>
          <w:rFonts w:ascii="Arial" w:hAnsi="Arial" w:cs="Arial" w:hint="cs"/>
          <w:iCs/>
          <w:sz w:val="20"/>
          <w:szCs w:val="20"/>
        </w:rPr>
        <w:t>ę</w:t>
      </w:r>
      <w:r w:rsidRPr="002F3316">
        <w:rPr>
          <w:rFonts w:ascii="Arial" w:hAnsi="Arial" w:cs="Arial"/>
          <w:iCs/>
          <w:sz w:val="20"/>
          <w:szCs w:val="20"/>
        </w:rPr>
        <w:t xml:space="preserve"> najwyższym poziomem zarz</w:t>
      </w:r>
      <w:r w:rsidRPr="002F3316">
        <w:rPr>
          <w:rFonts w:ascii="Arial" w:hAnsi="Arial" w:cs="Arial" w:hint="cs"/>
          <w:iCs/>
          <w:sz w:val="20"/>
          <w:szCs w:val="20"/>
        </w:rPr>
        <w:t>ą</w:t>
      </w:r>
      <w:r w:rsidRPr="002F3316">
        <w:rPr>
          <w:rFonts w:ascii="Arial" w:hAnsi="Arial" w:cs="Arial"/>
          <w:iCs/>
          <w:sz w:val="20"/>
          <w:szCs w:val="20"/>
        </w:rPr>
        <w:t>dzania ró</w:t>
      </w:r>
      <w:r w:rsidRPr="002F3316">
        <w:rPr>
          <w:rFonts w:ascii="Arial" w:hAnsi="Arial" w:cs="Arial" w:hint="cs"/>
          <w:iCs/>
          <w:sz w:val="20"/>
          <w:szCs w:val="20"/>
        </w:rPr>
        <w:t>ż</w:t>
      </w:r>
      <w:r w:rsidRPr="002F3316">
        <w:rPr>
          <w:rFonts w:ascii="Arial" w:hAnsi="Arial" w:cs="Arial"/>
          <w:iCs/>
          <w:sz w:val="20"/>
          <w:szCs w:val="20"/>
        </w:rPr>
        <w:t>norodno</w:t>
      </w:r>
      <w:r w:rsidRPr="002F3316">
        <w:rPr>
          <w:rFonts w:ascii="Arial" w:hAnsi="Arial" w:cs="Arial" w:hint="cs"/>
          <w:iCs/>
          <w:sz w:val="20"/>
          <w:szCs w:val="20"/>
        </w:rPr>
        <w:t>ś</w:t>
      </w:r>
      <w:r w:rsidRPr="002F3316">
        <w:rPr>
          <w:rFonts w:ascii="Arial" w:hAnsi="Arial" w:cs="Arial"/>
          <w:iCs/>
          <w:sz w:val="20"/>
          <w:szCs w:val="20"/>
        </w:rPr>
        <w:t>ci</w:t>
      </w:r>
      <w:r w:rsidRPr="002F3316">
        <w:rPr>
          <w:rFonts w:ascii="Arial" w:hAnsi="Arial" w:cs="Arial" w:hint="cs"/>
          <w:iCs/>
          <w:sz w:val="20"/>
          <w:szCs w:val="20"/>
        </w:rPr>
        <w:t>ą</w:t>
      </w:r>
      <w:r w:rsidRPr="002F3316">
        <w:rPr>
          <w:rFonts w:ascii="Arial" w:hAnsi="Arial" w:cs="Arial"/>
          <w:iCs/>
          <w:sz w:val="20"/>
          <w:szCs w:val="20"/>
        </w:rPr>
        <w:t xml:space="preserve"> Każda z </w:t>
      </w:r>
      <w:r>
        <w:rPr>
          <w:rFonts w:ascii="Arial" w:hAnsi="Arial" w:cs="Arial"/>
          <w:iCs/>
          <w:sz w:val="20"/>
          <w:szCs w:val="20"/>
        </w:rPr>
        <w:t>nich</w:t>
      </w:r>
      <w:r w:rsidRPr="002F3316">
        <w:rPr>
          <w:rFonts w:ascii="Arial" w:hAnsi="Arial" w:cs="Arial"/>
          <w:iCs/>
          <w:sz w:val="20"/>
          <w:szCs w:val="20"/>
        </w:rPr>
        <w:t xml:space="preserve"> przyjęła formalne zasady ró</w:t>
      </w:r>
      <w:r w:rsidRPr="002F3316">
        <w:rPr>
          <w:rFonts w:ascii="Arial" w:hAnsi="Arial" w:cs="Arial" w:hint="cs"/>
          <w:iCs/>
          <w:sz w:val="20"/>
          <w:szCs w:val="20"/>
        </w:rPr>
        <w:t>ż</w:t>
      </w:r>
      <w:r w:rsidRPr="002F3316">
        <w:rPr>
          <w:rFonts w:ascii="Arial" w:hAnsi="Arial" w:cs="Arial"/>
          <w:iCs/>
          <w:sz w:val="20"/>
          <w:szCs w:val="20"/>
        </w:rPr>
        <w:t>norodno</w:t>
      </w:r>
      <w:r w:rsidRPr="002F3316">
        <w:rPr>
          <w:rFonts w:ascii="Arial" w:hAnsi="Arial" w:cs="Arial" w:hint="cs"/>
          <w:iCs/>
          <w:sz w:val="20"/>
          <w:szCs w:val="20"/>
        </w:rPr>
        <w:t>ś</w:t>
      </w:r>
      <w:r w:rsidRPr="002F3316">
        <w:rPr>
          <w:rFonts w:ascii="Arial" w:hAnsi="Arial" w:cs="Arial"/>
          <w:iCs/>
          <w:sz w:val="20"/>
          <w:szCs w:val="20"/>
        </w:rPr>
        <w:t>ci i braku dyskryminacji, które stosuje w procesie rekrutacji. Wi</w:t>
      </w:r>
      <w:r w:rsidRPr="002F3316">
        <w:rPr>
          <w:rFonts w:ascii="Arial" w:hAnsi="Arial" w:cs="Arial" w:hint="cs"/>
          <w:iCs/>
          <w:sz w:val="20"/>
          <w:szCs w:val="20"/>
        </w:rPr>
        <w:t>ę</w:t>
      </w:r>
      <w:r w:rsidRPr="002F3316">
        <w:rPr>
          <w:rFonts w:ascii="Arial" w:hAnsi="Arial" w:cs="Arial"/>
          <w:iCs/>
          <w:sz w:val="20"/>
          <w:szCs w:val="20"/>
        </w:rPr>
        <w:t>kszo</w:t>
      </w:r>
      <w:r w:rsidRPr="002F3316">
        <w:rPr>
          <w:rFonts w:ascii="Arial" w:hAnsi="Arial" w:cs="Arial" w:hint="cs"/>
          <w:iCs/>
          <w:sz w:val="20"/>
          <w:szCs w:val="20"/>
        </w:rPr>
        <w:t>ść</w:t>
      </w:r>
      <w:r w:rsidRPr="002F3316">
        <w:rPr>
          <w:rFonts w:ascii="Arial" w:hAnsi="Arial" w:cs="Arial"/>
          <w:iCs/>
          <w:sz w:val="20"/>
          <w:szCs w:val="20"/>
        </w:rPr>
        <w:t xml:space="preserve"> podmiotów opracowa</w:t>
      </w:r>
      <w:r w:rsidRPr="002F3316">
        <w:rPr>
          <w:rFonts w:ascii="Arial" w:hAnsi="Arial" w:cs="Arial" w:hint="cs"/>
          <w:iCs/>
          <w:sz w:val="20"/>
          <w:szCs w:val="20"/>
        </w:rPr>
        <w:t>ł</w:t>
      </w:r>
      <w:r w:rsidRPr="002F3316">
        <w:rPr>
          <w:rFonts w:ascii="Arial" w:hAnsi="Arial" w:cs="Arial"/>
          <w:iCs/>
          <w:sz w:val="20"/>
          <w:szCs w:val="20"/>
        </w:rPr>
        <w:t>a i wdro</w:t>
      </w:r>
      <w:r w:rsidRPr="002F3316">
        <w:rPr>
          <w:rFonts w:ascii="Arial" w:hAnsi="Arial" w:cs="Arial" w:hint="cs"/>
          <w:iCs/>
          <w:sz w:val="20"/>
          <w:szCs w:val="20"/>
        </w:rPr>
        <w:t>ż</w:t>
      </w:r>
      <w:r w:rsidRPr="002F3316">
        <w:rPr>
          <w:rFonts w:ascii="Arial" w:hAnsi="Arial" w:cs="Arial"/>
          <w:iCs/>
          <w:sz w:val="20"/>
          <w:szCs w:val="20"/>
        </w:rPr>
        <w:t>y</w:t>
      </w:r>
      <w:r w:rsidRPr="002F3316">
        <w:rPr>
          <w:rFonts w:ascii="Arial" w:hAnsi="Arial" w:cs="Arial" w:hint="cs"/>
          <w:iCs/>
          <w:sz w:val="20"/>
          <w:szCs w:val="20"/>
        </w:rPr>
        <w:t>ł</w:t>
      </w:r>
      <w:r w:rsidRPr="002F3316">
        <w:rPr>
          <w:rFonts w:ascii="Arial" w:hAnsi="Arial" w:cs="Arial"/>
          <w:iCs/>
          <w:sz w:val="20"/>
          <w:szCs w:val="20"/>
        </w:rPr>
        <w:t>a polityk</w:t>
      </w:r>
      <w:r w:rsidRPr="002F3316">
        <w:rPr>
          <w:rFonts w:ascii="Arial" w:hAnsi="Arial" w:cs="Arial" w:hint="cs"/>
          <w:iCs/>
          <w:sz w:val="20"/>
          <w:szCs w:val="20"/>
        </w:rPr>
        <w:t>ę</w:t>
      </w:r>
      <w:r w:rsidRPr="002F3316">
        <w:rPr>
          <w:rFonts w:ascii="Arial" w:hAnsi="Arial" w:cs="Arial"/>
          <w:iCs/>
          <w:sz w:val="20"/>
          <w:szCs w:val="20"/>
        </w:rPr>
        <w:t xml:space="preserve"> lub regulamin w zakresie przeciwdzia</w:t>
      </w:r>
      <w:r w:rsidRPr="002F3316">
        <w:rPr>
          <w:rFonts w:ascii="Arial" w:hAnsi="Arial" w:cs="Arial" w:hint="cs"/>
          <w:iCs/>
          <w:sz w:val="20"/>
          <w:szCs w:val="20"/>
        </w:rPr>
        <w:t>ł</w:t>
      </w:r>
      <w:r w:rsidRPr="002F3316">
        <w:rPr>
          <w:rFonts w:ascii="Arial" w:hAnsi="Arial" w:cs="Arial"/>
          <w:iCs/>
          <w:sz w:val="20"/>
          <w:szCs w:val="20"/>
        </w:rPr>
        <w:t xml:space="preserve">ania dyskryminacji, ochrony przed </w:t>
      </w:r>
      <w:proofErr w:type="spellStart"/>
      <w:r w:rsidRPr="002F3316">
        <w:rPr>
          <w:rFonts w:ascii="Arial" w:hAnsi="Arial" w:cs="Arial"/>
          <w:iCs/>
          <w:sz w:val="20"/>
          <w:szCs w:val="20"/>
        </w:rPr>
        <w:t>mobbingiem</w:t>
      </w:r>
      <w:proofErr w:type="spellEnd"/>
      <w:r w:rsidRPr="002F3316">
        <w:rPr>
          <w:rFonts w:ascii="Arial" w:hAnsi="Arial" w:cs="Arial"/>
          <w:iCs/>
          <w:sz w:val="20"/>
          <w:szCs w:val="20"/>
        </w:rPr>
        <w:t xml:space="preserve"> lub molestowaniem. We wszystkich firmach wdro</w:t>
      </w:r>
      <w:r w:rsidRPr="002F3316">
        <w:rPr>
          <w:rFonts w:ascii="Arial" w:hAnsi="Arial" w:cs="Arial" w:hint="cs"/>
          <w:iCs/>
          <w:sz w:val="20"/>
          <w:szCs w:val="20"/>
        </w:rPr>
        <w:t>ż</w:t>
      </w:r>
      <w:r w:rsidRPr="002F3316">
        <w:rPr>
          <w:rFonts w:ascii="Arial" w:hAnsi="Arial" w:cs="Arial"/>
          <w:iCs/>
          <w:sz w:val="20"/>
          <w:szCs w:val="20"/>
        </w:rPr>
        <w:t xml:space="preserve">ony został także system </w:t>
      </w:r>
      <w:proofErr w:type="spellStart"/>
      <w:r w:rsidRPr="002F3316">
        <w:rPr>
          <w:rFonts w:ascii="Arial" w:hAnsi="Arial" w:cs="Arial"/>
          <w:iCs/>
          <w:sz w:val="20"/>
          <w:szCs w:val="20"/>
        </w:rPr>
        <w:t>whistleblowing</w:t>
      </w:r>
      <w:proofErr w:type="spellEnd"/>
      <w:r w:rsidRPr="002F3316">
        <w:rPr>
          <w:rFonts w:ascii="Arial" w:hAnsi="Arial" w:cs="Arial"/>
          <w:iCs/>
          <w:sz w:val="20"/>
          <w:szCs w:val="20"/>
        </w:rPr>
        <w:t>, umo</w:t>
      </w:r>
      <w:r w:rsidRPr="002F3316">
        <w:rPr>
          <w:rFonts w:ascii="Arial" w:hAnsi="Arial" w:cs="Arial" w:hint="cs"/>
          <w:iCs/>
          <w:sz w:val="20"/>
          <w:szCs w:val="20"/>
        </w:rPr>
        <w:t>ż</w:t>
      </w:r>
      <w:r w:rsidRPr="002F3316">
        <w:rPr>
          <w:rFonts w:ascii="Arial" w:hAnsi="Arial" w:cs="Arial"/>
          <w:iCs/>
          <w:sz w:val="20"/>
          <w:szCs w:val="20"/>
        </w:rPr>
        <w:t>liwiaj</w:t>
      </w:r>
      <w:r w:rsidRPr="002F3316">
        <w:rPr>
          <w:rFonts w:ascii="Arial" w:hAnsi="Arial" w:cs="Arial" w:hint="cs"/>
          <w:iCs/>
          <w:sz w:val="20"/>
          <w:szCs w:val="20"/>
        </w:rPr>
        <w:t>ą</w:t>
      </w:r>
      <w:r w:rsidRPr="002F3316">
        <w:rPr>
          <w:rFonts w:ascii="Arial" w:hAnsi="Arial" w:cs="Arial"/>
          <w:iCs/>
          <w:sz w:val="20"/>
          <w:szCs w:val="20"/>
        </w:rPr>
        <w:t>cy pracownikom anonimowe poinformowanie o nieprawid</w:t>
      </w:r>
      <w:r w:rsidRPr="002F3316">
        <w:rPr>
          <w:rFonts w:ascii="Arial" w:hAnsi="Arial" w:cs="Arial" w:hint="cs"/>
          <w:iCs/>
          <w:sz w:val="20"/>
          <w:szCs w:val="20"/>
        </w:rPr>
        <w:t>ł</w:t>
      </w:r>
      <w:r w:rsidRPr="002F3316">
        <w:rPr>
          <w:rFonts w:ascii="Arial" w:hAnsi="Arial" w:cs="Arial"/>
          <w:iCs/>
          <w:sz w:val="20"/>
          <w:szCs w:val="20"/>
        </w:rPr>
        <w:t>owo</w:t>
      </w:r>
      <w:r w:rsidRPr="002F3316">
        <w:rPr>
          <w:rFonts w:ascii="Arial" w:hAnsi="Arial" w:cs="Arial" w:hint="cs"/>
          <w:iCs/>
          <w:sz w:val="20"/>
          <w:szCs w:val="20"/>
        </w:rPr>
        <w:t>ś</w:t>
      </w:r>
      <w:r w:rsidRPr="002F3316">
        <w:rPr>
          <w:rFonts w:ascii="Arial" w:hAnsi="Arial" w:cs="Arial"/>
          <w:iCs/>
          <w:sz w:val="20"/>
          <w:szCs w:val="20"/>
        </w:rPr>
        <w:t>ciach. Wi</w:t>
      </w:r>
      <w:r w:rsidRPr="002F3316">
        <w:rPr>
          <w:rFonts w:ascii="Arial" w:hAnsi="Arial" w:cs="Arial" w:hint="cs"/>
          <w:iCs/>
          <w:sz w:val="20"/>
          <w:szCs w:val="20"/>
        </w:rPr>
        <w:t>ę</w:t>
      </w:r>
      <w:r w:rsidRPr="002F3316">
        <w:rPr>
          <w:rFonts w:ascii="Arial" w:hAnsi="Arial" w:cs="Arial"/>
          <w:iCs/>
          <w:sz w:val="20"/>
          <w:szCs w:val="20"/>
        </w:rPr>
        <w:t>kszo</w:t>
      </w:r>
      <w:r w:rsidRPr="002F3316">
        <w:rPr>
          <w:rFonts w:ascii="Arial" w:hAnsi="Arial" w:cs="Arial" w:hint="cs"/>
          <w:iCs/>
          <w:sz w:val="20"/>
          <w:szCs w:val="20"/>
        </w:rPr>
        <w:t>ść</w:t>
      </w:r>
      <w:r w:rsidRPr="002F3316">
        <w:rPr>
          <w:rFonts w:ascii="Arial" w:hAnsi="Arial" w:cs="Arial"/>
          <w:iCs/>
          <w:sz w:val="20"/>
          <w:szCs w:val="20"/>
        </w:rPr>
        <w:t xml:space="preserve"> spó</w:t>
      </w:r>
      <w:r w:rsidRPr="002F3316">
        <w:rPr>
          <w:rFonts w:ascii="Arial" w:hAnsi="Arial" w:cs="Arial" w:hint="cs"/>
          <w:iCs/>
          <w:sz w:val="20"/>
          <w:szCs w:val="20"/>
        </w:rPr>
        <w:t>ł</w:t>
      </w:r>
      <w:r w:rsidRPr="002F3316">
        <w:rPr>
          <w:rFonts w:ascii="Arial" w:hAnsi="Arial" w:cs="Arial"/>
          <w:iCs/>
          <w:sz w:val="20"/>
          <w:szCs w:val="20"/>
        </w:rPr>
        <w:t>ek przed podj</w:t>
      </w:r>
      <w:r w:rsidRPr="002F3316">
        <w:rPr>
          <w:rFonts w:ascii="Arial" w:hAnsi="Arial" w:cs="Arial" w:hint="cs"/>
          <w:iCs/>
          <w:sz w:val="20"/>
          <w:szCs w:val="20"/>
        </w:rPr>
        <w:t>ę</w:t>
      </w:r>
      <w:r w:rsidRPr="002F3316">
        <w:rPr>
          <w:rFonts w:ascii="Arial" w:hAnsi="Arial" w:cs="Arial"/>
          <w:iCs/>
          <w:sz w:val="20"/>
          <w:szCs w:val="20"/>
        </w:rPr>
        <w:t>ciem wspó</w:t>
      </w:r>
      <w:r w:rsidRPr="002F3316">
        <w:rPr>
          <w:rFonts w:ascii="Arial" w:hAnsi="Arial" w:cs="Arial" w:hint="cs"/>
          <w:iCs/>
          <w:sz w:val="20"/>
          <w:szCs w:val="20"/>
        </w:rPr>
        <w:t>ł</w:t>
      </w:r>
      <w:r w:rsidRPr="002F3316">
        <w:rPr>
          <w:rFonts w:ascii="Arial" w:hAnsi="Arial" w:cs="Arial"/>
          <w:iCs/>
          <w:sz w:val="20"/>
          <w:szCs w:val="20"/>
        </w:rPr>
        <w:t>pracy z podmiotem zewn</w:t>
      </w:r>
      <w:r w:rsidRPr="002F3316">
        <w:rPr>
          <w:rFonts w:ascii="Arial" w:hAnsi="Arial" w:cs="Arial" w:hint="cs"/>
          <w:iCs/>
          <w:sz w:val="20"/>
          <w:szCs w:val="20"/>
        </w:rPr>
        <w:t>ę</w:t>
      </w:r>
      <w:r w:rsidRPr="002F3316">
        <w:rPr>
          <w:rFonts w:ascii="Arial" w:hAnsi="Arial" w:cs="Arial"/>
          <w:iCs/>
          <w:sz w:val="20"/>
          <w:szCs w:val="20"/>
        </w:rPr>
        <w:t>trznym (np. dostawc</w:t>
      </w:r>
      <w:r w:rsidRPr="002F3316">
        <w:rPr>
          <w:rFonts w:ascii="Arial" w:hAnsi="Arial" w:cs="Arial" w:hint="cs"/>
          <w:iCs/>
          <w:sz w:val="20"/>
          <w:szCs w:val="20"/>
        </w:rPr>
        <w:t>ą</w:t>
      </w:r>
      <w:r w:rsidRPr="002F3316">
        <w:rPr>
          <w:rFonts w:ascii="Arial" w:hAnsi="Arial" w:cs="Arial"/>
          <w:iCs/>
          <w:sz w:val="20"/>
          <w:szCs w:val="20"/>
        </w:rPr>
        <w:t>) przeprowadza ocen</w:t>
      </w:r>
      <w:r w:rsidRPr="002F3316">
        <w:rPr>
          <w:rFonts w:ascii="Arial" w:hAnsi="Arial" w:cs="Arial" w:hint="cs"/>
          <w:iCs/>
          <w:sz w:val="20"/>
          <w:szCs w:val="20"/>
        </w:rPr>
        <w:t>ę</w:t>
      </w:r>
      <w:r w:rsidRPr="002F3316">
        <w:rPr>
          <w:rFonts w:ascii="Arial" w:hAnsi="Arial" w:cs="Arial"/>
          <w:iCs/>
          <w:sz w:val="20"/>
          <w:szCs w:val="20"/>
        </w:rPr>
        <w:t xml:space="preserve"> pod k</w:t>
      </w:r>
      <w:r w:rsidRPr="002F3316">
        <w:rPr>
          <w:rFonts w:ascii="Arial" w:hAnsi="Arial" w:cs="Arial" w:hint="cs"/>
          <w:iCs/>
          <w:sz w:val="20"/>
          <w:szCs w:val="20"/>
        </w:rPr>
        <w:t>ą</w:t>
      </w:r>
      <w:r w:rsidRPr="002F3316">
        <w:rPr>
          <w:rFonts w:ascii="Arial" w:hAnsi="Arial" w:cs="Arial"/>
          <w:iCs/>
          <w:sz w:val="20"/>
          <w:szCs w:val="20"/>
        </w:rPr>
        <w:t>tem ryzyka wspó</w:t>
      </w:r>
      <w:r w:rsidRPr="002F3316">
        <w:rPr>
          <w:rFonts w:ascii="Arial" w:hAnsi="Arial" w:cs="Arial" w:hint="cs"/>
          <w:iCs/>
          <w:sz w:val="20"/>
          <w:szCs w:val="20"/>
        </w:rPr>
        <w:t>ł</w:t>
      </w:r>
      <w:r w:rsidRPr="002F3316">
        <w:rPr>
          <w:rFonts w:ascii="Arial" w:hAnsi="Arial" w:cs="Arial"/>
          <w:iCs/>
          <w:sz w:val="20"/>
          <w:szCs w:val="20"/>
        </w:rPr>
        <w:t>pracy m.in. w zakresie zarz</w:t>
      </w:r>
      <w:r w:rsidRPr="002F3316">
        <w:rPr>
          <w:rFonts w:ascii="Arial" w:hAnsi="Arial" w:cs="Arial" w:hint="cs"/>
          <w:iCs/>
          <w:sz w:val="20"/>
          <w:szCs w:val="20"/>
        </w:rPr>
        <w:t>ą</w:t>
      </w:r>
      <w:r w:rsidRPr="002F3316">
        <w:rPr>
          <w:rFonts w:ascii="Arial" w:hAnsi="Arial" w:cs="Arial"/>
          <w:iCs/>
          <w:sz w:val="20"/>
          <w:szCs w:val="20"/>
        </w:rPr>
        <w:t>dzania ró</w:t>
      </w:r>
      <w:r w:rsidRPr="002F3316">
        <w:rPr>
          <w:rFonts w:ascii="Arial" w:hAnsi="Arial" w:cs="Arial" w:hint="cs"/>
          <w:iCs/>
          <w:sz w:val="20"/>
          <w:szCs w:val="20"/>
        </w:rPr>
        <w:t>ż</w:t>
      </w:r>
      <w:r w:rsidRPr="002F3316">
        <w:rPr>
          <w:rFonts w:ascii="Arial" w:hAnsi="Arial" w:cs="Arial"/>
          <w:iCs/>
          <w:sz w:val="20"/>
          <w:szCs w:val="20"/>
        </w:rPr>
        <w:t>norodno</w:t>
      </w:r>
      <w:r w:rsidRPr="002F3316">
        <w:rPr>
          <w:rFonts w:ascii="Arial" w:hAnsi="Arial" w:cs="Arial" w:hint="cs"/>
          <w:iCs/>
          <w:sz w:val="20"/>
          <w:szCs w:val="20"/>
        </w:rPr>
        <w:t>ś</w:t>
      </w:r>
      <w:r w:rsidRPr="002F3316">
        <w:rPr>
          <w:rFonts w:ascii="Arial" w:hAnsi="Arial" w:cs="Arial"/>
          <w:iCs/>
          <w:sz w:val="20"/>
          <w:szCs w:val="20"/>
        </w:rPr>
        <w:t>ci</w:t>
      </w:r>
      <w:r w:rsidRPr="002F3316">
        <w:rPr>
          <w:rFonts w:ascii="Arial" w:hAnsi="Arial" w:cs="Arial" w:hint="cs"/>
          <w:iCs/>
          <w:sz w:val="20"/>
          <w:szCs w:val="20"/>
        </w:rPr>
        <w:t>ą</w:t>
      </w:r>
      <w:r w:rsidRPr="002F3316">
        <w:rPr>
          <w:rFonts w:ascii="Arial" w:hAnsi="Arial" w:cs="Arial"/>
          <w:iCs/>
          <w:sz w:val="20"/>
          <w:szCs w:val="20"/>
        </w:rPr>
        <w:t xml:space="preserve">.  </w:t>
      </w:r>
    </w:p>
    <w:p w:rsidR="00BB1FC6" w:rsidRPr="002F3316" w:rsidRDefault="00BB1FC6" w:rsidP="002F3316">
      <w:pPr>
        <w:jc w:val="both"/>
        <w:rPr>
          <w:rFonts w:ascii="Arial" w:hAnsi="Arial" w:cs="Arial"/>
          <w:sz w:val="20"/>
          <w:szCs w:val="20"/>
        </w:rPr>
      </w:pPr>
    </w:p>
    <w:p w:rsidR="00CF2891" w:rsidRPr="00F03A72" w:rsidRDefault="00CF2891" w:rsidP="00CF2891">
      <w:pPr>
        <w:pStyle w:val="Normalny1"/>
        <w:spacing w:line="240" w:lineRule="auto"/>
        <w:rPr>
          <w:rStyle w:val="Brak"/>
          <w:rFonts w:ascii="Arial" w:eastAsia="Arial" w:hAnsi="Arial" w:cs="Arial"/>
          <w:color w:val="FF0000"/>
          <w:sz w:val="20"/>
          <w:szCs w:val="20"/>
        </w:rPr>
      </w:pPr>
      <w:r w:rsidRPr="00F03A72">
        <w:rPr>
          <w:rFonts w:ascii="Arial" w:hAnsi="Arial" w:cs="Arial"/>
          <w:color w:val="auto"/>
          <w:sz w:val="20"/>
          <w:szCs w:val="20"/>
        </w:rPr>
        <w:t>Dorota Szostek- Rustecka, prezes Zarządu Fundacji Citi Handlowy</w:t>
      </w:r>
      <w:r w:rsidR="00EA6944" w:rsidRPr="00F03A72">
        <w:rPr>
          <w:rFonts w:ascii="Arial" w:hAnsi="Arial" w:cs="Arial"/>
          <w:color w:val="auto"/>
          <w:sz w:val="20"/>
          <w:szCs w:val="20"/>
        </w:rPr>
        <w:t xml:space="preserve"> im. Leopolda Kronenberga</w:t>
      </w:r>
      <w:r w:rsidRPr="00F03A72">
        <w:rPr>
          <w:rFonts w:ascii="Arial" w:hAnsi="Arial" w:cs="Arial"/>
          <w:color w:val="auto"/>
          <w:sz w:val="20"/>
          <w:szCs w:val="20"/>
        </w:rPr>
        <w:t>, tel. 667 635 427, e-mail:</w:t>
      </w:r>
      <w:r w:rsidRPr="00F03A72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8" w:history="1">
        <w:r w:rsidRPr="00F03A72">
          <w:rPr>
            <w:rStyle w:val="Hipercze"/>
            <w:rFonts w:ascii="Arial" w:hAnsi="Arial" w:cs="Arial"/>
            <w:sz w:val="20"/>
            <w:szCs w:val="20"/>
          </w:rPr>
          <w:t>dorota.szostekrustecka@kronenberg.org.pl</w:t>
        </w:r>
      </w:hyperlink>
      <w:r w:rsidRPr="00F03A72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CC03D7" w:rsidRDefault="00CF2891" w:rsidP="00CF2891">
      <w:pPr>
        <w:pStyle w:val="Normalny1"/>
        <w:spacing w:after="0" w:line="240" w:lineRule="auto"/>
        <w:jc w:val="both"/>
        <w:rPr>
          <w:rStyle w:val="Hyperlink1"/>
          <w:color w:val="auto"/>
          <w:lang w:val="pl-PL"/>
        </w:rPr>
      </w:pPr>
      <w:r w:rsidRPr="00F03A72">
        <w:rPr>
          <w:rStyle w:val="Brak"/>
          <w:rFonts w:ascii="Arial" w:hAnsi="Arial" w:cs="Arial"/>
          <w:color w:val="auto"/>
          <w:sz w:val="20"/>
          <w:szCs w:val="20"/>
        </w:rPr>
        <w:t>Zuzanna Przepiórkiewicz,</w:t>
      </w:r>
      <w:r w:rsidRPr="00F03A72">
        <w:rPr>
          <w:rStyle w:val="Brak"/>
          <w:rFonts w:ascii="Arial" w:hAnsi="Arial" w:cs="Arial"/>
          <w:color w:val="FF0000"/>
          <w:sz w:val="20"/>
          <w:szCs w:val="20"/>
        </w:rPr>
        <w:t xml:space="preserve"> </w:t>
      </w:r>
      <w:r w:rsidRPr="00F03A72">
        <w:rPr>
          <w:rStyle w:val="Brak"/>
          <w:rFonts w:ascii="Arial" w:hAnsi="Arial" w:cs="Arial"/>
          <w:color w:val="auto"/>
          <w:sz w:val="20"/>
          <w:szCs w:val="20"/>
        </w:rPr>
        <w:t>tel. 667 635 432</w:t>
      </w:r>
      <w:r w:rsidRPr="00F03A72">
        <w:rPr>
          <w:rStyle w:val="Brak"/>
          <w:rFonts w:ascii="Arial" w:eastAsia="Arial" w:hAnsi="Arial" w:cs="Arial"/>
          <w:color w:val="auto"/>
          <w:sz w:val="20"/>
          <w:szCs w:val="20"/>
        </w:rPr>
        <w:t xml:space="preserve">, </w:t>
      </w:r>
      <w:r w:rsidRPr="00F03A72">
        <w:rPr>
          <w:rStyle w:val="Brak"/>
          <w:rFonts w:ascii="Arial" w:hAnsi="Arial" w:cs="Arial"/>
          <w:color w:val="auto"/>
          <w:sz w:val="20"/>
          <w:szCs w:val="20"/>
        </w:rPr>
        <w:t xml:space="preserve">e-mail: </w:t>
      </w:r>
      <w:hyperlink r:id="rId9" w:history="1">
        <w:r w:rsidRPr="00F03A72">
          <w:rPr>
            <w:rStyle w:val="Hipercze"/>
            <w:rFonts w:ascii="Arial" w:eastAsia="Arial" w:hAnsi="Arial" w:cs="Arial"/>
            <w:sz w:val="20"/>
            <w:szCs w:val="20"/>
          </w:rPr>
          <w:t>zuzanna.przepiorkiewicz@citi.com</w:t>
        </w:r>
      </w:hyperlink>
      <w:r w:rsidRPr="00F03A72">
        <w:rPr>
          <w:rStyle w:val="Hyperlink1"/>
          <w:color w:val="auto"/>
          <w:lang w:val="pl-PL"/>
        </w:rPr>
        <w:t xml:space="preserve"> </w:t>
      </w:r>
    </w:p>
    <w:p w:rsidR="00ED365F" w:rsidRDefault="00ED365F" w:rsidP="00CF2891">
      <w:pPr>
        <w:pStyle w:val="Normalny1"/>
        <w:spacing w:after="0" w:line="240" w:lineRule="auto"/>
        <w:jc w:val="both"/>
        <w:rPr>
          <w:rStyle w:val="Hyperlink1"/>
          <w:color w:val="auto"/>
          <w:lang w:val="pl-PL"/>
        </w:rPr>
      </w:pPr>
    </w:p>
    <w:p w:rsidR="00ED365F" w:rsidRDefault="00ED365F" w:rsidP="00CF2891">
      <w:pPr>
        <w:pStyle w:val="Normalny1"/>
        <w:spacing w:after="0" w:line="240" w:lineRule="auto"/>
        <w:jc w:val="both"/>
        <w:rPr>
          <w:rStyle w:val="Hyperlink1"/>
          <w:color w:val="auto"/>
          <w:lang w:val="pl-PL"/>
        </w:rPr>
      </w:pPr>
    </w:p>
    <w:p w:rsidR="00ED365F" w:rsidRPr="003C358F" w:rsidRDefault="00ED365F" w:rsidP="00ED365F">
      <w:pPr>
        <w:pStyle w:val="Normalny1"/>
        <w:spacing w:after="0" w:line="240" w:lineRule="auto"/>
        <w:jc w:val="both"/>
        <w:rPr>
          <w:rStyle w:val="Brak"/>
          <w:rFonts w:ascii="Arial" w:eastAsiaTheme="minorHAnsi" w:hAnsi="Arial" w:cstheme="minorBidi"/>
          <w:color w:val="auto"/>
          <w:lang w:eastAsia="en-US"/>
        </w:rPr>
      </w:pPr>
    </w:p>
    <w:sectPr w:rsidR="00ED365F" w:rsidRPr="003C358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F4B" w:rsidRDefault="00856F4B" w:rsidP="002A6E22">
      <w:pPr>
        <w:spacing w:after="0" w:line="240" w:lineRule="auto"/>
      </w:pPr>
      <w:r>
        <w:separator/>
      </w:r>
    </w:p>
  </w:endnote>
  <w:endnote w:type="continuationSeparator" w:id="0">
    <w:p w:rsidR="00856F4B" w:rsidRDefault="00856F4B" w:rsidP="002A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F4B" w:rsidRDefault="00856F4B" w:rsidP="002A6E22">
      <w:pPr>
        <w:spacing w:after="0" w:line="240" w:lineRule="auto"/>
      </w:pPr>
      <w:r>
        <w:separator/>
      </w:r>
    </w:p>
  </w:footnote>
  <w:footnote w:type="continuationSeparator" w:id="0">
    <w:p w:rsidR="00856F4B" w:rsidRDefault="00856F4B" w:rsidP="002A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22" w:rsidRDefault="002A6E22" w:rsidP="002A6E22">
    <w:pPr>
      <w:pStyle w:val="Nagwek"/>
      <w:jc w:val="right"/>
    </w:pPr>
    <w:r>
      <w:rPr>
        <w:noProof/>
        <w:sz w:val="16"/>
        <w:szCs w:val="16"/>
        <w:lang w:eastAsia="pl-PL"/>
      </w:rPr>
      <w:drawing>
        <wp:inline distT="0" distB="0" distL="0" distR="0">
          <wp:extent cx="2657475" cy="628650"/>
          <wp:effectExtent l="0" t="0" r="9525" b="0"/>
          <wp:docPr id="1" name="Obraz 1" descr="S:\dokumenty_firmowe\Logotypy\Logotyp i Manual  Fundacji 2013\Logo blue fundacja_claim\fundacja-inspiracja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S:\dokumenty_firmowe\Logotypy\Logotyp i Manual  Fundacji 2013\Logo blue fundacja_claim\fundacja-inspiracja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5F2"/>
    <w:multiLevelType w:val="hybridMultilevel"/>
    <w:tmpl w:val="6E809130"/>
    <w:lvl w:ilvl="0" w:tplc="59DCB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0A3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5A3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65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E7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0D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D0C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DA5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24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A9E037D"/>
    <w:multiLevelType w:val="multilevel"/>
    <w:tmpl w:val="E1F8A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C8"/>
    <w:rsid w:val="000D17AB"/>
    <w:rsid w:val="000D633A"/>
    <w:rsid w:val="000F22D0"/>
    <w:rsid w:val="001043BD"/>
    <w:rsid w:val="00135F38"/>
    <w:rsid w:val="00144F6A"/>
    <w:rsid w:val="00172437"/>
    <w:rsid w:val="001D1657"/>
    <w:rsid w:val="001D42C8"/>
    <w:rsid w:val="002007D2"/>
    <w:rsid w:val="00272242"/>
    <w:rsid w:val="002912D1"/>
    <w:rsid w:val="002A1071"/>
    <w:rsid w:val="002A3494"/>
    <w:rsid w:val="002A6A51"/>
    <w:rsid w:val="002A6E22"/>
    <w:rsid w:val="002F3316"/>
    <w:rsid w:val="00381CAB"/>
    <w:rsid w:val="003C358F"/>
    <w:rsid w:val="003D6559"/>
    <w:rsid w:val="00465183"/>
    <w:rsid w:val="004D66AD"/>
    <w:rsid w:val="00512214"/>
    <w:rsid w:val="00555A08"/>
    <w:rsid w:val="00611C5F"/>
    <w:rsid w:val="00640DB1"/>
    <w:rsid w:val="006A36D0"/>
    <w:rsid w:val="006C761B"/>
    <w:rsid w:val="00703A79"/>
    <w:rsid w:val="007853FE"/>
    <w:rsid w:val="007A2FB9"/>
    <w:rsid w:val="007A315D"/>
    <w:rsid w:val="007C0A2D"/>
    <w:rsid w:val="007C1327"/>
    <w:rsid w:val="007C4B21"/>
    <w:rsid w:val="00856F4B"/>
    <w:rsid w:val="00867701"/>
    <w:rsid w:val="00873705"/>
    <w:rsid w:val="008D112E"/>
    <w:rsid w:val="00924AF5"/>
    <w:rsid w:val="00940A19"/>
    <w:rsid w:val="009A7DCF"/>
    <w:rsid w:val="009B2DD6"/>
    <w:rsid w:val="009F4733"/>
    <w:rsid w:val="00A514C9"/>
    <w:rsid w:val="00A67AE2"/>
    <w:rsid w:val="00A74FDF"/>
    <w:rsid w:val="00A92198"/>
    <w:rsid w:val="00AB2CBA"/>
    <w:rsid w:val="00AB4DE0"/>
    <w:rsid w:val="00AB5C9E"/>
    <w:rsid w:val="00B0604F"/>
    <w:rsid w:val="00B77F93"/>
    <w:rsid w:val="00BB1FC6"/>
    <w:rsid w:val="00BC4D0F"/>
    <w:rsid w:val="00BF0A11"/>
    <w:rsid w:val="00C0400C"/>
    <w:rsid w:val="00CC03D7"/>
    <w:rsid w:val="00CF2891"/>
    <w:rsid w:val="00D02B85"/>
    <w:rsid w:val="00D35517"/>
    <w:rsid w:val="00D46115"/>
    <w:rsid w:val="00DA60DE"/>
    <w:rsid w:val="00DE4103"/>
    <w:rsid w:val="00DF203E"/>
    <w:rsid w:val="00E16541"/>
    <w:rsid w:val="00E26D7A"/>
    <w:rsid w:val="00E91466"/>
    <w:rsid w:val="00E91C72"/>
    <w:rsid w:val="00EA1719"/>
    <w:rsid w:val="00EA6944"/>
    <w:rsid w:val="00ED3205"/>
    <w:rsid w:val="00ED365F"/>
    <w:rsid w:val="00ED6A0B"/>
    <w:rsid w:val="00F0379F"/>
    <w:rsid w:val="00F03A72"/>
    <w:rsid w:val="00F12563"/>
    <w:rsid w:val="00F5785A"/>
    <w:rsid w:val="00F70AEA"/>
    <w:rsid w:val="00FB13D3"/>
    <w:rsid w:val="00FC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E22"/>
  </w:style>
  <w:style w:type="paragraph" w:styleId="Stopka">
    <w:name w:val="footer"/>
    <w:basedOn w:val="Normalny"/>
    <w:link w:val="StopkaZnak"/>
    <w:uiPriority w:val="99"/>
    <w:unhideWhenUsed/>
    <w:rsid w:val="002A6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E22"/>
  </w:style>
  <w:style w:type="paragraph" w:styleId="Tekstdymka">
    <w:name w:val="Balloon Text"/>
    <w:basedOn w:val="Normalny"/>
    <w:link w:val="TekstdymkaZnak"/>
    <w:uiPriority w:val="99"/>
    <w:semiHidden/>
    <w:unhideWhenUsed/>
    <w:rsid w:val="002A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E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7370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F2891"/>
    <w:rPr>
      <w:color w:val="800080" w:themeColor="followedHyperlink"/>
      <w:u w:val="single"/>
    </w:rPr>
  </w:style>
  <w:style w:type="paragraph" w:customStyle="1" w:styleId="Normalny1">
    <w:name w:val="Normalny1"/>
    <w:rsid w:val="00CF28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Brak">
    <w:name w:val="Brak"/>
    <w:rsid w:val="00CF2891"/>
  </w:style>
  <w:style w:type="character" w:customStyle="1" w:styleId="Hyperlink1">
    <w:name w:val="Hyperlink.1"/>
    <w:rsid w:val="00CF2891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customStyle="1" w:styleId="Tekstpodstawowy1">
    <w:name w:val="Tekst podstawowy1"/>
    <w:rsid w:val="00CF28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A6944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A6944"/>
    <w:rPr>
      <w:rFonts w:ascii="Calibri" w:hAnsi="Calibri" w:cs="Calibri"/>
    </w:rPr>
  </w:style>
  <w:style w:type="paragraph" w:customStyle="1" w:styleId="xmsonormal">
    <w:name w:val="x_msonormal"/>
    <w:basedOn w:val="Normalny"/>
    <w:rsid w:val="001D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2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2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2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2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2D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D36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E22"/>
  </w:style>
  <w:style w:type="paragraph" w:styleId="Stopka">
    <w:name w:val="footer"/>
    <w:basedOn w:val="Normalny"/>
    <w:link w:val="StopkaZnak"/>
    <w:uiPriority w:val="99"/>
    <w:unhideWhenUsed/>
    <w:rsid w:val="002A6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E22"/>
  </w:style>
  <w:style w:type="paragraph" w:styleId="Tekstdymka">
    <w:name w:val="Balloon Text"/>
    <w:basedOn w:val="Normalny"/>
    <w:link w:val="TekstdymkaZnak"/>
    <w:uiPriority w:val="99"/>
    <w:semiHidden/>
    <w:unhideWhenUsed/>
    <w:rsid w:val="002A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E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7370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F2891"/>
    <w:rPr>
      <w:color w:val="800080" w:themeColor="followedHyperlink"/>
      <w:u w:val="single"/>
    </w:rPr>
  </w:style>
  <w:style w:type="paragraph" w:customStyle="1" w:styleId="Normalny1">
    <w:name w:val="Normalny1"/>
    <w:rsid w:val="00CF28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Brak">
    <w:name w:val="Brak"/>
    <w:rsid w:val="00CF2891"/>
  </w:style>
  <w:style w:type="character" w:customStyle="1" w:styleId="Hyperlink1">
    <w:name w:val="Hyperlink.1"/>
    <w:rsid w:val="00CF2891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customStyle="1" w:styleId="Tekstpodstawowy1">
    <w:name w:val="Tekst podstawowy1"/>
    <w:rsid w:val="00CF28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A6944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A6944"/>
    <w:rPr>
      <w:rFonts w:ascii="Calibri" w:hAnsi="Calibri" w:cs="Calibri"/>
    </w:rPr>
  </w:style>
  <w:style w:type="paragraph" w:customStyle="1" w:styleId="xmsonormal">
    <w:name w:val="x_msonormal"/>
    <w:basedOn w:val="Normalny"/>
    <w:rsid w:val="001D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2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2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2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2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2D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D36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szostekrustecka@kronenberg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uzanna.przepiorkiewicz@cit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Home_Sweet_Home</dc:creator>
  <cp:lastModifiedBy>Magdalena Dobosz</cp:lastModifiedBy>
  <cp:revision>3</cp:revision>
  <dcterms:created xsi:type="dcterms:W3CDTF">2019-10-22T12:24:00Z</dcterms:created>
  <dcterms:modified xsi:type="dcterms:W3CDTF">2019-10-22T12:25:00Z</dcterms:modified>
</cp:coreProperties>
</file>