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33C" w:rsidRDefault="005F033C" w:rsidP="005F033C">
      <w:pPr>
        <w:pStyle w:val="Bezodstpw"/>
        <w:rPr>
          <w:rFonts w:ascii="Arial" w:hAnsi="Arial"/>
        </w:rPr>
      </w:pPr>
    </w:p>
    <w:p w:rsidR="005F033C" w:rsidRDefault="005F033C" w:rsidP="005F033C">
      <w:pPr>
        <w:spacing w:line="360" w:lineRule="auto"/>
        <w:jc w:val="right"/>
        <w:rPr>
          <w:rStyle w:val="BrakA"/>
          <w:rFonts w:ascii="Arial" w:eastAsia="Arial" w:hAnsi="Arial" w:cs="Arial"/>
          <w:i/>
          <w:iCs/>
        </w:rPr>
      </w:pPr>
      <w:r>
        <w:rPr>
          <w:rStyle w:val="BrakA"/>
          <w:rFonts w:ascii="Arial" w:hAnsi="Arial"/>
          <w:i/>
          <w:iCs/>
        </w:rPr>
        <w:t>Informacja prasowa</w:t>
      </w:r>
    </w:p>
    <w:p w:rsidR="005F033C" w:rsidRDefault="005F033C" w:rsidP="005F033C">
      <w:pPr>
        <w:spacing w:line="360" w:lineRule="auto"/>
        <w:jc w:val="right"/>
        <w:rPr>
          <w:rStyle w:val="BrakA"/>
          <w:rFonts w:ascii="Arial" w:eastAsia="Arial" w:hAnsi="Arial" w:cs="Arial"/>
          <w:b/>
          <w:bCs/>
        </w:rPr>
      </w:pPr>
      <w:r>
        <w:rPr>
          <w:rStyle w:val="BrakA"/>
          <w:rFonts w:ascii="Arial" w:hAnsi="Arial"/>
        </w:rPr>
        <w:t>Warszawa,</w:t>
      </w:r>
      <w:r w:rsidR="00300375">
        <w:rPr>
          <w:rStyle w:val="BrakA"/>
          <w:rFonts w:ascii="Arial" w:hAnsi="Arial"/>
        </w:rPr>
        <w:t xml:space="preserve"> 24</w:t>
      </w:r>
      <w:r>
        <w:rPr>
          <w:rStyle w:val="BrakA"/>
          <w:rFonts w:ascii="Arial" w:hAnsi="Arial"/>
        </w:rPr>
        <w:t xml:space="preserve"> października 2019 r.</w:t>
      </w:r>
    </w:p>
    <w:p w:rsidR="00654839" w:rsidRDefault="005F033C" w:rsidP="005F033C">
      <w:pPr>
        <w:spacing w:line="360" w:lineRule="auto"/>
        <w:jc w:val="center"/>
        <w:rPr>
          <w:rStyle w:val="BrakA"/>
          <w:rFonts w:ascii="Arial" w:hAnsi="Arial"/>
          <w:b/>
          <w:bCs/>
          <w:sz w:val="28"/>
          <w:szCs w:val="28"/>
        </w:rPr>
      </w:pPr>
      <w:r>
        <w:rPr>
          <w:rStyle w:val="BrakA"/>
          <w:rFonts w:ascii="Arial" w:hAnsi="Arial"/>
          <w:b/>
          <w:bCs/>
          <w:sz w:val="28"/>
          <w:szCs w:val="28"/>
        </w:rPr>
        <w:t>Dlaczego chcemy zostać Dawcą szpiku</w:t>
      </w:r>
      <w:r w:rsidR="00654839">
        <w:rPr>
          <w:rStyle w:val="BrakA"/>
          <w:rFonts w:ascii="Arial" w:hAnsi="Arial"/>
          <w:b/>
          <w:bCs/>
          <w:sz w:val="28"/>
          <w:szCs w:val="28"/>
        </w:rPr>
        <w:t>?</w:t>
      </w:r>
    </w:p>
    <w:p w:rsidR="005F033C" w:rsidRDefault="005F033C" w:rsidP="005F033C">
      <w:pPr>
        <w:spacing w:line="360" w:lineRule="auto"/>
        <w:jc w:val="center"/>
        <w:rPr>
          <w:rStyle w:val="BrakA"/>
          <w:rFonts w:ascii="Arial" w:hAnsi="Arial"/>
          <w:b/>
          <w:bCs/>
          <w:sz w:val="28"/>
          <w:szCs w:val="28"/>
        </w:rPr>
      </w:pPr>
      <w:r>
        <w:rPr>
          <w:rStyle w:val="BrakA"/>
          <w:rFonts w:ascii="Arial" w:hAnsi="Arial"/>
          <w:b/>
          <w:bCs/>
          <w:sz w:val="28"/>
          <w:szCs w:val="28"/>
        </w:rPr>
        <w:t xml:space="preserve"> </w:t>
      </w:r>
      <w:r w:rsidR="00654839">
        <w:rPr>
          <w:rStyle w:val="BrakA"/>
          <w:rFonts w:ascii="Arial" w:hAnsi="Arial"/>
          <w:b/>
          <w:bCs/>
          <w:sz w:val="28"/>
          <w:szCs w:val="28"/>
        </w:rPr>
        <w:t>M</w:t>
      </w:r>
      <w:r>
        <w:rPr>
          <w:rStyle w:val="BrakA"/>
          <w:rFonts w:ascii="Arial" w:hAnsi="Arial"/>
          <w:b/>
          <w:bCs/>
          <w:sz w:val="28"/>
          <w:szCs w:val="28"/>
        </w:rPr>
        <w:t>otywacje i bariery Polaków</w:t>
      </w:r>
      <w:r w:rsidR="005433C9">
        <w:rPr>
          <w:rStyle w:val="BrakA"/>
          <w:rFonts w:ascii="Arial" w:hAnsi="Arial"/>
          <w:b/>
          <w:bCs/>
          <w:sz w:val="28"/>
          <w:szCs w:val="28"/>
        </w:rPr>
        <w:t xml:space="preserve"> w świetle</w:t>
      </w:r>
      <w:r>
        <w:rPr>
          <w:rStyle w:val="BrakA"/>
          <w:rFonts w:ascii="Arial" w:hAnsi="Arial"/>
          <w:b/>
          <w:bCs/>
          <w:sz w:val="28"/>
          <w:szCs w:val="28"/>
        </w:rPr>
        <w:t xml:space="preserve"> </w:t>
      </w:r>
      <w:r w:rsidR="00654839">
        <w:rPr>
          <w:rStyle w:val="BrakA"/>
          <w:rFonts w:ascii="Arial" w:hAnsi="Arial"/>
          <w:b/>
          <w:bCs/>
          <w:sz w:val="28"/>
          <w:szCs w:val="28"/>
        </w:rPr>
        <w:t xml:space="preserve">ogólnopolskiego </w:t>
      </w:r>
      <w:r>
        <w:rPr>
          <w:rStyle w:val="BrakA"/>
          <w:rFonts w:ascii="Arial" w:hAnsi="Arial"/>
          <w:b/>
          <w:bCs/>
          <w:sz w:val="28"/>
          <w:szCs w:val="28"/>
        </w:rPr>
        <w:t>badania</w:t>
      </w:r>
      <w:r w:rsidR="00D25F55">
        <w:rPr>
          <w:rStyle w:val="BrakA"/>
          <w:rFonts w:ascii="Arial" w:hAnsi="Arial"/>
          <w:b/>
          <w:bCs/>
          <w:sz w:val="28"/>
          <w:szCs w:val="28"/>
        </w:rPr>
        <w:t xml:space="preserve"> Fundacji DKMS</w:t>
      </w:r>
    </w:p>
    <w:p w:rsidR="00654839" w:rsidRPr="00E524C4" w:rsidRDefault="00E524C4" w:rsidP="000E6BC5">
      <w:pPr>
        <w:spacing w:line="360" w:lineRule="auto"/>
        <w:jc w:val="both"/>
        <w:rPr>
          <w:rStyle w:val="BrakA"/>
          <w:rFonts w:ascii="Arial" w:hAnsi="Arial"/>
          <w:b/>
          <w:bCs/>
          <w:sz w:val="24"/>
          <w:szCs w:val="24"/>
        </w:rPr>
      </w:pPr>
      <w:r w:rsidRPr="00E524C4">
        <w:rPr>
          <w:rStyle w:val="BrakA"/>
          <w:rFonts w:ascii="Arial" w:hAnsi="Arial"/>
          <w:b/>
          <w:bCs/>
          <w:sz w:val="24"/>
          <w:szCs w:val="24"/>
        </w:rPr>
        <w:t>W</w:t>
      </w:r>
      <w:r>
        <w:rPr>
          <w:rStyle w:val="BrakA"/>
          <w:rFonts w:ascii="Arial" w:hAnsi="Arial"/>
          <w:b/>
          <w:bCs/>
          <w:sz w:val="24"/>
          <w:szCs w:val="24"/>
        </w:rPr>
        <w:t xml:space="preserve"> bazie Dawców szpiku Fundacji DKMS zarejestrowanych jest ponad 1,</w:t>
      </w:r>
      <w:r w:rsidR="00391CD6">
        <w:rPr>
          <w:rStyle w:val="BrakA"/>
          <w:rFonts w:ascii="Arial" w:hAnsi="Arial"/>
          <w:b/>
          <w:bCs/>
          <w:sz w:val="24"/>
          <w:szCs w:val="24"/>
        </w:rPr>
        <w:t xml:space="preserve">6 </w:t>
      </w:r>
      <w:r>
        <w:rPr>
          <w:rStyle w:val="BrakA"/>
          <w:rFonts w:ascii="Arial" w:hAnsi="Arial"/>
          <w:b/>
          <w:bCs/>
          <w:sz w:val="24"/>
          <w:szCs w:val="24"/>
        </w:rPr>
        <w:t>mln potencjalnych Dawców</w:t>
      </w:r>
      <w:r w:rsidR="008478DF">
        <w:rPr>
          <w:rStyle w:val="BrakA"/>
          <w:rFonts w:ascii="Arial" w:hAnsi="Arial"/>
          <w:b/>
          <w:bCs/>
          <w:sz w:val="24"/>
          <w:szCs w:val="24"/>
        </w:rPr>
        <w:t xml:space="preserve">, </w:t>
      </w:r>
      <w:r w:rsidR="008A20DA">
        <w:rPr>
          <w:rStyle w:val="BrakA"/>
          <w:rFonts w:ascii="Arial" w:hAnsi="Arial"/>
          <w:b/>
          <w:bCs/>
          <w:sz w:val="24"/>
          <w:szCs w:val="24"/>
        </w:rPr>
        <w:t>s</w:t>
      </w:r>
      <w:r w:rsidR="00D25F55">
        <w:rPr>
          <w:rStyle w:val="BrakA"/>
          <w:rFonts w:ascii="Arial" w:hAnsi="Arial"/>
          <w:b/>
          <w:bCs/>
          <w:sz w:val="24"/>
          <w:szCs w:val="24"/>
        </w:rPr>
        <w:t xml:space="preserve">pośród </w:t>
      </w:r>
      <w:r w:rsidR="008A20DA">
        <w:rPr>
          <w:rStyle w:val="BrakA"/>
          <w:rFonts w:ascii="Arial" w:hAnsi="Arial"/>
          <w:b/>
          <w:bCs/>
          <w:sz w:val="24"/>
          <w:szCs w:val="24"/>
        </w:rPr>
        <w:t>których</w:t>
      </w:r>
      <w:r w:rsidR="00D25F55">
        <w:rPr>
          <w:rStyle w:val="BrakA"/>
          <w:rFonts w:ascii="Arial" w:hAnsi="Arial"/>
          <w:b/>
          <w:bCs/>
          <w:sz w:val="24"/>
          <w:szCs w:val="24"/>
        </w:rPr>
        <w:t xml:space="preserve"> już </w:t>
      </w:r>
      <w:r w:rsidR="00471179">
        <w:rPr>
          <w:rStyle w:val="BrakA"/>
          <w:rFonts w:ascii="Arial" w:hAnsi="Arial"/>
          <w:b/>
          <w:bCs/>
          <w:sz w:val="24"/>
          <w:szCs w:val="24"/>
        </w:rPr>
        <w:t xml:space="preserve">7246 </w:t>
      </w:r>
      <w:r w:rsidR="00024F26">
        <w:rPr>
          <w:rStyle w:val="BrakA"/>
          <w:rFonts w:ascii="Arial" w:hAnsi="Arial"/>
          <w:b/>
          <w:bCs/>
          <w:sz w:val="24"/>
          <w:szCs w:val="24"/>
        </w:rPr>
        <w:t>o</w:t>
      </w:r>
      <w:r w:rsidR="00024F26">
        <w:rPr>
          <w:rStyle w:val="BrakA"/>
          <w:rFonts w:ascii="Arial" w:hAnsi="Arial"/>
          <w:b/>
          <w:bCs/>
          <w:sz w:val="24"/>
          <w:szCs w:val="24"/>
        </w:rPr>
        <w:t>sób</w:t>
      </w:r>
      <w:r w:rsidR="00024F26">
        <w:rPr>
          <w:rStyle w:val="BrakA"/>
          <w:rFonts w:ascii="Arial" w:hAnsi="Arial"/>
          <w:b/>
          <w:bCs/>
          <w:sz w:val="24"/>
          <w:szCs w:val="24"/>
        </w:rPr>
        <w:t xml:space="preserve"> </w:t>
      </w:r>
      <w:r w:rsidR="00D25F55">
        <w:rPr>
          <w:rStyle w:val="BrakA"/>
          <w:rFonts w:ascii="Arial" w:hAnsi="Arial"/>
          <w:b/>
          <w:bCs/>
          <w:sz w:val="24"/>
          <w:szCs w:val="24"/>
        </w:rPr>
        <w:t>oddał</w:t>
      </w:r>
      <w:r w:rsidR="00024F26">
        <w:rPr>
          <w:rStyle w:val="BrakA"/>
          <w:rFonts w:ascii="Arial" w:hAnsi="Arial"/>
          <w:b/>
          <w:bCs/>
          <w:sz w:val="24"/>
          <w:szCs w:val="24"/>
        </w:rPr>
        <w:t>o</w:t>
      </w:r>
      <w:r w:rsidR="00D25F55">
        <w:rPr>
          <w:rStyle w:val="BrakA"/>
          <w:rFonts w:ascii="Arial" w:hAnsi="Arial"/>
          <w:b/>
          <w:bCs/>
          <w:sz w:val="24"/>
          <w:szCs w:val="24"/>
        </w:rPr>
        <w:t xml:space="preserve"> szpik lub krwiotwórcze komórki macierzyste, </w:t>
      </w:r>
      <w:r w:rsidR="00F21F69">
        <w:rPr>
          <w:rStyle w:val="BrakA"/>
          <w:rFonts w:ascii="Arial" w:hAnsi="Arial"/>
          <w:b/>
          <w:bCs/>
          <w:sz w:val="24"/>
          <w:szCs w:val="24"/>
        </w:rPr>
        <w:t>dając drugiej osobie szansę na życie</w:t>
      </w:r>
      <w:r w:rsidR="00D25F55">
        <w:rPr>
          <w:rStyle w:val="BrakA"/>
          <w:rFonts w:ascii="Arial" w:hAnsi="Arial"/>
          <w:b/>
          <w:bCs/>
          <w:sz w:val="24"/>
          <w:szCs w:val="24"/>
        </w:rPr>
        <w:t xml:space="preserve">. </w:t>
      </w:r>
      <w:r w:rsidR="008A20DA">
        <w:rPr>
          <w:rStyle w:val="BrakA"/>
          <w:rFonts w:ascii="Arial" w:hAnsi="Arial"/>
          <w:b/>
          <w:bCs/>
          <w:sz w:val="24"/>
          <w:szCs w:val="24"/>
        </w:rPr>
        <w:t>Te wszystkie osoby nie</w:t>
      </w:r>
      <w:r w:rsidR="00186602">
        <w:rPr>
          <w:rStyle w:val="BrakA"/>
          <w:rFonts w:ascii="Arial" w:hAnsi="Arial"/>
          <w:b/>
          <w:bCs/>
          <w:sz w:val="24"/>
          <w:szCs w:val="24"/>
        </w:rPr>
        <w:t xml:space="preserve"> </w:t>
      </w:r>
      <w:r w:rsidR="00490D74">
        <w:rPr>
          <w:rStyle w:val="BrakA"/>
          <w:rFonts w:ascii="Arial" w:hAnsi="Arial"/>
          <w:b/>
          <w:bCs/>
          <w:sz w:val="24"/>
          <w:szCs w:val="24"/>
        </w:rPr>
        <w:t>zosta</w:t>
      </w:r>
      <w:r w:rsidR="008A20DA">
        <w:rPr>
          <w:rStyle w:val="BrakA"/>
          <w:rFonts w:ascii="Arial" w:hAnsi="Arial"/>
          <w:b/>
          <w:bCs/>
          <w:sz w:val="24"/>
          <w:szCs w:val="24"/>
        </w:rPr>
        <w:t xml:space="preserve">łyby </w:t>
      </w:r>
      <w:r w:rsidR="00490D74">
        <w:rPr>
          <w:rStyle w:val="BrakA"/>
          <w:rFonts w:ascii="Arial" w:hAnsi="Arial"/>
          <w:b/>
          <w:bCs/>
          <w:sz w:val="24"/>
          <w:szCs w:val="24"/>
        </w:rPr>
        <w:t>Dawcami</w:t>
      </w:r>
      <w:r w:rsidR="008A20DA">
        <w:rPr>
          <w:rStyle w:val="BrakA"/>
          <w:rFonts w:ascii="Arial" w:hAnsi="Arial"/>
          <w:b/>
          <w:bCs/>
          <w:sz w:val="24"/>
          <w:szCs w:val="24"/>
        </w:rPr>
        <w:t xml:space="preserve"> potencjalnymi</w:t>
      </w:r>
      <w:r w:rsidR="00C25CF0">
        <w:rPr>
          <w:rStyle w:val="BrakA"/>
          <w:rFonts w:ascii="Arial" w:hAnsi="Arial"/>
          <w:b/>
          <w:bCs/>
          <w:sz w:val="24"/>
          <w:szCs w:val="24"/>
        </w:rPr>
        <w:t xml:space="preserve"> - </w:t>
      </w:r>
      <w:r w:rsidR="008A20DA">
        <w:rPr>
          <w:rStyle w:val="BrakA"/>
          <w:rFonts w:ascii="Arial" w:hAnsi="Arial"/>
          <w:b/>
          <w:bCs/>
          <w:sz w:val="24"/>
          <w:szCs w:val="24"/>
        </w:rPr>
        <w:t>i faktycznymi</w:t>
      </w:r>
      <w:r w:rsidR="008478DF">
        <w:rPr>
          <w:rStyle w:val="BrakA"/>
          <w:rFonts w:ascii="Arial" w:hAnsi="Arial"/>
          <w:b/>
          <w:bCs/>
          <w:sz w:val="24"/>
          <w:szCs w:val="24"/>
        </w:rPr>
        <w:t xml:space="preserve"> - </w:t>
      </w:r>
      <w:r w:rsidR="00490D74">
        <w:rPr>
          <w:rStyle w:val="BrakA"/>
          <w:rFonts w:ascii="Arial" w:hAnsi="Arial"/>
          <w:b/>
          <w:bCs/>
          <w:sz w:val="24"/>
          <w:szCs w:val="24"/>
        </w:rPr>
        <w:t xml:space="preserve"> gdyby nie</w:t>
      </w:r>
      <w:r w:rsidR="00CF2750">
        <w:rPr>
          <w:rStyle w:val="BrakA"/>
          <w:rFonts w:ascii="Arial" w:hAnsi="Arial"/>
          <w:b/>
          <w:bCs/>
          <w:sz w:val="24"/>
          <w:szCs w:val="24"/>
        </w:rPr>
        <w:t xml:space="preserve"> ich</w:t>
      </w:r>
      <w:r w:rsidR="00490D74">
        <w:rPr>
          <w:rStyle w:val="BrakA"/>
          <w:rFonts w:ascii="Arial" w:hAnsi="Arial"/>
          <w:b/>
          <w:bCs/>
          <w:sz w:val="24"/>
          <w:szCs w:val="24"/>
        </w:rPr>
        <w:t xml:space="preserve"> motywacja!</w:t>
      </w:r>
      <w:r w:rsidR="003A0BB4">
        <w:rPr>
          <w:rStyle w:val="BrakA"/>
          <w:rFonts w:ascii="Arial" w:hAnsi="Arial"/>
          <w:b/>
          <w:bCs/>
          <w:sz w:val="24"/>
          <w:szCs w:val="24"/>
        </w:rPr>
        <w:t xml:space="preserve"> 26 października </w:t>
      </w:r>
      <w:r w:rsidR="00F57930">
        <w:rPr>
          <w:rStyle w:val="BrakA"/>
          <w:rFonts w:ascii="Arial" w:hAnsi="Arial"/>
          <w:b/>
          <w:bCs/>
          <w:sz w:val="24"/>
          <w:szCs w:val="24"/>
        </w:rPr>
        <w:t>obchodzimy</w:t>
      </w:r>
      <w:r w:rsidR="003A0BB4">
        <w:rPr>
          <w:rStyle w:val="BrakA"/>
          <w:rFonts w:ascii="Arial" w:hAnsi="Arial"/>
          <w:b/>
          <w:bCs/>
          <w:sz w:val="24"/>
          <w:szCs w:val="24"/>
        </w:rPr>
        <w:t xml:space="preserve"> Światowy Dzień Donacji i Transplantacji, dlatego warto sprawdzić, c</w:t>
      </w:r>
      <w:r w:rsidR="00D25F55">
        <w:rPr>
          <w:rStyle w:val="BrakA"/>
          <w:rFonts w:ascii="Arial" w:hAnsi="Arial"/>
          <w:b/>
          <w:bCs/>
          <w:sz w:val="24"/>
          <w:szCs w:val="24"/>
        </w:rPr>
        <w:t xml:space="preserve">o nas – Polaków – </w:t>
      </w:r>
      <w:r w:rsidR="00186602">
        <w:rPr>
          <w:rStyle w:val="BrakA"/>
          <w:rFonts w:ascii="Arial" w:hAnsi="Arial"/>
          <w:b/>
          <w:bCs/>
          <w:sz w:val="24"/>
          <w:szCs w:val="24"/>
        </w:rPr>
        <w:t>skłania</w:t>
      </w:r>
      <w:r w:rsidR="00D25F55">
        <w:rPr>
          <w:rStyle w:val="BrakA"/>
          <w:rFonts w:ascii="Arial" w:hAnsi="Arial"/>
          <w:b/>
          <w:bCs/>
          <w:sz w:val="24"/>
          <w:szCs w:val="24"/>
        </w:rPr>
        <w:t xml:space="preserve"> do tego, </w:t>
      </w:r>
      <w:r w:rsidR="008F2B9F">
        <w:rPr>
          <w:rStyle w:val="BrakA"/>
          <w:rFonts w:ascii="Arial" w:hAnsi="Arial"/>
          <w:b/>
          <w:bCs/>
          <w:sz w:val="24"/>
          <w:szCs w:val="24"/>
        </w:rPr>
        <w:t>aby</w:t>
      </w:r>
      <w:r w:rsidR="00D25F55">
        <w:rPr>
          <w:rStyle w:val="BrakA"/>
          <w:rFonts w:ascii="Arial" w:hAnsi="Arial"/>
          <w:b/>
          <w:bCs/>
          <w:sz w:val="24"/>
          <w:szCs w:val="24"/>
        </w:rPr>
        <w:t xml:space="preserve"> zostać Dawcą szpiku</w:t>
      </w:r>
      <w:r w:rsidR="003A0BB4">
        <w:rPr>
          <w:rStyle w:val="BrakA"/>
          <w:rFonts w:ascii="Arial" w:hAnsi="Arial"/>
          <w:b/>
          <w:bCs/>
          <w:sz w:val="24"/>
          <w:szCs w:val="24"/>
        </w:rPr>
        <w:t>.</w:t>
      </w:r>
      <w:r w:rsidR="005433C9">
        <w:rPr>
          <w:rStyle w:val="BrakA"/>
          <w:rFonts w:ascii="Arial" w:hAnsi="Arial"/>
          <w:b/>
          <w:bCs/>
          <w:sz w:val="24"/>
          <w:szCs w:val="24"/>
        </w:rPr>
        <w:t xml:space="preserve"> </w:t>
      </w:r>
    </w:p>
    <w:p w:rsidR="00654839" w:rsidRPr="00996543" w:rsidRDefault="00BF5D5F" w:rsidP="00D25F55">
      <w:pPr>
        <w:spacing w:line="360" w:lineRule="auto"/>
        <w:rPr>
          <w:rStyle w:val="BrakA"/>
          <w:rFonts w:ascii="Arial" w:hAnsi="Arial"/>
          <w:b/>
          <w:bCs/>
          <w:sz w:val="24"/>
          <w:szCs w:val="24"/>
        </w:rPr>
      </w:pPr>
      <w:r>
        <w:rPr>
          <w:rStyle w:val="BrakA"/>
          <w:rFonts w:ascii="Arial" w:hAnsi="Arial"/>
          <w:b/>
          <w:bCs/>
          <w:sz w:val="24"/>
          <w:szCs w:val="24"/>
        </w:rPr>
        <w:t>Polacy chcą pomagać</w:t>
      </w:r>
      <w:r w:rsidR="00024F26">
        <w:rPr>
          <w:rStyle w:val="BrakA"/>
          <w:rFonts w:ascii="Arial" w:hAnsi="Arial"/>
          <w:b/>
          <w:bCs/>
          <w:sz w:val="24"/>
          <w:szCs w:val="24"/>
        </w:rPr>
        <w:t xml:space="preserve"> - </w:t>
      </w:r>
      <w:r w:rsidR="00391CD6">
        <w:rPr>
          <w:rStyle w:val="BrakA"/>
          <w:rFonts w:ascii="Arial" w:hAnsi="Arial"/>
          <w:b/>
          <w:bCs/>
          <w:sz w:val="24"/>
          <w:szCs w:val="24"/>
        </w:rPr>
        <w:t xml:space="preserve">i pomagają </w:t>
      </w:r>
      <w:r>
        <w:rPr>
          <w:rStyle w:val="BrakA"/>
          <w:rFonts w:ascii="Arial" w:hAnsi="Arial"/>
          <w:b/>
          <w:bCs/>
          <w:sz w:val="24"/>
          <w:szCs w:val="24"/>
        </w:rPr>
        <w:t xml:space="preserve">! </w:t>
      </w:r>
    </w:p>
    <w:p w:rsidR="00306B2B" w:rsidRPr="007D76EC" w:rsidRDefault="00024F26" w:rsidP="007D76EC">
      <w:pPr>
        <w:spacing w:line="360" w:lineRule="auto"/>
        <w:jc w:val="both"/>
        <w:rPr>
          <w:rStyle w:val="BrakA"/>
          <w:rFonts w:ascii="Arial" w:hAnsi="Arial"/>
          <w:sz w:val="24"/>
          <w:szCs w:val="24"/>
        </w:rPr>
      </w:pPr>
      <w:r>
        <w:rPr>
          <w:rStyle w:val="BrakA"/>
          <w:rFonts w:ascii="Arial" w:hAnsi="Arial"/>
          <w:sz w:val="24"/>
          <w:szCs w:val="24"/>
        </w:rPr>
        <w:t>Co skłoniłoby</w:t>
      </w:r>
      <w:r w:rsidR="007D76EC">
        <w:rPr>
          <w:rStyle w:val="BrakA"/>
          <w:rFonts w:ascii="Arial" w:hAnsi="Arial"/>
          <w:sz w:val="24"/>
          <w:szCs w:val="24"/>
        </w:rPr>
        <w:t xml:space="preserve"> </w:t>
      </w:r>
      <w:r w:rsidR="007D76EC" w:rsidRPr="007D76EC">
        <w:rPr>
          <w:rStyle w:val="BrakA"/>
          <w:rFonts w:ascii="Arial" w:hAnsi="Arial"/>
          <w:b/>
          <w:bCs/>
          <w:sz w:val="24"/>
          <w:szCs w:val="24"/>
        </w:rPr>
        <w:t>39 proc.</w:t>
      </w:r>
      <w:r w:rsidR="007D76EC">
        <w:rPr>
          <w:rStyle w:val="BrakA"/>
          <w:rFonts w:ascii="Arial" w:hAnsi="Arial"/>
          <w:sz w:val="24"/>
          <w:szCs w:val="24"/>
        </w:rPr>
        <w:t xml:space="preserve"> uczestników </w:t>
      </w:r>
      <w:r w:rsidR="00C44549">
        <w:rPr>
          <w:rStyle w:val="BrakA"/>
          <w:rFonts w:ascii="Arial" w:hAnsi="Arial"/>
          <w:sz w:val="24"/>
          <w:szCs w:val="24"/>
        </w:rPr>
        <w:t>badania</w:t>
      </w:r>
      <w:r w:rsidR="006E054C">
        <w:rPr>
          <w:rStyle w:val="BrakA"/>
          <w:rFonts w:ascii="Arial" w:hAnsi="Arial"/>
          <w:sz w:val="24"/>
          <w:szCs w:val="24"/>
        </w:rPr>
        <w:t>, przeprowadzonego przez dom badawczy Biostat,</w:t>
      </w:r>
      <w:r w:rsidR="00C44549">
        <w:rPr>
          <w:rStyle w:val="BrakA"/>
          <w:rFonts w:ascii="Arial" w:hAnsi="Arial"/>
          <w:sz w:val="24"/>
          <w:szCs w:val="24"/>
        </w:rPr>
        <w:t xml:space="preserve"> do rejestracji w bazie Dawców</w:t>
      </w:r>
      <w:r w:rsidR="001722AC">
        <w:rPr>
          <w:rStyle w:val="BrakA"/>
          <w:rFonts w:ascii="Arial" w:hAnsi="Arial"/>
          <w:sz w:val="24"/>
          <w:szCs w:val="24"/>
        </w:rPr>
        <w:t xml:space="preserve"> szpiku</w:t>
      </w:r>
      <w:r w:rsidR="00C44549">
        <w:rPr>
          <w:rStyle w:val="BrakA"/>
          <w:rFonts w:ascii="Arial" w:hAnsi="Arial"/>
          <w:sz w:val="24"/>
          <w:szCs w:val="24"/>
        </w:rPr>
        <w:t>? O</w:t>
      </w:r>
      <w:r w:rsidR="00716A4A">
        <w:rPr>
          <w:rStyle w:val="BrakA"/>
          <w:rFonts w:ascii="Arial" w:hAnsi="Arial"/>
          <w:sz w:val="24"/>
          <w:szCs w:val="24"/>
        </w:rPr>
        <w:t xml:space="preserve">kazuje się, że </w:t>
      </w:r>
      <w:r w:rsidR="00C646A5">
        <w:rPr>
          <w:rStyle w:val="BrakA"/>
          <w:rFonts w:ascii="Arial" w:hAnsi="Arial"/>
          <w:sz w:val="24"/>
          <w:szCs w:val="24"/>
        </w:rPr>
        <w:t>była</w:t>
      </w:r>
      <w:bookmarkStart w:id="0" w:name="_GoBack"/>
      <w:bookmarkEnd w:id="0"/>
      <w:r w:rsidR="00C646A5">
        <w:rPr>
          <w:rStyle w:val="BrakA"/>
          <w:rFonts w:ascii="Arial" w:hAnsi="Arial"/>
          <w:sz w:val="24"/>
          <w:szCs w:val="24"/>
        </w:rPr>
        <w:t xml:space="preserve">by to </w:t>
      </w:r>
      <w:r w:rsidR="00C44549" w:rsidRPr="0077220D">
        <w:rPr>
          <w:rStyle w:val="BrakA"/>
          <w:rFonts w:ascii="Arial" w:hAnsi="Arial"/>
          <w:b/>
          <w:bCs/>
          <w:sz w:val="24"/>
          <w:szCs w:val="24"/>
        </w:rPr>
        <w:t>chę</w:t>
      </w:r>
      <w:r>
        <w:rPr>
          <w:rStyle w:val="BrakA"/>
          <w:rFonts w:ascii="Arial" w:hAnsi="Arial"/>
          <w:b/>
          <w:bCs/>
          <w:sz w:val="24"/>
          <w:szCs w:val="24"/>
        </w:rPr>
        <w:t>ć</w:t>
      </w:r>
      <w:r w:rsidR="00C44549" w:rsidRPr="0077220D">
        <w:rPr>
          <w:rStyle w:val="BrakA"/>
          <w:rFonts w:ascii="Arial" w:hAnsi="Arial"/>
          <w:b/>
          <w:bCs/>
          <w:sz w:val="24"/>
          <w:szCs w:val="24"/>
        </w:rPr>
        <w:t xml:space="preserve"> </w:t>
      </w:r>
      <w:r w:rsidR="007D76EC" w:rsidRPr="0077220D">
        <w:rPr>
          <w:rStyle w:val="BrakA"/>
          <w:rFonts w:ascii="Arial" w:hAnsi="Arial"/>
          <w:b/>
          <w:bCs/>
          <w:sz w:val="24"/>
          <w:szCs w:val="24"/>
        </w:rPr>
        <w:t xml:space="preserve">udzielenia bezinteresownej </w:t>
      </w:r>
      <w:r w:rsidR="00C44549" w:rsidRPr="0077220D">
        <w:rPr>
          <w:rStyle w:val="BrakA"/>
          <w:rFonts w:ascii="Arial" w:hAnsi="Arial"/>
          <w:b/>
          <w:bCs/>
          <w:sz w:val="24"/>
          <w:szCs w:val="24"/>
        </w:rPr>
        <w:t>pomocy</w:t>
      </w:r>
      <w:r>
        <w:rPr>
          <w:rStyle w:val="BrakA"/>
          <w:rFonts w:ascii="Arial" w:hAnsi="Arial"/>
          <w:sz w:val="24"/>
          <w:szCs w:val="24"/>
        </w:rPr>
        <w:t>!</w:t>
      </w:r>
      <w:r w:rsidR="003A6C04">
        <w:rPr>
          <w:rStyle w:val="BrakA"/>
          <w:rFonts w:ascii="Arial" w:hAnsi="Arial"/>
          <w:sz w:val="24"/>
          <w:szCs w:val="24"/>
        </w:rPr>
        <w:t xml:space="preserve"> Nieco mniej, bo</w:t>
      </w:r>
      <w:r w:rsidR="00C44549">
        <w:rPr>
          <w:rStyle w:val="BrakA"/>
          <w:rFonts w:ascii="Arial" w:hAnsi="Arial"/>
          <w:sz w:val="24"/>
          <w:szCs w:val="24"/>
        </w:rPr>
        <w:t xml:space="preserve"> </w:t>
      </w:r>
      <w:r w:rsidR="00C44549" w:rsidRPr="00C44549">
        <w:rPr>
          <w:rStyle w:val="BrakA"/>
          <w:rFonts w:ascii="Arial" w:hAnsi="Arial"/>
          <w:b/>
          <w:bCs/>
          <w:sz w:val="24"/>
          <w:szCs w:val="24"/>
        </w:rPr>
        <w:t>37 proc.</w:t>
      </w:r>
      <w:r w:rsidR="0077220D">
        <w:rPr>
          <w:rStyle w:val="BrakA"/>
          <w:rFonts w:ascii="Arial" w:hAnsi="Arial"/>
          <w:b/>
          <w:bCs/>
          <w:sz w:val="24"/>
          <w:szCs w:val="24"/>
        </w:rPr>
        <w:t xml:space="preserve"> </w:t>
      </w:r>
      <w:r w:rsidR="00BB14F2" w:rsidRPr="00BB14F2">
        <w:rPr>
          <w:rStyle w:val="BrakA"/>
          <w:rFonts w:ascii="Arial" w:hAnsi="Arial"/>
          <w:sz w:val="24"/>
          <w:szCs w:val="24"/>
        </w:rPr>
        <w:t xml:space="preserve">respondentów </w:t>
      </w:r>
      <w:r w:rsidR="0077220D" w:rsidRPr="0077220D">
        <w:rPr>
          <w:rStyle w:val="BrakA"/>
          <w:rFonts w:ascii="Arial" w:hAnsi="Arial"/>
          <w:sz w:val="24"/>
          <w:szCs w:val="24"/>
        </w:rPr>
        <w:t>do rejestracji</w:t>
      </w:r>
      <w:r w:rsidR="00C44549" w:rsidRPr="0077220D">
        <w:rPr>
          <w:rStyle w:val="BrakA"/>
          <w:rFonts w:ascii="Arial" w:hAnsi="Arial"/>
          <w:sz w:val="24"/>
          <w:szCs w:val="24"/>
        </w:rPr>
        <w:t xml:space="preserve"> skłoniłaby</w:t>
      </w:r>
      <w:r w:rsidR="00C44549">
        <w:rPr>
          <w:rStyle w:val="BrakA"/>
          <w:rFonts w:ascii="Arial" w:hAnsi="Arial"/>
          <w:sz w:val="24"/>
          <w:szCs w:val="24"/>
        </w:rPr>
        <w:t xml:space="preserve"> świadomość, że jest to </w:t>
      </w:r>
      <w:r w:rsidR="00C44549" w:rsidRPr="003A6C04">
        <w:rPr>
          <w:rStyle w:val="BrakA"/>
          <w:rFonts w:ascii="Arial" w:hAnsi="Arial"/>
          <w:b/>
          <w:bCs/>
          <w:sz w:val="24"/>
          <w:szCs w:val="24"/>
        </w:rPr>
        <w:t>często jedyny sposób na uratowanie życia Pacjenta</w:t>
      </w:r>
      <w:r w:rsidR="00C44549">
        <w:rPr>
          <w:rStyle w:val="BrakA"/>
          <w:rFonts w:ascii="Arial" w:hAnsi="Arial"/>
          <w:sz w:val="24"/>
          <w:szCs w:val="24"/>
        </w:rPr>
        <w:t xml:space="preserve">, a dla </w:t>
      </w:r>
      <w:r w:rsidR="00C44549" w:rsidRPr="00C44549">
        <w:rPr>
          <w:rStyle w:val="BrakA"/>
          <w:rFonts w:ascii="Arial" w:hAnsi="Arial"/>
          <w:b/>
          <w:bCs/>
          <w:sz w:val="24"/>
          <w:szCs w:val="24"/>
        </w:rPr>
        <w:t>34 proc.</w:t>
      </w:r>
      <w:r w:rsidR="00C44549">
        <w:rPr>
          <w:rStyle w:val="BrakA"/>
          <w:rFonts w:ascii="Arial" w:hAnsi="Arial"/>
          <w:sz w:val="24"/>
          <w:szCs w:val="24"/>
        </w:rPr>
        <w:t xml:space="preserve"> </w:t>
      </w:r>
      <w:r w:rsidR="008F158B">
        <w:rPr>
          <w:rStyle w:val="BrakA"/>
          <w:rFonts w:ascii="Arial" w:hAnsi="Arial"/>
          <w:sz w:val="24"/>
          <w:szCs w:val="24"/>
        </w:rPr>
        <w:t xml:space="preserve">silną </w:t>
      </w:r>
      <w:r w:rsidR="00C44549">
        <w:rPr>
          <w:rStyle w:val="BrakA"/>
          <w:rFonts w:ascii="Arial" w:hAnsi="Arial"/>
          <w:sz w:val="24"/>
          <w:szCs w:val="24"/>
        </w:rPr>
        <w:t xml:space="preserve">motywacją do podjęcia takiej decyzji </w:t>
      </w:r>
      <w:r w:rsidR="00BF7AC5">
        <w:rPr>
          <w:rStyle w:val="BrakA"/>
          <w:rFonts w:ascii="Arial" w:hAnsi="Arial"/>
          <w:sz w:val="24"/>
          <w:szCs w:val="24"/>
        </w:rPr>
        <w:t>stałaby się</w:t>
      </w:r>
      <w:r w:rsidR="00C44549">
        <w:rPr>
          <w:rStyle w:val="BrakA"/>
          <w:rFonts w:ascii="Arial" w:hAnsi="Arial"/>
          <w:sz w:val="24"/>
          <w:szCs w:val="24"/>
        </w:rPr>
        <w:t xml:space="preserve"> </w:t>
      </w:r>
      <w:r w:rsidR="00C44549" w:rsidRPr="00F90C3D">
        <w:rPr>
          <w:rStyle w:val="BrakA"/>
          <w:rFonts w:ascii="Arial" w:hAnsi="Arial"/>
          <w:b/>
          <w:bCs/>
          <w:sz w:val="24"/>
          <w:szCs w:val="24"/>
        </w:rPr>
        <w:t xml:space="preserve">osoba chora w </w:t>
      </w:r>
      <w:r w:rsidR="0074043F" w:rsidRPr="00F90C3D">
        <w:rPr>
          <w:rStyle w:val="BrakA"/>
          <w:rFonts w:ascii="Arial" w:hAnsi="Arial"/>
          <w:b/>
          <w:bCs/>
          <w:sz w:val="24"/>
          <w:szCs w:val="24"/>
        </w:rPr>
        <w:t>rodzinie</w:t>
      </w:r>
      <w:r w:rsidR="0074043F">
        <w:rPr>
          <w:rStyle w:val="BrakA"/>
          <w:rFonts w:ascii="Arial" w:hAnsi="Arial"/>
          <w:sz w:val="24"/>
          <w:szCs w:val="24"/>
        </w:rPr>
        <w:t>.</w:t>
      </w:r>
      <w:r w:rsidR="00306B2B">
        <w:rPr>
          <w:rStyle w:val="BrakA"/>
          <w:rFonts w:ascii="Arial" w:hAnsi="Arial"/>
          <w:sz w:val="24"/>
          <w:szCs w:val="24"/>
        </w:rPr>
        <w:t xml:space="preserve"> </w:t>
      </w:r>
      <w:r w:rsidR="001C3E3A">
        <w:rPr>
          <w:rStyle w:val="BrakA"/>
          <w:rFonts w:ascii="Arial" w:hAnsi="Arial"/>
          <w:sz w:val="24"/>
          <w:szCs w:val="24"/>
        </w:rPr>
        <w:t xml:space="preserve">Dla </w:t>
      </w:r>
      <w:r w:rsidR="001C3E3A" w:rsidRPr="001C3E3A">
        <w:rPr>
          <w:rStyle w:val="BrakA"/>
          <w:rFonts w:ascii="Arial" w:hAnsi="Arial"/>
          <w:b/>
          <w:bCs/>
          <w:sz w:val="24"/>
          <w:szCs w:val="24"/>
        </w:rPr>
        <w:t>20 proc.</w:t>
      </w:r>
      <w:r w:rsidR="001C3E3A">
        <w:rPr>
          <w:rStyle w:val="BrakA"/>
          <w:rFonts w:ascii="Arial" w:hAnsi="Arial"/>
          <w:sz w:val="24"/>
          <w:szCs w:val="24"/>
        </w:rPr>
        <w:t xml:space="preserve"> uczestników pewność, że </w:t>
      </w:r>
      <w:r w:rsidR="001C3E3A" w:rsidRPr="0097464C">
        <w:rPr>
          <w:rStyle w:val="BrakA"/>
          <w:rFonts w:ascii="Arial" w:hAnsi="Arial"/>
          <w:b/>
          <w:bCs/>
          <w:sz w:val="24"/>
          <w:szCs w:val="24"/>
        </w:rPr>
        <w:t>proces pobrania szpiku jest bezpieczny</w:t>
      </w:r>
      <w:r w:rsidR="003800ED" w:rsidRPr="003800ED">
        <w:rPr>
          <w:rStyle w:val="BrakA"/>
          <w:rFonts w:ascii="Arial" w:hAnsi="Arial"/>
          <w:sz w:val="24"/>
          <w:szCs w:val="24"/>
        </w:rPr>
        <w:t>,</w:t>
      </w:r>
      <w:r w:rsidR="001C3E3A">
        <w:rPr>
          <w:rStyle w:val="BrakA"/>
          <w:rFonts w:ascii="Arial" w:hAnsi="Arial"/>
          <w:sz w:val="24"/>
          <w:szCs w:val="24"/>
        </w:rPr>
        <w:t xml:space="preserve"> byłaby wystarczając</w:t>
      </w:r>
      <w:r w:rsidR="008F158B">
        <w:rPr>
          <w:rStyle w:val="BrakA"/>
          <w:rFonts w:ascii="Arial" w:hAnsi="Arial"/>
          <w:sz w:val="24"/>
          <w:szCs w:val="24"/>
        </w:rPr>
        <w:t xml:space="preserve">ym powodem </w:t>
      </w:r>
      <w:r w:rsidR="001C3E3A">
        <w:rPr>
          <w:rStyle w:val="BrakA"/>
          <w:rFonts w:ascii="Arial" w:hAnsi="Arial"/>
          <w:sz w:val="24"/>
          <w:szCs w:val="24"/>
        </w:rPr>
        <w:t xml:space="preserve">do tego, aby zostać potencjalnym Dawcą szpiku. </w:t>
      </w:r>
      <w:r w:rsidR="00306B2B">
        <w:rPr>
          <w:rStyle w:val="BrakA"/>
          <w:rFonts w:ascii="Arial" w:hAnsi="Arial"/>
          <w:sz w:val="24"/>
          <w:szCs w:val="24"/>
        </w:rPr>
        <w:t>Nie bez znaczenia byłby także apel</w:t>
      </w:r>
      <w:r w:rsidR="0008243D">
        <w:rPr>
          <w:rStyle w:val="BrakA"/>
          <w:rFonts w:ascii="Arial" w:hAnsi="Arial"/>
          <w:sz w:val="24"/>
          <w:szCs w:val="24"/>
        </w:rPr>
        <w:t xml:space="preserve"> o rejestrację osoby chorej </w:t>
      </w:r>
      <w:r w:rsidR="00306B2B">
        <w:rPr>
          <w:rStyle w:val="BrakA"/>
          <w:rFonts w:ascii="Arial" w:hAnsi="Arial"/>
          <w:sz w:val="24"/>
          <w:szCs w:val="24"/>
        </w:rPr>
        <w:t>–</w:t>
      </w:r>
      <w:r w:rsidR="003A6C04">
        <w:rPr>
          <w:rStyle w:val="BrakA"/>
          <w:rFonts w:ascii="Arial" w:hAnsi="Arial"/>
          <w:sz w:val="24"/>
          <w:szCs w:val="24"/>
        </w:rPr>
        <w:t xml:space="preserve"> dla</w:t>
      </w:r>
      <w:r w:rsidR="00306B2B">
        <w:rPr>
          <w:rStyle w:val="BrakA"/>
          <w:rFonts w:ascii="Arial" w:hAnsi="Arial"/>
          <w:sz w:val="24"/>
          <w:szCs w:val="24"/>
        </w:rPr>
        <w:t xml:space="preserve"> </w:t>
      </w:r>
      <w:r w:rsidR="00306B2B" w:rsidRPr="00D36507">
        <w:rPr>
          <w:rStyle w:val="BrakA"/>
          <w:rFonts w:ascii="Arial" w:hAnsi="Arial"/>
          <w:b/>
          <w:bCs/>
          <w:sz w:val="24"/>
          <w:szCs w:val="24"/>
        </w:rPr>
        <w:t>13 proc.</w:t>
      </w:r>
      <w:r w:rsidR="00306B2B">
        <w:rPr>
          <w:rStyle w:val="BrakA"/>
          <w:rFonts w:ascii="Arial" w:hAnsi="Arial"/>
          <w:sz w:val="24"/>
          <w:szCs w:val="24"/>
        </w:rPr>
        <w:t xml:space="preserve"> oraz rekomendacja kogoś z rodziny – </w:t>
      </w:r>
      <w:r w:rsidR="00306B2B" w:rsidRPr="00D36507">
        <w:rPr>
          <w:rStyle w:val="BrakA"/>
          <w:rFonts w:ascii="Arial" w:hAnsi="Arial"/>
          <w:b/>
          <w:bCs/>
          <w:sz w:val="24"/>
          <w:szCs w:val="24"/>
        </w:rPr>
        <w:t>11 proc.</w:t>
      </w:r>
      <w:r w:rsidR="00306B2B">
        <w:rPr>
          <w:rStyle w:val="BrakA"/>
          <w:rFonts w:ascii="Arial" w:hAnsi="Arial"/>
          <w:sz w:val="24"/>
          <w:szCs w:val="24"/>
        </w:rPr>
        <w:t xml:space="preserve"> </w:t>
      </w:r>
      <w:r w:rsidR="00716A4A">
        <w:rPr>
          <w:rStyle w:val="BrakA"/>
          <w:rFonts w:ascii="Arial" w:hAnsi="Arial"/>
          <w:sz w:val="24"/>
          <w:szCs w:val="24"/>
        </w:rPr>
        <w:t xml:space="preserve">Tylko </w:t>
      </w:r>
      <w:r w:rsidR="00306B2B" w:rsidRPr="00BF5D5F">
        <w:rPr>
          <w:rStyle w:val="BrakA"/>
          <w:rFonts w:ascii="Arial" w:hAnsi="Arial"/>
          <w:b/>
          <w:bCs/>
          <w:sz w:val="24"/>
          <w:szCs w:val="24"/>
        </w:rPr>
        <w:t>1 proc.</w:t>
      </w:r>
      <w:r w:rsidR="00306B2B">
        <w:rPr>
          <w:rStyle w:val="BrakA"/>
          <w:rFonts w:ascii="Arial" w:hAnsi="Arial"/>
          <w:sz w:val="24"/>
          <w:szCs w:val="24"/>
        </w:rPr>
        <w:t xml:space="preserve"> respondentów </w:t>
      </w:r>
      <w:r w:rsidR="00F90C3D">
        <w:rPr>
          <w:rStyle w:val="BrakA"/>
          <w:rFonts w:ascii="Arial" w:hAnsi="Arial"/>
          <w:sz w:val="24"/>
          <w:szCs w:val="24"/>
        </w:rPr>
        <w:t>stwierdził</w:t>
      </w:r>
      <w:r w:rsidR="0026577E">
        <w:rPr>
          <w:rStyle w:val="BrakA"/>
          <w:rFonts w:ascii="Arial" w:hAnsi="Arial"/>
          <w:sz w:val="24"/>
          <w:szCs w:val="24"/>
        </w:rPr>
        <w:t>o</w:t>
      </w:r>
      <w:r w:rsidR="00F90C3D">
        <w:rPr>
          <w:rStyle w:val="BrakA"/>
          <w:rFonts w:ascii="Arial" w:hAnsi="Arial"/>
          <w:sz w:val="24"/>
          <w:szCs w:val="24"/>
        </w:rPr>
        <w:t xml:space="preserve">, że nic </w:t>
      </w:r>
      <w:r w:rsidR="00306B2B">
        <w:rPr>
          <w:rStyle w:val="BrakA"/>
          <w:rFonts w:ascii="Arial" w:hAnsi="Arial"/>
          <w:sz w:val="24"/>
          <w:szCs w:val="24"/>
        </w:rPr>
        <w:t>nie skłoniłoby</w:t>
      </w:r>
      <w:r w:rsidR="00F90C3D">
        <w:rPr>
          <w:rStyle w:val="BrakA"/>
          <w:rFonts w:ascii="Arial" w:hAnsi="Arial"/>
          <w:sz w:val="24"/>
          <w:szCs w:val="24"/>
        </w:rPr>
        <w:t xml:space="preserve"> </w:t>
      </w:r>
      <w:r w:rsidR="0026577E">
        <w:rPr>
          <w:rStyle w:val="BrakA"/>
          <w:rFonts w:ascii="Arial" w:hAnsi="Arial"/>
          <w:sz w:val="24"/>
          <w:szCs w:val="24"/>
        </w:rPr>
        <w:t>ich</w:t>
      </w:r>
      <w:r w:rsidR="00306B2B">
        <w:rPr>
          <w:rStyle w:val="BrakA"/>
          <w:rFonts w:ascii="Arial" w:hAnsi="Arial"/>
          <w:sz w:val="24"/>
          <w:szCs w:val="24"/>
        </w:rPr>
        <w:t xml:space="preserve"> do zarejestrowania się w bazie Dawców szpiku. </w:t>
      </w:r>
    </w:p>
    <w:p w:rsidR="005F033C" w:rsidRDefault="009C7037" w:rsidP="005F033C">
      <w:pPr>
        <w:spacing w:line="360" w:lineRule="auto"/>
        <w:jc w:val="both"/>
        <w:rPr>
          <w:rStyle w:val="BrakA"/>
          <w:rFonts w:ascii="Arial" w:hAnsi="Arial"/>
          <w:b/>
          <w:bCs/>
          <w:sz w:val="24"/>
          <w:szCs w:val="24"/>
        </w:rPr>
      </w:pPr>
      <w:r w:rsidRPr="009C7037">
        <w:rPr>
          <w:rStyle w:val="BrakA"/>
          <w:rFonts w:ascii="Arial" w:hAnsi="Arial"/>
          <w:b/>
          <w:bCs/>
          <w:sz w:val="24"/>
          <w:szCs w:val="24"/>
        </w:rPr>
        <w:t>Dlaczego nie jesteśmy Dawcami?</w:t>
      </w:r>
    </w:p>
    <w:p w:rsidR="009C7037" w:rsidRPr="009C7037" w:rsidRDefault="00A53A90" w:rsidP="005F033C">
      <w:pPr>
        <w:spacing w:line="360" w:lineRule="auto"/>
        <w:jc w:val="both"/>
        <w:rPr>
          <w:rStyle w:val="BrakA"/>
          <w:rFonts w:ascii="Arial" w:hAnsi="Arial"/>
          <w:sz w:val="24"/>
          <w:szCs w:val="24"/>
        </w:rPr>
      </w:pPr>
      <w:r>
        <w:rPr>
          <w:rStyle w:val="BrakA"/>
          <w:rFonts w:ascii="Arial" w:hAnsi="Arial"/>
          <w:sz w:val="24"/>
          <w:szCs w:val="24"/>
        </w:rPr>
        <w:t>Prawie</w:t>
      </w:r>
      <w:r w:rsidR="00393C6A" w:rsidRPr="00393C6A">
        <w:rPr>
          <w:rStyle w:val="BrakA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BrakA"/>
          <w:rFonts w:ascii="Arial" w:hAnsi="Arial"/>
          <w:b/>
          <w:bCs/>
          <w:sz w:val="24"/>
          <w:szCs w:val="24"/>
        </w:rPr>
        <w:t xml:space="preserve">29 </w:t>
      </w:r>
      <w:r w:rsidR="00393C6A" w:rsidRPr="00393C6A">
        <w:rPr>
          <w:rStyle w:val="BrakA"/>
          <w:rFonts w:ascii="Arial" w:hAnsi="Arial"/>
          <w:b/>
          <w:bCs/>
          <w:sz w:val="24"/>
          <w:szCs w:val="24"/>
        </w:rPr>
        <w:t>proc.</w:t>
      </w:r>
      <w:r w:rsidR="009C7037">
        <w:rPr>
          <w:rStyle w:val="BrakA"/>
          <w:rFonts w:ascii="Arial" w:hAnsi="Arial"/>
          <w:sz w:val="24"/>
          <w:szCs w:val="24"/>
        </w:rPr>
        <w:t xml:space="preserve"> ankietowanych wskazał</w:t>
      </w:r>
      <w:r w:rsidR="00393C6A">
        <w:rPr>
          <w:rStyle w:val="BrakA"/>
          <w:rFonts w:ascii="Arial" w:hAnsi="Arial"/>
          <w:sz w:val="24"/>
          <w:szCs w:val="24"/>
        </w:rPr>
        <w:t>o</w:t>
      </w:r>
      <w:r w:rsidR="009C7037">
        <w:rPr>
          <w:rStyle w:val="BrakA"/>
          <w:rFonts w:ascii="Arial" w:hAnsi="Arial"/>
          <w:sz w:val="24"/>
          <w:szCs w:val="24"/>
        </w:rPr>
        <w:t>, że głó</w:t>
      </w:r>
      <w:r w:rsidR="00CA46AE">
        <w:rPr>
          <w:rStyle w:val="BrakA"/>
          <w:rFonts w:ascii="Arial" w:hAnsi="Arial"/>
          <w:sz w:val="24"/>
          <w:szCs w:val="24"/>
        </w:rPr>
        <w:t xml:space="preserve">wną przyczyną, przez którą nie są zarejestrowani jako potencjalni Dawcy szpiku, jest </w:t>
      </w:r>
      <w:r w:rsidR="00CA46AE" w:rsidRPr="009D65BA">
        <w:rPr>
          <w:rStyle w:val="BrakA"/>
          <w:rFonts w:ascii="Arial" w:hAnsi="Arial"/>
          <w:b/>
          <w:bCs/>
          <w:sz w:val="24"/>
          <w:szCs w:val="24"/>
        </w:rPr>
        <w:t>stan zdrowia</w:t>
      </w:r>
      <w:r w:rsidR="00CA46AE">
        <w:rPr>
          <w:rStyle w:val="BrakA"/>
          <w:rFonts w:ascii="Arial" w:hAnsi="Arial"/>
          <w:sz w:val="24"/>
          <w:szCs w:val="24"/>
        </w:rPr>
        <w:t xml:space="preserve">, uniemożliwiający </w:t>
      </w:r>
      <w:r w:rsidR="00CA46AE">
        <w:rPr>
          <w:rStyle w:val="BrakA"/>
          <w:rFonts w:ascii="Arial" w:hAnsi="Arial"/>
          <w:sz w:val="24"/>
          <w:szCs w:val="24"/>
        </w:rPr>
        <w:lastRenderedPageBreak/>
        <w:t>rejestrację</w:t>
      </w:r>
      <w:r>
        <w:rPr>
          <w:rStyle w:val="BrakA"/>
          <w:rFonts w:ascii="Arial" w:hAnsi="Arial"/>
          <w:sz w:val="24"/>
          <w:szCs w:val="24"/>
        </w:rPr>
        <w:t xml:space="preserve">. </w:t>
      </w:r>
      <w:r w:rsidR="00545F5B">
        <w:rPr>
          <w:rStyle w:val="BrakA"/>
          <w:rFonts w:ascii="Arial" w:hAnsi="Arial"/>
          <w:sz w:val="24"/>
          <w:szCs w:val="24"/>
        </w:rPr>
        <w:t>Częstym p</w:t>
      </w:r>
      <w:r w:rsidR="009763F7">
        <w:rPr>
          <w:rStyle w:val="BrakA"/>
          <w:rFonts w:ascii="Arial" w:hAnsi="Arial"/>
          <w:sz w:val="24"/>
          <w:szCs w:val="24"/>
        </w:rPr>
        <w:t>owodem niezarejestrowania się w bazie Dawców szpiku jest t</w:t>
      </w:r>
      <w:r w:rsidR="00545F5B">
        <w:rPr>
          <w:rStyle w:val="BrakA"/>
          <w:rFonts w:ascii="Arial" w:hAnsi="Arial"/>
          <w:sz w:val="24"/>
          <w:szCs w:val="24"/>
        </w:rPr>
        <w:t>akże</w:t>
      </w:r>
      <w:r w:rsidR="009763F7">
        <w:rPr>
          <w:rStyle w:val="BrakA"/>
          <w:rFonts w:ascii="Arial" w:hAnsi="Arial"/>
          <w:sz w:val="24"/>
          <w:szCs w:val="24"/>
        </w:rPr>
        <w:t xml:space="preserve"> </w:t>
      </w:r>
      <w:r w:rsidR="009763F7" w:rsidRPr="00847545">
        <w:rPr>
          <w:rStyle w:val="BrakA"/>
          <w:rFonts w:ascii="Arial" w:hAnsi="Arial"/>
          <w:b/>
          <w:bCs/>
          <w:sz w:val="24"/>
          <w:szCs w:val="24"/>
        </w:rPr>
        <w:t>obawa przed pobraniem szpiku i komórek macierzystych</w:t>
      </w:r>
      <w:r w:rsidR="00BE5608">
        <w:rPr>
          <w:rStyle w:val="BrakA"/>
          <w:rFonts w:ascii="Arial" w:hAnsi="Arial"/>
          <w:b/>
          <w:bCs/>
          <w:sz w:val="24"/>
          <w:szCs w:val="24"/>
        </w:rPr>
        <w:t xml:space="preserve"> </w:t>
      </w:r>
      <w:r w:rsidR="00BE5608" w:rsidRPr="00BE5608">
        <w:rPr>
          <w:rStyle w:val="BrakA"/>
          <w:rFonts w:ascii="Arial" w:hAnsi="Arial"/>
          <w:sz w:val="24"/>
          <w:szCs w:val="24"/>
        </w:rPr>
        <w:t>(</w:t>
      </w:r>
      <w:r w:rsidR="00BE5608">
        <w:rPr>
          <w:rStyle w:val="BrakA"/>
          <w:rFonts w:ascii="Arial" w:hAnsi="Arial"/>
          <w:sz w:val="24"/>
          <w:szCs w:val="24"/>
        </w:rPr>
        <w:t xml:space="preserve">prawie </w:t>
      </w:r>
      <w:r w:rsidR="00BE5608" w:rsidRPr="00BE5608">
        <w:rPr>
          <w:rStyle w:val="BrakA"/>
          <w:rFonts w:ascii="Arial" w:hAnsi="Arial"/>
          <w:b/>
          <w:bCs/>
          <w:sz w:val="24"/>
          <w:szCs w:val="24"/>
        </w:rPr>
        <w:t>21 proc.</w:t>
      </w:r>
      <w:r w:rsidR="00BE5608">
        <w:rPr>
          <w:rStyle w:val="BrakA"/>
          <w:rFonts w:ascii="Arial" w:hAnsi="Arial"/>
          <w:sz w:val="24"/>
          <w:szCs w:val="24"/>
        </w:rPr>
        <w:t>)</w:t>
      </w:r>
      <w:r w:rsidR="009763F7">
        <w:rPr>
          <w:rStyle w:val="BrakA"/>
          <w:rFonts w:ascii="Arial" w:hAnsi="Arial"/>
          <w:sz w:val="24"/>
          <w:szCs w:val="24"/>
        </w:rPr>
        <w:t>. Wpływ na to mają niestety wciąż funkcjonujące</w:t>
      </w:r>
      <w:r w:rsidR="00957101">
        <w:rPr>
          <w:rStyle w:val="BrakA"/>
          <w:rFonts w:ascii="Arial" w:hAnsi="Arial"/>
          <w:sz w:val="24"/>
          <w:szCs w:val="24"/>
        </w:rPr>
        <w:t xml:space="preserve"> – choć już w mniejszym stopniu - </w:t>
      </w:r>
      <w:r w:rsidR="009763F7">
        <w:rPr>
          <w:rStyle w:val="BrakA"/>
          <w:rFonts w:ascii="Arial" w:hAnsi="Arial"/>
          <w:sz w:val="24"/>
          <w:szCs w:val="24"/>
        </w:rPr>
        <w:t xml:space="preserve">mity, </w:t>
      </w:r>
      <w:r w:rsidR="006F2382">
        <w:rPr>
          <w:rStyle w:val="BrakA"/>
          <w:rFonts w:ascii="Arial" w:hAnsi="Arial"/>
          <w:sz w:val="24"/>
          <w:szCs w:val="24"/>
        </w:rPr>
        <w:t>związane z ideą dawstwa</w:t>
      </w:r>
      <w:r w:rsidR="008C10BD">
        <w:rPr>
          <w:rStyle w:val="BrakA"/>
          <w:rFonts w:ascii="Arial" w:hAnsi="Arial"/>
          <w:sz w:val="24"/>
          <w:szCs w:val="24"/>
        </w:rPr>
        <w:t xml:space="preserve">, </w:t>
      </w:r>
      <w:r w:rsidR="009763F7">
        <w:rPr>
          <w:rStyle w:val="BrakA"/>
          <w:rFonts w:ascii="Arial" w:hAnsi="Arial"/>
          <w:sz w:val="24"/>
          <w:szCs w:val="24"/>
        </w:rPr>
        <w:t xml:space="preserve">pośród których </w:t>
      </w:r>
      <w:r w:rsidR="00391CD6">
        <w:rPr>
          <w:rStyle w:val="BrakA"/>
          <w:rFonts w:ascii="Arial" w:hAnsi="Arial"/>
          <w:sz w:val="24"/>
          <w:szCs w:val="24"/>
        </w:rPr>
        <w:t xml:space="preserve">nadal </w:t>
      </w:r>
      <w:r w:rsidR="009763F7">
        <w:rPr>
          <w:rStyle w:val="BrakA"/>
          <w:rFonts w:ascii="Arial" w:hAnsi="Arial"/>
          <w:sz w:val="24"/>
          <w:szCs w:val="24"/>
        </w:rPr>
        <w:t>najpopularniejszym jest ten dotyczący pobrania szpiku - z kręgosłupa!</w:t>
      </w:r>
      <w:r w:rsidR="005D6D94">
        <w:rPr>
          <w:rStyle w:val="BrakA"/>
          <w:rFonts w:ascii="Arial" w:hAnsi="Arial"/>
          <w:sz w:val="24"/>
          <w:szCs w:val="24"/>
        </w:rPr>
        <w:t xml:space="preserve"> </w:t>
      </w:r>
      <w:r w:rsidR="00825935">
        <w:rPr>
          <w:rStyle w:val="BrakA"/>
          <w:rFonts w:ascii="Arial" w:hAnsi="Arial"/>
          <w:sz w:val="24"/>
          <w:szCs w:val="24"/>
        </w:rPr>
        <w:t>Tu warto podkreślić, że m</w:t>
      </w:r>
      <w:r w:rsidR="009763F7">
        <w:rPr>
          <w:rStyle w:val="BrakA"/>
          <w:rFonts w:ascii="Arial" w:hAnsi="Arial"/>
          <w:sz w:val="24"/>
          <w:szCs w:val="24"/>
        </w:rPr>
        <w:t>ateriał</w:t>
      </w:r>
      <w:r w:rsidR="00F21F69">
        <w:rPr>
          <w:rStyle w:val="BrakA"/>
          <w:rFonts w:ascii="Arial" w:hAnsi="Arial"/>
          <w:sz w:val="24"/>
          <w:szCs w:val="24"/>
        </w:rPr>
        <w:t>u do przeszczepienia</w:t>
      </w:r>
      <w:r w:rsidR="009763F7">
        <w:rPr>
          <w:rStyle w:val="BrakA"/>
          <w:rFonts w:ascii="Arial" w:hAnsi="Arial"/>
          <w:sz w:val="24"/>
          <w:szCs w:val="24"/>
        </w:rPr>
        <w:t xml:space="preserve"> od Dawcy </w:t>
      </w:r>
      <w:r w:rsidR="00847545">
        <w:rPr>
          <w:rStyle w:val="BrakA"/>
          <w:rFonts w:ascii="Arial" w:hAnsi="Arial"/>
          <w:sz w:val="24"/>
          <w:szCs w:val="24"/>
        </w:rPr>
        <w:t xml:space="preserve">nie pobiera się z kręgosłupa, a </w:t>
      </w:r>
      <w:r w:rsidR="009763F7" w:rsidRPr="00825935">
        <w:rPr>
          <w:rStyle w:val="BrakA"/>
          <w:rFonts w:ascii="Arial" w:hAnsi="Arial"/>
          <w:b/>
          <w:bCs/>
          <w:sz w:val="24"/>
          <w:szCs w:val="24"/>
        </w:rPr>
        <w:t>z talerza kości biodrowej</w:t>
      </w:r>
      <w:r w:rsidR="009763F7">
        <w:rPr>
          <w:rStyle w:val="BrakA"/>
          <w:rFonts w:ascii="Arial" w:hAnsi="Arial"/>
          <w:sz w:val="24"/>
          <w:szCs w:val="24"/>
        </w:rPr>
        <w:t xml:space="preserve"> – rzadziej stosowana metoda (</w:t>
      </w:r>
      <w:r w:rsidR="00391CD6">
        <w:rPr>
          <w:rStyle w:val="BrakA"/>
          <w:rFonts w:ascii="Arial" w:hAnsi="Arial"/>
          <w:sz w:val="24"/>
          <w:szCs w:val="24"/>
        </w:rPr>
        <w:t xml:space="preserve">jedynie </w:t>
      </w:r>
      <w:r w:rsidR="009763F7">
        <w:rPr>
          <w:rStyle w:val="BrakA"/>
          <w:rFonts w:ascii="Arial" w:hAnsi="Arial"/>
          <w:sz w:val="24"/>
          <w:szCs w:val="24"/>
        </w:rPr>
        <w:t xml:space="preserve">20 proc. przypadków) oraz </w:t>
      </w:r>
      <w:r w:rsidR="009763F7" w:rsidRPr="00825935">
        <w:rPr>
          <w:rStyle w:val="BrakA"/>
          <w:rFonts w:ascii="Arial" w:hAnsi="Arial"/>
          <w:b/>
          <w:bCs/>
          <w:sz w:val="24"/>
          <w:szCs w:val="24"/>
        </w:rPr>
        <w:t>z krwi obwodowej</w:t>
      </w:r>
      <w:r w:rsidR="009763F7">
        <w:rPr>
          <w:rStyle w:val="BrakA"/>
          <w:rFonts w:ascii="Arial" w:hAnsi="Arial"/>
          <w:sz w:val="24"/>
          <w:szCs w:val="24"/>
        </w:rPr>
        <w:t xml:space="preserve"> </w:t>
      </w:r>
      <w:r w:rsidR="00847545">
        <w:rPr>
          <w:rStyle w:val="BrakA"/>
          <w:rFonts w:ascii="Arial" w:hAnsi="Arial"/>
          <w:sz w:val="24"/>
          <w:szCs w:val="24"/>
        </w:rPr>
        <w:t xml:space="preserve">(częściej stosowana metoda – 80 proc. przypadków). </w:t>
      </w:r>
      <w:r w:rsidR="00644BCD">
        <w:rPr>
          <w:rStyle w:val="BrakA"/>
          <w:rFonts w:ascii="Arial" w:hAnsi="Arial"/>
          <w:sz w:val="24"/>
          <w:szCs w:val="24"/>
        </w:rPr>
        <w:t xml:space="preserve">Respondenci </w:t>
      </w:r>
      <w:r w:rsidR="00A20D6D">
        <w:rPr>
          <w:rStyle w:val="BrakA"/>
          <w:rFonts w:ascii="Arial" w:hAnsi="Arial"/>
          <w:sz w:val="24"/>
          <w:szCs w:val="24"/>
        </w:rPr>
        <w:t xml:space="preserve">jako jedną z przyczyn wskazywali także </w:t>
      </w:r>
      <w:r w:rsidR="003D3826" w:rsidRPr="0040456D">
        <w:rPr>
          <w:rStyle w:val="BrakA"/>
          <w:rFonts w:ascii="Arial" w:hAnsi="Arial"/>
          <w:b/>
          <w:bCs/>
          <w:sz w:val="24"/>
          <w:szCs w:val="24"/>
        </w:rPr>
        <w:t>brak wiedzy o tym,</w:t>
      </w:r>
      <w:r w:rsidR="00EA0A31" w:rsidRPr="0040456D">
        <w:rPr>
          <w:rStyle w:val="BrakA"/>
          <w:rFonts w:ascii="Arial" w:hAnsi="Arial"/>
          <w:b/>
          <w:bCs/>
          <w:sz w:val="24"/>
          <w:szCs w:val="24"/>
        </w:rPr>
        <w:t xml:space="preserve"> w jaki sposób zarejestrować się do bazy</w:t>
      </w:r>
      <w:r w:rsidR="00EA0A31">
        <w:rPr>
          <w:rStyle w:val="BrakA"/>
          <w:rFonts w:ascii="Arial" w:hAnsi="Arial"/>
          <w:sz w:val="24"/>
          <w:szCs w:val="24"/>
        </w:rPr>
        <w:t xml:space="preserve"> (</w:t>
      </w:r>
      <w:r w:rsidR="00EA0A31" w:rsidRPr="0071197F">
        <w:rPr>
          <w:rStyle w:val="BrakA"/>
          <w:rFonts w:ascii="Arial" w:hAnsi="Arial"/>
          <w:b/>
          <w:bCs/>
          <w:sz w:val="24"/>
          <w:szCs w:val="24"/>
        </w:rPr>
        <w:t>8 proc.</w:t>
      </w:r>
      <w:r w:rsidR="00EA0A31">
        <w:rPr>
          <w:rStyle w:val="BrakA"/>
          <w:rFonts w:ascii="Arial" w:hAnsi="Arial"/>
          <w:sz w:val="24"/>
          <w:szCs w:val="24"/>
        </w:rPr>
        <w:t>) oraz</w:t>
      </w:r>
      <w:r w:rsidR="0071197F">
        <w:rPr>
          <w:rStyle w:val="BrakA"/>
          <w:rFonts w:ascii="Arial" w:hAnsi="Arial"/>
          <w:sz w:val="24"/>
          <w:szCs w:val="24"/>
        </w:rPr>
        <w:t xml:space="preserve"> przekonanie, że </w:t>
      </w:r>
      <w:r w:rsidR="0071197F" w:rsidRPr="0040456D">
        <w:rPr>
          <w:rStyle w:val="BrakA"/>
          <w:rFonts w:ascii="Arial" w:hAnsi="Arial"/>
          <w:b/>
          <w:bCs/>
          <w:sz w:val="24"/>
          <w:szCs w:val="24"/>
        </w:rPr>
        <w:t xml:space="preserve">rejestracja zajmuje zbyt dużo czasu </w:t>
      </w:r>
      <w:r w:rsidR="0071197F">
        <w:rPr>
          <w:rStyle w:val="BrakA"/>
          <w:rFonts w:ascii="Arial" w:hAnsi="Arial"/>
          <w:sz w:val="24"/>
          <w:szCs w:val="24"/>
        </w:rPr>
        <w:t>(</w:t>
      </w:r>
      <w:r w:rsidR="0071197F" w:rsidRPr="0071197F">
        <w:rPr>
          <w:rStyle w:val="BrakA"/>
          <w:rFonts w:ascii="Arial" w:hAnsi="Arial"/>
          <w:b/>
          <w:bCs/>
          <w:sz w:val="24"/>
          <w:szCs w:val="24"/>
        </w:rPr>
        <w:t>8 proc.</w:t>
      </w:r>
      <w:r w:rsidR="0071197F">
        <w:rPr>
          <w:rStyle w:val="BrakA"/>
          <w:rFonts w:ascii="Arial" w:hAnsi="Arial"/>
          <w:sz w:val="24"/>
          <w:szCs w:val="24"/>
        </w:rPr>
        <w:t>). A przecież do bazy Dawców</w:t>
      </w:r>
      <w:r w:rsidR="0040456D">
        <w:rPr>
          <w:rStyle w:val="BrakA"/>
          <w:rFonts w:ascii="Arial" w:hAnsi="Arial"/>
          <w:sz w:val="24"/>
          <w:szCs w:val="24"/>
        </w:rPr>
        <w:t xml:space="preserve"> szpiku</w:t>
      </w:r>
      <w:r w:rsidR="0071197F">
        <w:rPr>
          <w:rStyle w:val="BrakA"/>
          <w:rFonts w:ascii="Arial" w:hAnsi="Arial"/>
          <w:sz w:val="24"/>
          <w:szCs w:val="24"/>
        </w:rPr>
        <w:t xml:space="preserve"> można </w:t>
      </w:r>
      <w:r w:rsidR="006A243F">
        <w:rPr>
          <w:rStyle w:val="BrakA"/>
          <w:rFonts w:ascii="Arial" w:hAnsi="Arial"/>
          <w:sz w:val="24"/>
          <w:szCs w:val="24"/>
        </w:rPr>
        <w:t>dołączyć</w:t>
      </w:r>
      <w:r w:rsidR="0071197F">
        <w:rPr>
          <w:rStyle w:val="BrakA"/>
          <w:rFonts w:ascii="Arial" w:hAnsi="Arial"/>
          <w:sz w:val="24"/>
          <w:szCs w:val="24"/>
        </w:rPr>
        <w:t xml:space="preserve"> </w:t>
      </w:r>
      <w:r w:rsidR="0040456D">
        <w:rPr>
          <w:rStyle w:val="BrakA"/>
          <w:rFonts w:ascii="Arial" w:hAnsi="Arial"/>
          <w:sz w:val="24"/>
          <w:szCs w:val="24"/>
        </w:rPr>
        <w:t>„online”</w:t>
      </w:r>
      <w:r w:rsidR="0071197F">
        <w:rPr>
          <w:rStyle w:val="BrakA"/>
          <w:rFonts w:ascii="Arial" w:hAnsi="Arial"/>
          <w:sz w:val="24"/>
          <w:szCs w:val="24"/>
        </w:rPr>
        <w:t xml:space="preserve">, zamawiając ze strony </w:t>
      </w:r>
      <w:hyperlink r:id="rId7" w:history="1">
        <w:r w:rsidR="0071197F" w:rsidRPr="008100B8">
          <w:rPr>
            <w:rStyle w:val="Hipercze"/>
            <w:rFonts w:ascii="Arial" w:hAnsi="Arial"/>
            <w:sz w:val="24"/>
            <w:szCs w:val="24"/>
          </w:rPr>
          <w:t>www.dkms.pl</w:t>
        </w:r>
      </w:hyperlink>
      <w:r w:rsidR="0071197F">
        <w:rPr>
          <w:rStyle w:val="BrakA"/>
          <w:rFonts w:ascii="Arial" w:hAnsi="Arial"/>
          <w:sz w:val="24"/>
          <w:szCs w:val="24"/>
        </w:rPr>
        <w:t xml:space="preserve"> </w:t>
      </w:r>
      <w:r w:rsidR="0040456D">
        <w:rPr>
          <w:rStyle w:val="BrakA"/>
          <w:rFonts w:ascii="Arial" w:hAnsi="Arial"/>
          <w:sz w:val="24"/>
          <w:szCs w:val="24"/>
        </w:rPr>
        <w:t xml:space="preserve">bezpłatny </w:t>
      </w:r>
      <w:r w:rsidR="0071197F">
        <w:rPr>
          <w:rStyle w:val="BrakA"/>
          <w:rFonts w:ascii="Arial" w:hAnsi="Arial"/>
          <w:sz w:val="24"/>
          <w:szCs w:val="24"/>
        </w:rPr>
        <w:t>pakiet rejestracyjny do pobrania samodzielnego wymazu</w:t>
      </w:r>
      <w:r w:rsidR="0040456D">
        <w:rPr>
          <w:rStyle w:val="BrakA"/>
          <w:rFonts w:ascii="Arial" w:hAnsi="Arial"/>
          <w:sz w:val="24"/>
          <w:szCs w:val="24"/>
        </w:rPr>
        <w:t xml:space="preserve"> z wewnętrznej strony policzka</w:t>
      </w:r>
      <w:r w:rsidR="0071197F">
        <w:rPr>
          <w:rStyle w:val="BrakA"/>
          <w:rFonts w:ascii="Arial" w:hAnsi="Arial"/>
          <w:sz w:val="24"/>
          <w:szCs w:val="24"/>
        </w:rPr>
        <w:t xml:space="preserve">. To kilka prostych – i szybkich – kroków, które trwają około 10 minut, a mogą uratować komuś życie. </w:t>
      </w:r>
    </w:p>
    <w:p w:rsidR="005F033C" w:rsidRDefault="00C6539B" w:rsidP="005F033C">
      <w:pPr>
        <w:spacing w:line="360" w:lineRule="auto"/>
        <w:jc w:val="both"/>
        <w:rPr>
          <w:rStyle w:val="BrakA"/>
          <w:rFonts w:ascii="Arial" w:hAnsi="Arial"/>
          <w:b/>
          <w:bCs/>
          <w:sz w:val="24"/>
          <w:szCs w:val="24"/>
        </w:rPr>
      </w:pPr>
      <w:r>
        <w:rPr>
          <w:rStyle w:val="BrakA"/>
          <w:rFonts w:ascii="Arial" w:hAnsi="Arial"/>
          <w:b/>
          <w:bCs/>
          <w:sz w:val="24"/>
          <w:szCs w:val="24"/>
        </w:rPr>
        <w:t>Dawcy zarejestrowani o powodach rejestracji</w:t>
      </w:r>
    </w:p>
    <w:p w:rsidR="00294450" w:rsidRDefault="004128B9" w:rsidP="005F033C">
      <w:pPr>
        <w:spacing w:line="360" w:lineRule="auto"/>
        <w:jc w:val="both"/>
        <w:rPr>
          <w:rStyle w:val="BrakA"/>
          <w:rFonts w:ascii="Arial" w:hAnsi="Arial"/>
          <w:sz w:val="24"/>
          <w:szCs w:val="24"/>
        </w:rPr>
      </w:pPr>
      <w:r w:rsidRPr="00AD65CA">
        <w:rPr>
          <w:rStyle w:val="BrakA"/>
          <w:rFonts w:ascii="Arial" w:hAnsi="Arial"/>
          <w:sz w:val="24"/>
          <w:szCs w:val="24"/>
        </w:rPr>
        <w:t>Prawie</w:t>
      </w:r>
      <w:r>
        <w:rPr>
          <w:rStyle w:val="BrakA"/>
          <w:rFonts w:ascii="Arial" w:hAnsi="Arial"/>
          <w:b/>
          <w:bCs/>
          <w:sz w:val="24"/>
          <w:szCs w:val="24"/>
        </w:rPr>
        <w:t xml:space="preserve"> 26 proc.</w:t>
      </w:r>
      <w:r w:rsidRPr="004128B9">
        <w:rPr>
          <w:rStyle w:val="BrakA"/>
          <w:rFonts w:ascii="Arial" w:hAnsi="Arial"/>
          <w:sz w:val="24"/>
          <w:szCs w:val="24"/>
        </w:rPr>
        <w:t xml:space="preserve"> osób, kt</w:t>
      </w:r>
      <w:r>
        <w:rPr>
          <w:rStyle w:val="BrakA"/>
          <w:rFonts w:ascii="Arial" w:hAnsi="Arial"/>
          <w:sz w:val="24"/>
          <w:szCs w:val="24"/>
        </w:rPr>
        <w:t xml:space="preserve">óre wzięły udział </w:t>
      </w:r>
      <w:r w:rsidR="001B419F">
        <w:rPr>
          <w:rStyle w:val="BrakA"/>
          <w:rFonts w:ascii="Arial" w:hAnsi="Arial"/>
          <w:sz w:val="24"/>
          <w:szCs w:val="24"/>
        </w:rPr>
        <w:t>w badaniu</w:t>
      </w:r>
      <w:r w:rsidR="0061257E">
        <w:rPr>
          <w:rStyle w:val="BrakA"/>
          <w:rFonts w:ascii="Arial" w:hAnsi="Arial"/>
          <w:sz w:val="24"/>
          <w:szCs w:val="24"/>
        </w:rPr>
        <w:t>,</w:t>
      </w:r>
      <w:r w:rsidR="001B419F">
        <w:rPr>
          <w:rStyle w:val="BrakA"/>
          <w:rFonts w:ascii="Arial" w:hAnsi="Arial"/>
          <w:sz w:val="24"/>
          <w:szCs w:val="24"/>
        </w:rPr>
        <w:t xml:space="preserve"> </w:t>
      </w:r>
      <w:r w:rsidR="00F8146E">
        <w:rPr>
          <w:rStyle w:val="BrakA"/>
          <w:rFonts w:ascii="Arial" w:hAnsi="Arial"/>
          <w:sz w:val="24"/>
          <w:szCs w:val="24"/>
        </w:rPr>
        <w:t>stanowili</w:t>
      </w:r>
      <w:r w:rsidR="001B419F">
        <w:rPr>
          <w:rStyle w:val="BrakA"/>
          <w:rFonts w:ascii="Arial" w:hAnsi="Arial"/>
          <w:sz w:val="24"/>
          <w:szCs w:val="24"/>
        </w:rPr>
        <w:t xml:space="preserve"> zarejestrowan</w:t>
      </w:r>
      <w:r w:rsidR="00F8146E">
        <w:rPr>
          <w:rStyle w:val="BrakA"/>
          <w:rFonts w:ascii="Arial" w:hAnsi="Arial"/>
          <w:sz w:val="24"/>
          <w:szCs w:val="24"/>
        </w:rPr>
        <w:t>i</w:t>
      </w:r>
      <w:r w:rsidR="001B419F">
        <w:rPr>
          <w:rStyle w:val="BrakA"/>
          <w:rFonts w:ascii="Arial" w:hAnsi="Arial"/>
          <w:sz w:val="24"/>
          <w:szCs w:val="24"/>
        </w:rPr>
        <w:t xml:space="preserve"> w bazie</w:t>
      </w:r>
      <w:r w:rsidR="00F8146E">
        <w:rPr>
          <w:rStyle w:val="BrakA"/>
          <w:rFonts w:ascii="Arial" w:hAnsi="Arial"/>
          <w:sz w:val="24"/>
          <w:szCs w:val="24"/>
        </w:rPr>
        <w:t xml:space="preserve"> Dawcy szpiku</w:t>
      </w:r>
      <w:r w:rsidR="00D46B0B">
        <w:rPr>
          <w:rStyle w:val="BrakA"/>
          <w:rFonts w:ascii="Arial" w:hAnsi="Arial"/>
          <w:sz w:val="24"/>
          <w:szCs w:val="24"/>
        </w:rPr>
        <w:t>.</w:t>
      </w:r>
      <w:r w:rsidR="001B419F">
        <w:rPr>
          <w:rStyle w:val="BrakA"/>
          <w:rFonts w:ascii="Arial" w:hAnsi="Arial"/>
          <w:sz w:val="24"/>
          <w:szCs w:val="24"/>
        </w:rPr>
        <w:t xml:space="preserve"> </w:t>
      </w:r>
      <w:r w:rsidR="00C6539B">
        <w:rPr>
          <w:rStyle w:val="BrakA"/>
          <w:rFonts w:ascii="Arial" w:hAnsi="Arial"/>
          <w:b/>
          <w:bCs/>
          <w:sz w:val="24"/>
          <w:szCs w:val="24"/>
        </w:rPr>
        <w:t xml:space="preserve">70 proc. </w:t>
      </w:r>
      <w:r w:rsidR="001B419F">
        <w:rPr>
          <w:rStyle w:val="BrakA"/>
          <w:rFonts w:ascii="Arial" w:hAnsi="Arial"/>
          <w:sz w:val="24"/>
          <w:szCs w:val="24"/>
        </w:rPr>
        <w:t>z nich</w:t>
      </w:r>
      <w:r w:rsidR="00C6539B">
        <w:rPr>
          <w:rStyle w:val="BrakA"/>
          <w:rFonts w:ascii="Arial" w:hAnsi="Arial"/>
          <w:sz w:val="24"/>
          <w:szCs w:val="24"/>
        </w:rPr>
        <w:t xml:space="preserve"> wskazało, że </w:t>
      </w:r>
      <w:r w:rsidR="001B419F">
        <w:rPr>
          <w:rStyle w:val="BrakA"/>
          <w:rFonts w:ascii="Arial" w:hAnsi="Arial"/>
          <w:sz w:val="24"/>
          <w:szCs w:val="24"/>
        </w:rPr>
        <w:t>tym, co skłoniło ich do</w:t>
      </w:r>
      <w:r w:rsidR="00C6539B">
        <w:rPr>
          <w:rStyle w:val="BrakA"/>
          <w:rFonts w:ascii="Arial" w:hAnsi="Arial"/>
          <w:sz w:val="24"/>
          <w:szCs w:val="24"/>
        </w:rPr>
        <w:t xml:space="preserve"> </w:t>
      </w:r>
      <w:r w:rsidR="005A28D7">
        <w:rPr>
          <w:rStyle w:val="BrakA"/>
          <w:rFonts w:ascii="Arial" w:hAnsi="Arial"/>
          <w:sz w:val="24"/>
          <w:szCs w:val="24"/>
        </w:rPr>
        <w:t>zapisania się w baz</w:t>
      </w:r>
      <w:r w:rsidR="00C6539B">
        <w:rPr>
          <w:rStyle w:val="BrakA"/>
          <w:rFonts w:ascii="Arial" w:hAnsi="Arial"/>
          <w:sz w:val="24"/>
          <w:szCs w:val="24"/>
        </w:rPr>
        <w:t>i</w:t>
      </w:r>
      <w:r w:rsidR="005A28D7">
        <w:rPr>
          <w:rStyle w:val="BrakA"/>
          <w:rFonts w:ascii="Arial" w:hAnsi="Arial"/>
          <w:sz w:val="24"/>
          <w:szCs w:val="24"/>
        </w:rPr>
        <w:t>e</w:t>
      </w:r>
      <w:r w:rsidR="001B419F">
        <w:rPr>
          <w:rStyle w:val="BrakA"/>
          <w:rFonts w:ascii="Arial" w:hAnsi="Arial"/>
          <w:sz w:val="24"/>
          <w:szCs w:val="24"/>
        </w:rPr>
        <w:t>,</w:t>
      </w:r>
      <w:r w:rsidR="00C6539B">
        <w:rPr>
          <w:rStyle w:val="BrakA"/>
          <w:rFonts w:ascii="Arial" w:hAnsi="Arial"/>
          <w:sz w:val="24"/>
          <w:szCs w:val="24"/>
        </w:rPr>
        <w:t xml:space="preserve"> </w:t>
      </w:r>
      <w:r w:rsidR="00C6539B" w:rsidRPr="00C6539B">
        <w:rPr>
          <w:rStyle w:val="BrakA"/>
          <w:rFonts w:ascii="Arial" w:hAnsi="Arial"/>
          <w:b/>
          <w:bCs/>
          <w:sz w:val="24"/>
          <w:szCs w:val="24"/>
        </w:rPr>
        <w:t>była chęć i potrzeba pomocy</w:t>
      </w:r>
      <w:r w:rsidR="00C6539B">
        <w:rPr>
          <w:rStyle w:val="BrakA"/>
          <w:rFonts w:ascii="Arial" w:hAnsi="Arial"/>
          <w:sz w:val="24"/>
          <w:szCs w:val="24"/>
        </w:rPr>
        <w:t xml:space="preserve">. Na decyzję </w:t>
      </w:r>
      <w:r w:rsidR="00C6539B" w:rsidRPr="001B419F">
        <w:rPr>
          <w:rStyle w:val="BrakA"/>
          <w:rFonts w:ascii="Arial" w:hAnsi="Arial"/>
          <w:b/>
          <w:bCs/>
          <w:sz w:val="24"/>
          <w:szCs w:val="24"/>
        </w:rPr>
        <w:t>7 proc.</w:t>
      </w:r>
      <w:r w:rsidR="009B7366">
        <w:rPr>
          <w:rStyle w:val="BrakA"/>
          <w:rFonts w:ascii="Arial" w:hAnsi="Arial"/>
          <w:b/>
          <w:bCs/>
          <w:sz w:val="24"/>
          <w:szCs w:val="24"/>
        </w:rPr>
        <w:t xml:space="preserve"> </w:t>
      </w:r>
      <w:r w:rsidR="00C6539B">
        <w:rPr>
          <w:rStyle w:val="BrakA"/>
          <w:rFonts w:ascii="Arial" w:hAnsi="Arial"/>
          <w:sz w:val="24"/>
          <w:szCs w:val="24"/>
        </w:rPr>
        <w:t>wpływ miała rodzina i znajomi</w:t>
      </w:r>
      <w:r w:rsidR="00AD65CA">
        <w:rPr>
          <w:rStyle w:val="BrakA"/>
          <w:rFonts w:ascii="Arial" w:hAnsi="Arial"/>
          <w:sz w:val="24"/>
          <w:szCs w:val="24"/>
        </w:rPr>
        <w:t>,</w:t>
      </w:r>
      <w:r w:rsidR="00C6539B">
        <w:rPr>
          <w:rStyle w:val="BrakA"/>
          <w:rFonts w:ascii="Arial" w:hAnsi="Arial"/>
          <w:sz w:val="24"/>
          <w:szCs w:val="24"/>
        </w:rPr>
        <w:t xml:space="preserve"> a dla blisko</w:t>
      </w:r>
      <w:r w:rsidR="000A5309">
        <w:rPr>
          <w:rStyle w:val="BrakA"/>
          <w:rFonts w:ascii="Arial" w:hAnsi="Arial"/>
          <w:sz w:val="24"/>
          <w:szCs w:val="24"/>
        </w:rPr>
        <w:t xml:space="preserve"> kolejnych</w:t>
      </w:r>
      <w:r w:rsidR="00C6539B">
        <w:rPr>
          <w:rStyle w:val="BrakA"/>
          <w:rFonts w:ascii="Arial" w:hAnsi="Arial"/>
          <w:sz w:val="24"/>
          <w:szCs w:val="24"/>
        </w:rPr>
        <w:t xml:space="preserve"> </w:t>
      </w:r>
      <w:r w:rsidR="00C6539B" w:rsidRPr="001B419F">
        <w:rPr>
          <w:rStyle w:val="BrakA"/>
          <w:rFonts w:ascii="Arial" w:hAnsi="Arial"/>
          <w:b/>
          <w:bCs/>
          <w:sz w:val="24"/>
          <w:szCs w:val="24"/>
        </w:rPr>
        <w:t>7 proc.</w:t>
      </w:r>
      <w:r w:rsidR="00C6539B">
        <w:rPr>
          <w:rStyle w:val="BrakA"/>
          <w:rFonts w:ascii="Arial" w:hAnsi="Arial"/>
          <w:sz w:val="24"/>
          <w:szCs w:val="24"/>
        </w:rPr>
        <w:t xml:space="preserve"> apel osoby chorej stał się powodem rejestracji. </w:t>
      </w:r>
      <w:r w:rsidR="00FA7653">
        <w:rPr>
          <w:rStyle w:val="BrakA"/>
          <w:rFonts w:ascii="Arial" w:hAnsi="Arial"/>
          <w:sz w:val="24"/>
          <w:szCs w:val="24"/>
        </w:rPr>
        <w:t>Wśród odpowiedzi ankietowani wskazali także kampanię w telewizji</w:t>
      </w:r>
      <w:r w:rsidR="00737080">
        <w:rPr>
          <w:rStyle w:val="BrakA"/>
          <w:rFonts w:ascii="Arial" w:hAnsi="Arial"/>
          <w:sz w:val="24"/>
          <w:szCs w:val="24"/>
        </w:rPr>
        <w:t xml:space="preserve"> - </w:t>
      </w:r>
      <w:r w:rsidR="00FA7653" w:rsidRPr="00737080">
        <w:rPr>
          <w:rStyle w:val="BrakA"/>
          <w:rFonts w:ascii="Arial" w:hAnsi="Arial"/>
          <w:b/>
          <w:bCs/>
          <w:sz w:val="24"/>
          <w:szCs w:val="24"/>
        </w:rPr>
        <w:t>3 proc.</w:t>
      </w:r>
      <w:r w:rsidR="00FA7653">
        <w:rPr>
          <w:rStyle w:val="BrakA"/>
          <w:rFonts w:ascii="Arial" w:hAnsi="Arial"/>
          <w:sz w:val="24"/>
          <w:szCs w:val="24"/>
        </w:rPr>
        <w:t xml:space="preserve"> </w:t>
      </w:r>
      <w:r w:rsidR="00905E3B">
        <w:rPr>
          <w:rStyle w:val="BrakA"/>
          <w:rFonts w:ascii="Arial" w:hAnsi="Arial"/>
          <w:sz w:val="24"/>
          <w:szCs w:val="24"/>
        </w:rPr>
        <w:t>oraz</w:t>
      </w:r>
      <w:r w:rsidR="00FA7653">
        <w:rPr>
          <w:rStyle w:val="BrakA"/>
          <w:rFonts w:ascii="Arial" w:hAnsi="Arial"/>
          <w:sz w:val="24"/>
          <w:szCs w:val="24"/>
        </w:rPr>
        <w:t xml:space="preserve"> informacje w szkole</w:t>
      </w:r>
      <w:r w:rsidR="00905E3B">
        <w:rPr>
          <w:rStyle w:val="BrakA"/>
          <w:rFonts w:ascii="Arial" w:hAnsi="Arial"/>
          <w:sz w:val="24"/>
          <w:szCs w:val="24"/>
        </w:rPr>
        <w:t xml:space="preserve"> i</w:t>
      </w:r>
      <w:r w:rsidR="00FA7653">
        <w:rPr>
          <w:rStyle w:val="BrakA"/>
          <w:rFonts w:ascii="Arial" w:hAnsi="Arial"/>
          <w:sz w:val="24"/>
          <w:szCs w:val="24"/>
        </w:rPr>
        <w:t xml:space="preserve"> na uczelni</w:t>
      </w:r>
      <w:r w:rsidR="00905E3B">
        <w:rPr>
          <w:rStyle w:val="BrakA"/>
          <w:rFonts w:ascii="Arial" w:hAnsi="Arial"/>
          <w:sz w:val="24"/>
          <w:szCs w:val="24"/>
        </w:rPr>
        <w:t xml:space="preserve"> (</w:t>
      </w:r>
      <w:r w:rsidR="00FA7653" w:rsidRPr="00D62718">
        <w:rPr>
          <w:rStyle w:val="BrakA"/>
          <w:rFonts w:ascii="Arial" w:hAnsi="Arial"/>
          <w:b/>
          <w:bCs/>
          <w:sz w:val="24"/>
          <w:szCs w:val="24"/>
        </w:rPr>
        <w:t>3 proc</w:t>
      </w:r>
      <w:r w:rsidR="00FA7653">
        <w:rPr>
          <w:rStyle w:val="BrakA"/>
          <w:rFonts w:ascii="Arial" w:hAnsi="Arial"/>
          <w:sz w:val="24"/>
          <w:szCs w:val="24"/>
        </w:rPr>
        <w:t>.</w:t>
      </w:r>
      <w:r w:rsidR="00905E3B">
        <w:rPr>
          <w:rStyle w:val="BrakA"/>
          <w:rFonts w:ascii="Arial" w:hAnsi="Arial"/>
          <w:sz w:val="24"/>
          <w:szCs w:val="24"/>
        </w:rPr>
        <w:t>)</w:t>
      </w:r>
      <w:r w:rsidR="00F36095">
        <w:rPr>
          <w:rStyle w:val="BrakA"/>
          <w:rFonts w:ascii="Arial" w:hAnsi="Arial"/>
          <w:sz w:val="24"/>
          <w:szCs w:val="24"/>
        </w:rPr>
        <w:t xml:space="preserve"> jako te czynniki</w:t>
      </w:r>
      <w:r w:rsidR="00905E3B">
        <w:rPr>
          <w:rStyle w:val="BrakA"/>
          <w:rFonts w:ascii="Arial" w:hAnsi="Arial"/>
          <w:sz w:val="24"/>
          <w:szCs w:val="24"/>
        </w:rPr>
        <w:t>,</w:t>
      </w:r>
      <w:r w:rsidR="00F36095">
        <w:rPr>
          <w:rStyle w:val="BrakA"/>
          <w:rFonts w:ascii="Arial" w:hAnsi="Arial"/>
          <w:sz w:val="24"/>
          <w:szCs w:val="24"/>
        </w:rPr>
        <w:t xml:space="preserve"> które wpłynęły na podjęcie decyzji o rejestracji.</w:t>
      </w:r>
      <w:r w:rsidR="00B97EC8">
        <w:rPr>
          <w:rStyle w:val="BrakA"/>
          <w:rFonts w:ascii="Arial" w:hAnsi="Arial"/>
          <w:sz w:val="24"/>
          <w:szCs w:val="24"/>
        </w:rPr>
        <w:t xml:space="preserve"> </w:t>
      </w:r>
    </w:p>
    <w:p w:rsidR="00C8246C" w:rsidRPr="00B97EC8" w:rsidRDefault="00C8246C" w:rsidP="005F033C">
      <w:pPr>
        <w:spacing w:line="360" w:lineRule="auto"/>
        <w:jc w:val="both"/>
        <w:rPr>
          <w:rStyle w:val="BrakA"/>
          <w:rFonts w:ascii="Arial" w:hAnsi="Arial"/>
          <w:sz w:val="24"/>
          <w:szCs w:val="24"/>
        </w:rPr>
      </w:pPr>
      <w:r w:rsidRPr="00C8246C">
        <w:rPr>
          <w:rStyle w:val="BrakA"/>
          <w:rFonts w:ascii="Arial" w:hAnsi="Arial"/>
          <w:b/>
          <w:bCs/>
          <w:sz w:val="24"/>
          <w:szCs w:val="24"/>
        </w:rPr>
        <w:t xml:space="preserve">A co zdaniem zarejestrowanych Dawców szpiku </w:t>
      </w:r>
      <w:r w:rsidR="004F701F">
        <w:rPr>
          <w:rStyle w:val="BrakA"/>
          <w:rFonts w:ascii="Arial" w:hAnsi="Arial"/>
          <w:b/>
          <w:bCs/>
          <w:sz w:val="24"/>
          <w:szCs w:val="24"/>
        </w:rPr>
        <w:t>skłoniłoby</w:t>
      </w:r>
      <w:r w:rsidRPr="00C8246C">
        <w:rPr>
          <w:rStyle w:val="BrakA"/>
          <w:rFonts w:ascii="Arial" w:hAnsi="Arial"/>
          <w:b/>
          <w:bCs/>
          <w:sz w:val="24"/>
          <w:szCs w:val="24"/>
        </w:rPr>
        <w:t xml:space="preserve"> osoby jeszcze niezarejestrowane do zapisania się do bazy Dawców szpiku i komórek macierzystych? </w:t>
      </w:r>
    </w:p>
    <w:p w:rsidR="00C8246C" w:rsidRPr="007E416B" w:rsidRDefault="00C8246C" w:rsidP="005F033C">
      <w:pPr>
        <w:spacing w:line="360" w:lineRule="auto"/>
        <w:jc w:val="both"/>
        <w:rPr>
          <w:rStyle w:val="BrakA"/>
          <w:rFonts w:ascii="Arial" w:hAnsi="Arial"/>
          <w:sz w:val="24"/>
          <w:szCs w:val="24"/>
        </w:rPr>
      </w:pPr>
      <w:r>
        <w:rPr>
          <w:rStyle w:val="BrakA"/>
          <w:rFonts w:ascii="Arial" w:hAnsi="Arial"/>
          <w:sz w:val="24"/>
          <w:szCs w:val="24"/>
        </w:rPr>
        <w:t>6 na 10 badanych uznało, że powodem, który skłoniłby osoby niezarejestrowane do dołączenia do bazy Dawców</w:t>
      </w:r>
      <w:r w:rsidRPr="00C8246C">
        <w:rPr>
          <w:rStyle w:val="BrakA"/>
          <w:rFonts w:ascii="Arial" w:hAnsi="Arial"/>
          <w:b/>
          <w:bCs/>
          <w:sz w:val="24"/>
          <w:szCs w:val="24"/>
        </w:rPr>
        <w:t xml:space="preserve"> </w:t>
      </w:r>
      <w:r w:rsidR="00E60877">
        <w:rPr>
          <w:rStyle w:val="BrakA"/>
          <w:rFonts w:ascii="Arial" w:hAnsi="Arial"/>
          <w:b/>
          <w:bCs/>
          <w:sz w:val="24"/>
          <w:szCs w:val="24"/>
        </w:rPr>
        <w:t xml:space="preserve">byłaby </w:t>
      </w:r>
      <w:r w:rsidRPr="00C8246C">
        <w:rPr>
          <w:rStyle w:val="BrakA"/>
          <w:rFonts w:ascii="Arial" w:hAnsi="Arial"/>
          <w:b/>
          <w:bCs/>
          <w:sz w:val="24"/>
          <w:szCs w:val="24"/>
        </w:rPr>
        <w:t>świadomość, że można komuś uratować życie</w:t>
      </w:r>
      <w:r w:rsidRPr="00C8246C">
        <w:rPr>
          <w:rStyle w:val="BrakA"/>
          <w:rFonts w:ascii="Arial" w:hAnsi="Arial"/>
          <w:sz w:val="24"/>
          <w:szCs w:val="24"/>
        </w:rPr>
        <w:t>.</w:t>
      </w:r>
      <w:r w:rsidR="00307F28">
        <w:rPr>
          <w:rStyle w:val="BrakA"/>
          <w:rFonts w:ascii="Arial" w:hAnsi="Arial"/>
          <w:sz w:val="24"/>
          <w:szCs w:val="24"/>
        </w:rPr>
        <w:t xml:space="preserve"> </w:t>
      </w:r>
      <w:r w:rsidR="00930425">
        <w:rPr>
          <w:rStyle w:val="BrakA"/>
          <w:rFonts w:ascii="Arial" w:hAnsi="Arial"/>
          <w:sz w:val="24"/>
          <w:szCs w:val="24"/>
        </w:rPr>
        <w:t>Dużą popularnością cieszyła się również odpowiedź</w:t>
      </w:r>
      <w:r w:rsidR="00307F28">
        <w:rPr>
          <w:rStyle w:val="BrakA"/>
          <w:rFonts w:ascii="Arial" w:hAnsi="Arial"/>
          <w:sz w:val="24"/>
          <w:szCs w:val="24"/>
        </w:rPr>
        <w:t xml:space="preserve">, że takim bodźcem mogłaby być </w:t>
      </w:r>
      <w:r w:rsidR="00307F28" w:rsidRPr="00307F28">
        <w:rPr>
          <w:rStyle w:val="BrakA"/>
          <w:rFonts w:ascii="Arial" w:hAnsi="Arial"/>
          <w:b/>
          <w:bCs/>
          <w:sz w:val="24"/>
          <w:szCs w:val="24"/>
        </w:rPr>
        <w:t>świadomość, że to nic nie kosztuje – i nic się nie traci</w:t>
      </w:r>
      <w:r w:rsidR="00307F28">
        <w:rPr>
          <w:rStyle w:val="BrakA"/>
          <w:rFonts w:ascii="Arial" w:hAnsi="Arial"/>
          <w:sz w:val="24"/>
          <w:szCs w:val="24"/>
        </w:rPr>
        <w:t xml:space="preserve"> (</w:t>
      </w:r>
      <w:r w:rsidR="00307F28" w:rsidRPr="00307F28">
        <w:rPr>
          <w:rStyle w:val="BrakA"/>
          <w:rFonts w:ascii="Arial" w:hAnsi="Arial"/>
          <w:b/>
          <w:bCs/>
          <w:sz w:val="24"/>
          <w:szCs w:val="24"/>
        </w:rPr>
        <w:t>34 proc.</w:t>
      </w:r>
      <w:r w:rsidR="00307F28">
        <w:rPr>
          <w:rStyle w:val="BrakA"/>
          <w:rFonts w:ascii="Arial" w:hAnsi="Arial"/>
          <w:sz w:val="24"/>
          <w:szCs w:val="24"/>
        </w:rPr>
        <w:t>)</w:t>
      </w:r>
      <w:r w:rsidR="007E416B">
        <w:rPr>
          <w:rStyle w:val="BrakA"/>
          <w:rFonts w:ascii="Arial" w:hAnsi="Arial"/>
          <w:sz w:val="24"/>
          <w:szCs w:val="24"/>
        </w:rPr>
        <w:t xml:space="preserve">. Odpowiadając na to pytanie, Dawcy zarejestrowani zwrócili także uwagę na </w:t>
      </w:r>
      <w:r w:rsidR="00294450">
        <w:rPr>
          <w:rStyle w:val="BrakA"/>
          <w:rFonts w:ascii="Arial" w:hAnsi="Arial"/>
          <w:sz w:val="24"/>
          <w:szCs w:val="24"/>
        </w:rPr>
        <w:t xml:space="preserve">fakt, </w:t>
      </w:r>
      <w:r w:rsidR="007E416B">
        <w:rPr>
          <w:rStyle w:val="BrakA"/>
          <w:rFonts w:ascii="Arial" w:hAnsi="Arial"/>
          <w:sz w:val="24"/>
          <w:szCs w:val="24"/>
        </w:rPr>
        <w:t xml:space="preserve">że choroba nie wybiera i </w:t>
      </w:r>
      <w:r w:rsidR="007E416B" w:rsidRPr="007E416B">
        <w:rPr>
          <w:rStyle w:val="BrakA"/>
          <w:rFonts w:ascii="Arial" w:hAnsi="Arial"/>
          <w:b/>
          <w:bCs/>
          <w:sz w:val="24"/>
          <w:szCs w:val="24"/>
        </w:rPr>
        <w:t>każdy z nas może kiedyś potrzebować pomocy</w:t>
      </w:r>
      <w:r w:rsidR="00294450">
        <w:rPr>
          <w:rStyle w:val="BrakA"/>
          <w:rFonts w:ascii="Arial" w:hAnsi="Arial"/>
          <w:sz w:val="24"/>
          <w:szCs w:val="24"/>
        </w:rPr>
        <w:t xml:space="preserve"> – to właśnie </w:t>
      </w:r>
      <w:r w:rsidR="007E416B" w:rsidRPr="007E416B">
        <w:rPr>
          <w:rStyle w:val="BrakA"/>
          <w:rFonts w:ascii="Arial" w:hAnsi="Arial"/>
          <w:sz w:val="24"/>
          <w:szCs w:val="24"/>
        </w:rPr>
        <w:lastRenderedPageBreak/>
        <w:t>we</w:t>
      </w:r>
      <w:r w:rsidR="007E416B">
        <w:rPr>
          <w:rStyle w:val="BrakA"/>
          <w:rFonts w:ascii="Arial" w:hAnsi="Arial"/>
          <w:sz w:val="24"/>
          <w:szCs w:val="24"/>
        </w:rPr>
        <w:t>d</w:t>
      </w:r>
      <w:r w:rsidR="007E416B" w:rsidRPr="007E416B">
        <w:rPr>
          <w:rStyle w:val="BrakA"/>
          <w:rFonts w:ascii="Arial" w:hAnsi="Arial"/>
          <w:sz w:val="24"/>
          <w:szCs w:val="24"/>
        </w:rPr>
        <w:t>ług</w:t>
      </w:r>
      <w:r w:rsidR="007E416B">
        <w:rPr>
          <w:rStyle w:val="BrakA"/>
          <w:rFonts w:ascii="Arial" w:hAnsi="Arial"/>
          <w:sz w:val="24"/>
          <w:szCs w:val="24"/>
        </w:rPr>
        <w:t xml:space="preserve"> </w:t>
      </w:r>
      <w:r w:rsidR="007E416B" w:rsidRPr="007E416B">
        <w:rPr>
          <w:rStyle w:val="BrakA"/>
          <w:rFonts w:ascii="Arial" w:hAnsi="Arial"/>
          <w:b/>
          <w:bCs/>
          <w:sz w:val="24"/>
          <w:szCs w:val="24"/>
        </w:rPr>
        <w:t>33 proc.</w:t>
      </w:r>
      <w:r w:rsidR="007E416B">
        <w:rPr>
          <w:rStyle w:val="BrakA"/>
          <w:rFonts w:ascii="Arial" w:hAnsi="Arial"/>
          <w:b/>
          <w:bCs/>
          <w:sz w:val="24"/>
          <w:szCs w:val="24"/>
        </w:rPr>
        <w:t xml:space="preserve"> </w:t>
      </w:r>
      <w:r w:rsidR="007E416B">
        <w:rPr>
          <w:rStyle w:val="BrakA"/>
          <w:rFonts w:ascii="Arial" w:hAnsi="Arial"/>
          <w:sz w:val="24"/>
          <w:szCs w:val="24"/>
        </w:rPr>
        <w:t>przekonał</w:t>
      </w:r>
      <w:r w:rsidR="00DA3ABA">
        <w:rPr>
          <w:rStyle w:val="BrakA"/>
          <w:rFonts w:ascii="Arial" w:hAnsi="Arial"/>
          <w:sz w:val="24"/>
          <w:szCs w:val="24"/>
        </w:rPr>
        <w:t>o</w:t>
      </w:r>
      <w:r w:rsidR="007E416B">
        <w:rPr>
          <w:rStyle w:val="BrakA"/>
          <w:rFonts w:ascii="Arial" w:hAnsi="Arial"/>
          <w:sz w:val="24"/>
          <w:szCs w:val="24"/>
        </w:rPr>
        <w:t>by do zarejestrowania się w bazie</w:t>
      </w:r>
      <w:r w:rsidR="004A41B5">
        <w:rPr>
          <w:rStyle w:val="BrakA"/>
          <w:rFonts w:ascii="Arial" w:hAnsi="Arial"/>
          <w:sz w:val="24"/>
          <w:szCs w:val="24"/>
        </w:rPr>
        <w:t xml:space="preserve"> osoby, które jeszcze się wahają</w:t>
      </w:r>
      <w:r w:rsidR="007E416B">
        <w:rPr>
          <w:rStyle w:val="BrakA"/>
          <w:rFonts w:ascii="Arial" w:hAnsi="Arial"/>
          <w:sz w:val="24"/>
          <w:szCs w:val="24"/>
        </w:rPr>
        <w:t xml:space="preserve">. </w:t>
      </w:r>
      <w:r w:rsidR="00E167BB" w:rsidRPr="007F3103">
        <w:rPr>
          <w:rStyle w:val="BrakA"/>
          <w:rFonts w:ascii="Arial" w:hAnsi="Arial"/>
          <w:b/>
          <w:bCs/>
          <w:sz w:val="24"/>
          <w:szCs w:val="24"/>
        </w:rPr>
        <w:t>34 proc.</w:t>
      </w:r>
      <w:r w:rsidR="00E167BB">
        <w:rPr>
          <w:rStyle w:val="BrakA"/>
          <w:rFonts w:ascii="Arial" w:hAnsi="Arial"/>
          <w:sz w:val="24"/>
          <w:szCs w:val="24"/>
        </w:rPr>
        <w:t xml:space="preserve"> respondentów stwierdziło, że jeśli osoby niezarejestrowane wiedziały</w:t>
      </w:r>
      <w:r w:rsidR="00DF019D">
        <w:rPr>
          <w:rStyle w:val="BrakA"/>
          <w:rFonts w:ascii="Arial" w:hAnsi="Arial"/>
          <w:sz w:val="24"/>
          <w:szCs w:val="24"/>
        </w:rPr>
        <w:t>by</w:t>
      </w:r>
      <w:r w:rsidR="00E167BB">
        <w:rPr>
          <w:rStyle w:val="BrakA"/>
          <w:rFonts w:ascii="Arial" w:hAnsi="Arial"/>
          <w:sz w:val="24"/>
          <w:szCs w:val="24"/>
        </w:rPr>
        <w:t xml:space="preserve">, </w:t>
      </w:r>
      <w:r w:rsidR="006016C5">
        <w:rPr>
          <w:rStyle w:val="BrakA"/>
          <w:rFonts w:ascii="Arial" w:hAnsi="Arial"/>
          <w:sz w:val="24"/>
          <w:szCs w:val="24"/>
        </w:rPr>
        <w:t xml:space="preserve">iż </w:t>
      </w:r>
      <w:r w:rsidR="00E167BB" w:rsidRPr="00DF019D">
        <w:rPr>
          <w:rStyle w:val="BrakA"/>
          <w:rFonts w:ascii="Arial" w:hAnsi="Arial"/>
          <w:b/>
          <w:bCs/>
          <w:sz w:val="24"/>
          <w:szCs w:val="24"/>
        </w:rPr>
        <w:t>oddanie szpiku i komórek macierzystych nie wymaga wysiłku i jest łatwe</w:t>
      </w:r>
      <w:r w:rsidR="00E167BB">
        <w:rPr>
          <w:rStyle w:val="BrakA"/>
          <w:rFonts w:ascii="Arial" w:hAnsi="Arial"/>
          <w:sz w:val="24"/>
          <w:szCs w:val="24"/>
        </w:rPr>
        <w:t>, to dołączyliby do rejestru</w:t>
      </w:r>
      <w:r w:rsidR="00DF019D">
        <w:rPr>
          <w:rStyle w:val="BrakA"/>
          <w:rFonts w:ascii="Arial" w:hAnsi="Arial"/>
          <w:sz w:val="24"/>
          <w:szCs w:val="24"/>
        </w:rPr>
        <w:t xml:space="preserve"> Dawców szpiku.</w:t>
      </w:r>
    </w:p>
    <w:p w:rsidR="00731D10" w:rsidRPr="00AD65CA" w:rsidRDefault="00C72060" w:rsidP="005F033C">
      <w:pPr>
        <w:spacing w:line="360" w:lineRule="auto"/>
        <w:jc w:val="both"/>
        <w:rPr>
          <w:rStyle w:val="BrakA"/>
          <w:rFonts w:ascii="Arial" w:hAnsi="Arial"/>
          <w:sz w:val="24"/>
          <w:szCs w:val="24"/>
        </w:rPr>
      </w:pPr>
      <w:r>
        <w:rPr>
          <w:rStyle w:val="BrakA"/>
          <w:rFonts w:ascii="Arial" w:hAnsi="Arial"/>
          <w:i/>
          <w:iCs/>
          <w:sz w:val="24"/>
          <w:szCs w:val="24"/>
        </w:rPr>
        <w:t>Najważniejszy wniosek</w:t>
      </w:r>
      <w:r w:rsidR="00C6539B" w:rsidRPr="00AD65CA">
        <w:rPr>
          <w:rStyle w:val="BrakA"/>
          <w:rFonts w:ascii="Arial" w:hAnsi="Arial"/>
          <w:i/>
          <w:iCs/>
          <w:sz w:val="24"/>
          <w:szCs w:val="24"/>
        </w:rPr>
        <w:t xml:space="preserve"> z bada</w:t>
      </w:r>
      <w:r w:rsidR="00AD65CA" w:rsidRPr="00AD65CA">
        <w:rPr>
          <w:rStyle w:val="BrakA"/>
          <w:rFonts w:ascii="Arial" w:hAnsi="Arial"/>
          <w:i/>
          <w:iCs/>
          <w:sz w:val="24"/>
          <w:szCs w:val="24"/>
        </w:rPr>
        <w:t>nia</w:t>
      </w:r>
      <w:r w:rsidR="00C6539B" w:rsidRPr="00AD65CA">
        <w:rPr>
          <w:rStyle w:val="BrakA"/>
          <w:rFonts w:ascii="Arial" w:hAnsi="Arial"/>
          <w:i/>
          <w:iCs/>
          <w:sz w:val="24"/>
          <w:szCs w:val="24"/>
        </w:rPr>
        <w:t xml:space="preserve"> jest optymistyczny – Polacy </w:t>
      </w:r>
      <w:r w:rsidR="00F92AC2" w:rsidRPr="00AD65CA">
        <w:rPr>
          <w:rStyle w:val="BrakA"/>
          <w:rFonts w:ascii="Arial" w:hAnsi="Arial"/>
          <w:i/>
          <w:iCs/>
          <w:sz w:val="24"/>
          <w:szCs w:val="24"/>
        </w:rPr>
        <w:t>mają siln</w:t>
      </w:r>
      <w:r>
        <w:rPr>
          <w:rStyle w:val="BrakA"/>
          <w:rFonts w:ascii="Arial" w:hAnsi="Arial"/>
          <w:i/>
          <w:iCs/>
          <w:sz w:val="24"/>
          <w:szCs w:val="24"/>
        </w:rPr>
        <w:t>ą</w:t>
      </w:r>
      <w:r w:rsidR="00D46B0B" w:rsidRPr="00AD65CA">
        <w:rPr>
          <w:rStyle w:val="BrakA"/>
          <w:rFonts w:ascii="Arial" w:hAnsi="Arial"/>
          <w:i/>
          <w:iCs/>
          <w:sz w:val="24"/>
          <w:szCs w:val="24"/>
        </w:rPr>
        <w:t xml:space="preserve"> wewnętrzną motywację</w:t>
      </w:r>
      <w:r w:rsidR="00791542">
        <w:rPr>
          <w:rStyle w:val="BrakA"/>
          <w:rFonts w:ascii="Arial" w:hAnsi="Arial"/>
          <w:i/>
          <w:iCs/>
          <w:sz w:val="24"/>
          <w:szCs w:val="24"/>
        </w:rPr>
        <w:t xml:space="preserve"> do pomagania innym</w:t>
      </w:r>
      <w:r w:rsidR="00D46B0B" w:rsidRPr="00AD65CA">
        <w:rPr>
          <w:rStyle w:val="BrakA"/>
          <w:rFonts w:ascii="Arial" w:hAnsi="Arial"/>
          <w:i/>
          <w:iCs/>
          <w:sz w:val="24"/>
          <w:szCs w:val="24"/>
        </w:rPr>
        <w:t xml:space="preserve">. Czasem do </w:t>
      </w:r>
      <w:r w:rsidR="006C3989" w:rsidRPr="00AD65CA">
        <w:rPr>
          <w:rStyle w:val="BrakA"/>
          <w:rFonts w:ascii="Arial" w:hAnsi="Arial"/>
          <w:i/>
          <w:iCs/>
          <w:sz w:val="24"/>
          <w:szCs w:val="24"/>
        </w:rPr>
        <w:t>podjęci</w:t>
      </w:r>
      <w:r w:rsidR="00D46B0B" w:rsidRPr="00AD65CA">
        <w:rPr>
          <w:rStyle w:val="BrakA"/>
          <w:rFonts w:ascii="Arial" w:hAnsi="Arial"/>
          <w:i/>
          <w:iCs/>
          <w:sz w:val="24"/>
          <w:szCs w:val="24"/>
        </w:rPr>
        <w:t>a</w:t>
      </w:r>
      <w:r w:rsidR="006C3989" w:rsidRPr="00AD65CA">
        <w:rPr>
          <w:rStyle w:val="BrakA"/>
          <w:rFonts w:ascii="Arial" w:hAnsi="Arial"/>
          <w:i/>
          <w:iCs/>
          <w:sz w:val="24"/>
          <w:szCs w:val="24"/>
        </w:rPr>
        <w:t xml:space="preserve"> tej odpowiedzialnej – i ratującej życia – decyzji</w:t>
      </w:r>
      <w:r w:rsidR="00D46B0B" w:rsidRPr="00AD65CA">
        <w:rPr>
          <w:rStyle w:val="BrakA"/>
          <w:rFonts w:ascii="Arial" w:hAnsi="Arial"/>
          <w:i/>
          <w:iCs/>
          <w:sz w:val="24"/>
          <w:szCs w:val="24"/>
        </w:rPr>
        <w:t xml:space="preserve"> potrzebny jest zewnętrzny bodziec, jak apel chorej osoby, </w:t>
      </w:r>
      <w:r w:rsidR="00791542">
        <w:rPr>
          <w:rStyle w:val="BrakA"/>
          <w:rFonts w:ascii="Arial" w:hAnsi="Arial"/>
          <w:i/>
          <w:iCs/>
          <w:sz w:val="24"/>
          <w:szCs w:val="24"/>
        </w:rPr>
        <w:t xml:space="preserve">zachęta </w:t>
      </w:r>
      <w:r w:rsidR="00D46B0B" w:rsidRPr="00AD65CA">
        <w:rPr>
          <w:rStyle w:val="BrakA"/>
          <w:rFonts w:ascii="Arial" w:hAnsi="Arial"/>
          <w:i/>
          <w:iCs/>
          <w:sz w:val="24"/>
          <w:szCs w:val="24"/>
        </w:rPr>
        <w:t xml:space="preserve">bliskiej osoby lub znajomego, </w:t>
      </w:r>
      <w:r w:rsidR="00791542">
        <w:rPr>
          <w:rStyle w:val="BrakA"/>
          <w:rFonts w:ascii="Arial" w:hAnsi="Arial"/>
          <w:i/>
          <w:iCs/>
          <w:sz w:val="24"/>
          <w:szCs w:val="24"/>
        </w:rPr>
        <w:t>czy informacja w mediach</w:t>
      </w:r>
      <w:r w:rsidR="00E22355">
        <w:rPr>
          <w:rStyle w:val="BrakA"/>
          <w:rFonts w:ascii="Arial" w:hAnsi="Arial"/>
          <w:i/>
          <w:iCs/>
          <w:sz w:val="24"/>
          <w:szCs w:val="24"/>
        </w:rPr>
        <w:t xml:space="preserve"> - </w:t>
      </w:r>
      <w:r w:rsidR="00D46B0B" w:rsidRPr="00AD65CA">
        <w:rPr>
          <w:rStyle w:val="BrakA"/>
          <w:rFonts w:ascii="Arial" w:hAnsi="Arial"/>
          <w:i/>
          <w:iCs/>
          <w:sz w:val="24"/>
          <w:szCs w:val="24"/>
        </w:rPr>
        <w:t xml:space="preserve">ale i tak najwięcej zależy od nas samych. </w:t>
      </w:r>
      <w:r w:rsidR="00E22355">
        <w:rPr>
          <w:rStyle w:val="BrakA"/>
          <w:rFonts w:ascii="Arial" w:hAnsi="Arial"/>
          <w:i/>
          <w:iCs/>
          <w:sz w:val="24"/>
          <w:szCs w:val="24"/>
        </w:rPr>
        <w:t>Bardzo nas to cieszy</w:t>
      </w:r>
      <w:r w:rsidR="00D46B0B" w:rsidRPr="00AD65CA">
        <w:rPr>
          <w:rStyle w:val="BrakA"/>
          <w:rFonts w:ascii="Arial" w:hAnsi="Arial"/>
          <w:i/>
          <w:iCs/>
          <w:sz w:val="24"/>
          <w:szCs w:val="24"/>
        </w:rPr>
        <w:t xml:space="preserve">, bo decyzja o dołączeniu </w:t>
      </w:r>
      <w:r w:rsidR="00D46B0B" w:rsidRPr="007F1412">
        <w:rPr>
          <w:rStyle w:val="BrakA"/>
          <w:rFonts w:ascii="Arial" w:hAnsi="Arial"/>
          <w:i/>
          <w:iCs/>
          <w:sz w:val="24"/>
          <w:szCs w:val="24"/>
        </w:rPr>
        <w:t xml:space="preserve">do </w:t>
      </w:r>
      <w:r w:rsidR="00471179" w:rsidRPr="007F1412">
        <w:rPr>
          <w:rStyle w:val="BrakA"/>
          <w:rFonts w:ascii="Arial" w:hAnsi="Arial"/>
          <w:i/>
          <w:iCs/>
          <w:sz w:val="24"/>
          <w:szCs w:val="24"/>
        </w:rPr>
        <w:t xml:space="preserve">bazy </w:t>
      </w:r>
      <w:r w:rsidR="007F1412">
        <w:rPr>
          <w:rStyle w:val="BrakA"/>
          <w:rFonts w:ascii="Arial" w:hAnsi="Arial"/>
          <w:i/>
          <w:iCs/>
          <w:sz w:val="24"/>
          <w:szCs w:val="24"/>
        </w:rPr>
        <w:t xml:space="preserve">potencjalnych </w:t>
      </w:r>
      <w:r w:rsidR="00D46B0B" w:rsidRPr="00AD65CA">
        <w:rPr>
          <w:rStyle w:val="BrakA"/>
          <w:rFonts w:ascii="Arial" w:hAnsi="Arial"/>
          <w:i/>
          <w:iCs/>
          <w:sz w:val="24"/>
          <w:szCs w:val="24"/>
        </w:rPr>
        <w:t xml:space="preserve">Dawców powinna być podjęta świadomie, </w:t>
      </w:r>
      <w:r w:rsidR="00791542">
        <w:rPr>
          <w:rStyle w:val="BrakA"/>
          <w:rFonts w:ascii="Arial" w:hAnsi="Arial"/>
          <w:i/>
          <w:iCs/>
          <w:sz w:val="24"/>
          <w:szCs w:val="24"/>
        </w:rPr>
        <w:t xml:space="preserve">ponieważ </w:t>
      </w:r>
      <w:r w:rsidR="00D46B0B" w:rsidRPr="00AD65CA">
        <w:rPr>
          <w:rStyle w:val="BrakA"/>
          <w:rFonts w:ascii="Arial" w:hAnsi="Arial"/>
          <w:i/>
          <w:iCs/>
          <w:sz w:val="24"/>
          <w:szCs w:val="24"/>
        </w:rPr>
        <w:t>od niej może zależeć kiedyś życie osoby chorej na nowotwór krwi</w:t>
      </w:r>
      <w:r w:rsidR="00AD65CA">
        <w:rPr>
          <w:rStyle w:val="BrakA"/>
          <w:rFonts w:ascii="Arial" w:hAnsi="Arial"/>
          <w:i/>
          <w:iCs/>
          <w:sz w:val="24"/>
          <w:szCs w:val="24"/>
        </w:rPr>
        <w:t xml:space="preserve"> </w:t>
      </w:r>
      <w:r w:rsidR="00AD65CA">
        <w:rPr>
          <w:rStyle w:val="BrakA"/>
          <w:rFonts w:ascii="Arial" w:hAnsi="Arial"/>
          <w:sz w:val="24"/>
          <w:szCs w:val="24"/>
        </w:rPr>
        <w:t xml:space="preserve">– </w:t>
      </w:r>
      <w:r w:rsidR="00AD65CA" w:rsidRPr="00AD65CA">
        <w:rPr>
          <w:rStyle w:val="BrakA"/>
          <w:rFonts w:ascii="Arial" w:hAnsi="Arial"/>
          <w:b/>
          <w:bCs/>
          <w:sz w:val="24"/>
          <w:szCs w:val="24"/>
        </w:rPr>
        <w:t xml:space="preserve">komentuje </w:t>
      </w:r>
      <w:r w:rsidR="00AD65CA">
        <w:rPr>
          <w:rStyle w:val="BrakA"/>
          <w:rFonts w:ascii="Arial" w:hAnsi="Arial"/>
          <w:b/>
          <w:bCs/>
          <w:sz w:val="24"/>
          <w:szCs w:val="24"/>
        </w:rPr>
        <w:t xml:space="preserve">wyniki </w:t>
      </w:r>
      <w:r w:rsidR="00AD65CA" w:rsidRPr="00AD65CA">
        <w:rPr>
          <w:rStyle w:val="BrakA"/>
          <w:rFonts w:ascii="Arial" w:hAnsi="Arial"/>
          <w:b/>
          <w:bCs/>
          <w:sz w:val="24"/>
          <w:szCs w:val="24"/>
        </w:rPr>
        <w:t>Magdalena Przysłupska, rzecznik prasowy Fundacji DKMS.</w:t>
      </w:r>
      <w:r w:rsidR="00AD65CA">
        <w:rPr>
          <w:rStyle w:val="BrakA"/>
          <w:rFonts w:ascii="Arial" w:hAnsi="Arial"/>
          <w:sz w:val="24"/>
          <w:szCs w:val="24"/>
        </w:rPr>
        <w:t xml:space="preserve"> </w:t>
      </w:r>
    </w:p>
    <w:p w:rsidR="00731D10" w:rsidRDefault="00731D10" w:rsidP="005F033C">
      <w:pPr>
        <w:spacing w:line="360" w:lineRule="auto"/>
        <w:jc w:val="both"/>
        <w:rPr>
          <w:rStyle w:val="BrakA"/>
          <w:rFonts w:ascii="Arial" w:hAnsi="Arial"/>
          <w:b/>
          <w:bCs/>
          <w:sz w:val="18"/>
          <w:szCs w:val="18"/>
          <w:u w:val="single"/>
        </w:rPr>
      </w:pPr>
    </w:p>
    <w:p w:rsidR="005F033C" w:rsidRPr="00E63267" w:rsidRDefault="005F033C" w:rsidP="005F033C">
      <w:pPr>
        <w:spacing w:line="360" w:lineRule="auto"/>
        <w:jc w:val="both"/>
        <w:rPr>
          <w:rStyle w:val="BrakA"/>
          <w:rFonts w:ascii="Arial" w:eastAsia="Arial" w:hAnsi="Arial" w:cs="Arial"/>
          <w:b/>
          <w:bCs/>
          <w:sz w:val="18"/>
          <w:szCs w:val="18"/>
          <w:u w:val="single"/>
        </w:rPr>
      </w:pPr>
      <w:r w:rsidRPr="00E63267">
        <w:rPr>
          <w:rStyle w:val="BrakA"/>
          <w:rFonts w:ascii="Arial" w:hAnsi="Arial"/>
          <w:b/>
          <w:bCs/>
          <w:sz w:val="18"/>
          <w:szCs w:val="18"/>
          <w:u w:val="single"/>
        </w:rPr>
        <w:t xml:space="preserve">Kontakt dla </w:t>
      </w:r>
      <w:proofErr w:type="spellStart"/>
      <w:r w:rsidRPr="00E63267">
        <w:rPr>
          <w:rStyle w:val="BrakA"/>
          <w:rFonts w:ascii="Arial" w:hAnsi="Arial"/>
          <w:b/>
          <w:bCs/>
          <w:sz w:val="18"/>
          <w:szCs w:val="18"/>
          <w:u w:val="single"/>
        </w:rPr>
        <w:t>medi</w:t>
      </w:r>
      <w:proofErr w:type="spellEnd"/>
      <w:r w:rsidRPr="00E63267">
        <w:rPr>
          <w:rStyle w:val="BrakA"/>
          <w:rFonts w:ascii="Arial" w:hAnsi="Arial"/>
          <w:b/>
          <w:bCs/>
          <w:sz w:val="18"/>
          <w:szCs w:val="18"/>
          <w:u w:val="single"/>
          <w:lang w:val="es-ES_tradnl"/>
        </w:rPr>
        <w:t>ó</w:t>
      </w:r>
      <w:r w:rsidRPr="00E63267">
        <w:rPr>
          <w:rStyle w:val="BrakA"/>
          <w:rFonts w:ascii="Arial" w:hAnsi="Arial"/>
          <w:b/>
          <w:bCs/>
          <w:sz w:val="18"/>
          <w:szCs w:val="18"/>
          <w:u w:val="single"/>
          <w:lang w:val="en-US"/>
        </w:rPr>
        <w:t>w:</w:t>
      </w:r>
    </w:p>
    <w:tbl>
      <w:tblPr>
        <w:tblStyle w:val="TableNormal1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23"/>
        <w:gridCol w:w="4343"/>
      </w:tblGrid>
      <w:tr w:rsidR="005F033C" w:rsidRPr="00E63267" w:rsidTr="002F7FC9">
        <w:trPr>
          <w:trHeight w:val="24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33C" w:rsidRPr="00E63267" w:rsidRDefault="005F033C" w:rsidP="002F7FC9">
            <w:pPr>
              <w:spacing w:line="360" w:lineRule="auto"/>
              <w:jc w:val="both"/>
              <w:rPr>
                <w:rStyle w:val="BrakA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63267">
              <w:rPr>
                <w:rStyle w:val="BrakA"/>
                <w:rFonts w:ascii="Arial" w:hAnsi="Arial"/>
                <w:b/>
                <w:bCs/>
                <w:sz w:val="18"/>
                <w:szCs w:val="18"/>
                <w:lang w:val="it-IT"/>
              </w:rPr>
              <w:t>Magdalena Przysłupska</w:t>
            </w:r>
          </w:p>
          <w:p w:rsidR="005F033C" w:rsidRPr="00E63267" w:rsidRDefault="005F033C" w:rsidP="002F7FC9">
            <w:pPr>
              <w:spacing w:line="360" w:lineRule="auto"/>
              <w:jc w:val="both"/>
              <w:rPr>
                <w:rStyle w:val="BrakA"/>
                <w:rFonts w:ascii="Arial" w:eastAsia="Arial" w:hAnsi="Arial" w:cs="Arial"/>
                <w:sz w:val="18"/>
                <w:szCs w:val="18"/>
              </w:rPr>
            </w:pPr>
            <w:r w:rsidRPr="00E63267">
              <w:rPr>
                <w:rStyle w:val="BrakA"/>
                <w:rFonts w:ascii="Arial" w:hAnsi="Arial"/>
                <w:sz w:val="18"/>
                <w:szCs w:val="18"/>
                <w:lang w:val="it-IT"/>
              </w:rPr>
              <w:t xml:space="preserve">e-mail: </w:t>
            </w:r>
            <w:hyperlink r:id="rId8" w:history="1">
              <w:r w:rsidRPr="00E63267">
                <w:rPr>
                  <w:rStyle w:val="Hyperlink0"/>
                  <w:sz w:val="18"/>
                  <w:szCs w:val="18"/>
                </w:rPr>
                <w:t>magda.przyslupska@dkms.pl</w:t>
              </w:r>
            </w:hyperlink>
            <w:r w:rsidRPr="00E63267">
              <w:rPr>
                <w:rStyle w:val="BrakA"/>
                <w:rFonts w:ascii="Arial" w:hAnsi="Arial"/>
                <w:sz w:val="18"/>
                <w:szCs w:val="18"/>
              </w:rPr>
              <w:t xml:space="preserve">  </w:t>
            </w:r>
          </w:p>
          <w:p w:rsidR="005F033C" w:rsidRPr="00E63267" w:rsidRDefault="005F033C" w:rsidP="002F7FC9">
            <w:pPr>
              <w:spacing w:after="160" w:line="360" w:lineRule="auto"/>
              <w:jc w:val="both"/>
              <w:rPr>
                <w:sz w:val="18"/>
                <w:szCs w:val="18"/>
              </w:rPr>
            </w:pPr>
            <w:r w:rsidRPr="00E63267">
              <w:rPr>
                <w:rStyle w:val="BrakA"/>
                <w:rFonts w:ascii="Arial" w:hAnsi="Arial"/>
                <w:sz w:val="18"/>
                <w:szCs w:val="18"/>
                <w:lang w:val="it-IT"/>
              </w:rPr>
              <w:t xml:space="preserve">tel.:(+48) </w:t>
            </w:r>
            <w:r w:rsidRPr="00E63267">
              <w:rPr>
                <w:rStyle w:val="BrakA"/>
                <w:rFonts w:ascii="Arial" w:hAnsi="Arial"/>
                <w:sz w:val="18"/>
                <w:szCs w:val="18"/>
              </w:rPr>
              <w:t>662 277 904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33C" w:rsidRPr="00E63267" w:rsidRDefault="005F033C" w:rsidP="002F7FC9">
            <w:pPr>
              <w:rPr>
                <w:sz w:val="18"/>
                <w:szCs w:val="18"/>
              </w:rPr>
            </w:pPr>
          </w:p>
        </w:tc>
      </w:tr>
    </w:tbl>
    <w:p w:rsidR="005F033C" w:rsidRDefault="005F033C" w:rsidP="005F033C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F033C" w:rsidRDefault="005F033C" w:rsidP="005F033C">
      <w:pPr>
        <w:spacing w:line="360" w:lineRule="auto"/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>
        <w:rPr>
          <w:rStyle w:val="BrakA"/>
          <w:rFonts w:ascii="Arial" w:hAnsi="Arial"/>
          <w:b/>
          <w:bCs/>
          <w:sz w:val="18"/>
          <w:szCs w:val="18"/>
        </w:rPr>
        <w:t xml:space="preserve">Więcej informacji o Fundacji DKMS: </w:t>
      </w:r>
      <w:hyperlink r:id="rId9" w:history="1">
        <w:r>
          <w:rPr>
            <w:rStyle w:val="Hyperlink1"/>
          </w:rPr>
          <w:t>www.dkms.pl</w:t>
        </w:r>
      </w:hyperlink>
    </w:p>
    <w:p w:rsidR="005F033C" w:rsidRDefault="005F033C" w:rsidP="005F033C">
      <w:pPr>
        <w:spacing w:line="360" w:lineRule="auto"/>
        <w:jc w:val="center"/>
        <w:rPr>
          <w:rStyle w:val="BrakA"/>
          <w:rFonts w:ascii="Arial" w:eastAsia="Arial" w:hAnsi="Arial" w:cs="Arial"/>
          <w:sz w:val="18"/>
          <w:szCs w:val="18"/>
        </w:rPr>
      </w:pPr>
      <w:r w:rsidRPr="009A1290">
        <w:rPr>
          <w:rStyle w:val="BrakA"/>
          <w:rFonts w:ascii="Arial" w:hAnsi="Arial"/>
          <w:sz w:val="18"/>
          <w:szCs w:val="18"/>
        </w:rPr>
        <w:t>***</w:t>
      </w:r>
    </w:p>
    <w:p w:rsidR="005F033C" w:rsidRDefault="005F033C" w:rsidP="005F033C">
      <w:pPr>
        <w:spacing w:line="360" w:lineRule="auto"/>
        <w:jc w:val="both"/>
      </w:pPr>
      <w:r>
        <w:rPr>
          <w:rStyle w:val="BrakA"/>
          <w:rFonts w:ascii="Arial" w:hAnsi="Arial"/>
          <w:sz w:val="18"/>
          <w:szCs w:val="18"/>
        </w:rPr>
        <w:t>Misją Fundacji DKMS jest znalezienie Dawcy dla każdego Pacjenta na świecie potrzebującego przeszczepienia kom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A"/>
          <w:rFonts w:ascii="Arial" w:hAnsi="Arial"/>
          <w:sz w:val="18"/>
          <w:szCs w:val="18"/>
        </w:rPr>
        <w:t>rek</w:t>
      </w:r>
      <w:proofErr w:type="spellEnd"/>
      <w:r>
        <w:rPr>
          <w:rStyle w:val="BrakA"/>
          <w:rFonts w:ascii="Arial" w:hAnsi="Arial"/>
          <w:sz w:val="18"/>
          <w:szCs w:val="18"/>
        </w:rPr>
        <w:t xml:space="preserve"> macierzystych. Fundacja działa w Polsce od 2008 roku jako niezależna organizacja pożytku publicznego oraz jako Ośrodek </w:t>
      </w:r>
      <w:proofErr w:type="spellStart"/>
      <w:r>
        <w:rPr>
          <w:rStyle w:val="BrakA"/>
          <w:rFonts w:ascii="Arial" w:hAnsi="Arial"/>
          <w:sz w:val="18"/>
          <w:szCs w:val="18"/>
        </w:rPr>
        <w:t>Dawc</w:t>
      </w:r>
      <w:proofErr w:type="spellEnd"/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 xml:space="preserve">w Szpiku w oparciu o decyzję Ministra Zdrowia. To największy Ośrodek </w:t>
      </w:r>
      <w:proofErr w:type="spellStart"/>
      <w:r>
        <w:rPr>
          <w:rStyle w:val="BrakA"/>
          <w:rFonts w:ascii="Arial" w:hAnsi="Arial"/>
          <w:sz w:val="18"/>
          <w:szCs w:val="18"/>
        </w:rPr>
        <w:t>Dawc</w:t>
      </w:r>
      <w:proofErr w:type="spellEnd"/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 xml:space="preserve">w Szpiku w Polsce, w </w:t>
      </w:r>
      <w:proofErr w:type="spellStart"/>
      <w:r>
        <w:rPr>
          <w:rStyle w:val="BrakA"/>
          <w:rFonts w:ascii="Arial" w:hAnsi="Arial"/>
          <w:sz w:val="18"/>
          <w:szCs w:val="18"/>
        </w:rPr>
        <w:t>kt</w:t>
      </w:r>
      <w:proofErr w:type="spellEnd"/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rym zarejestrowanych jest ponad 1,</w:t>
      </w:r>
      <w:r w:rsidR="00471179">
        <w:rPr>
          <w:rStyle w:val="BrakA"/>
          <w:rFonts w:ascii="Arial" w:hAnsi="Arial"/>
          <w:sz w:val="18"/>
          <w:szCs w:val="18"/>
        </w:rPr>
        <w:t>6</w:t>
      </w:r>
      <w:r>
        <w:rPr>
          <w:rStyle w:val="BrakA"/>
          <w:rFonts w:ascii="Arial" w:hAnsi="Arial"/>
          <w:sz w:val="18"/>
          <w:szCs w:val="18"/>
        </w:rPr>
        <w:t xml:space="preserve"> mln (</w:t>
      </w:r>
      <w:r w:rsidR="00471179">
        <w:rPr>
          <w:rStyle w:val="BrakA"/>
          <w:rFonts w:ascii="Arial" w:hAnsi="Arial"/>
          <w:sz w:val="18"/>
          <w:szCs w:val="18"/>
        </w:rPr>
        <w:t xml:space="preserve">październik </w:t>
      </w:r>
      <w:r>
        <w:rPr>
          <w:rStyle w:val="BrakA"/>
          <w:rFonts w:ascii="Arial" w:hAnsi="Arial"/>
          <w:sz w:val="18"/>
          <w:szCs w:val="18"/>
        </w:rPr>
        <w:t>2019</w:t>
      </w:r>
      <w:r w:rsidR="00471179">
        <w:rPr>
          <w:rStyle w:val="BrakA"/>
          <w:rFonts w:ascii="Arial" w:hAnsi="Arial"/>
          <w:sz w:val="18"/>
          <w:szCs w:val="18"/>
        </w:rPr>
        <w:t>)</w:t>
      </w:r>
      <w:r>
        <w:rPr>
          <w:rStyle w:val="BrakA"/>
          <w:rFonts w:ascii="Arial" w:hAnsi="Arial"/>
          <w:sz w:val="18"/>
          <w:szCs w:val="18"/>
        </w:rPr>
        <w:t xml:space="preserve">, </w:t>
      </w:r>
      <w:proofErr w:type="spellStart"/>
      <w:r>
        <w:rPr>
          <w:rStyle w:val="BrakA"/>
          <w:rFonts w:ascii="Arial" w:hAnsi="Arial"/>
          <w:sz w:val="18"/>
          <w:szCs w:val="18"/>
        </w:rPr>
        <w:t>spośr</w:t>
      </w:r>
      <w:proofErr w:type="spellEnd"/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 xml:space="preserve">d </w:t>
      </w:r>
      <w:proofErr w:type="spellStart"/>
      <w:r>
        <w:rPr>
          <w:rStyle w:val="BrakA"/>
          <w:rFonts w:ascii="Arial" w:hAnsi="Arial"/>
          <w:sz w:val="18"/>
          <w:szCs w:val="18"/>
        </w:rPr>
        <w:t>kt</w:t>
      </w:r>
      <w:proofErr w:type="spellEnd"/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A"/>
          <w:rFonts w:ascii="Arial" w:hAnsi="Arial"/>
          <w:sz w:val="18"/>
          <w:szCs w:val="18"/>
        </w:rPr>
        <w:t>rych</w:t>
      </w:r>
      <w:proofErr w:type="spellEnd"/>
      <w:r>
        <w:rPr>
          <w:rStyle w:val="BrakA"/>
          <w:rFonts w:ascii="Arial" w:hAnsi="Arial"/>
          <w:sz w:val="18"/>
          <w:szCs w:val="18"/>
        </w:rPr>
        <w:t xml:space="preserve"> </w:t>
      </w:r>
      <w:r w:rsidR="00471179">
        <w:rPr>
          <w:rStyle w:val="BrakA"/>
          <w:rFonts w:ascii="Arial" w:hAnsi="Arial"/>
          <w:sz w:val="18"/>
          <w:szCs w:val="18"/>
        </w:rPr>
        <w:t xml:space="preserve">7246 </w:t>
      </w:r>
      <w:r>
        <w:rPr>
          <w:rStyle w:val="BrakA"/>
          <w:rFonts w:ascii="Arial" w:hAnsi="Arial"/>
          <w:sz w:val="18"/>
          <w:szCs w:val="18"/>
        </w:rPr>
        <w:t>os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b (</w:t>
      </w:r>
      <w:r w:rsidR="00471179">
        <w:rPr>
          <w:rStyle w:val="BrakA"/>
          <w:rFonts w:ascii="Arial" w:hAnsi="Arial"/>
          <w:sz w:val="18"/>
          <w:szCs w:val="18"/>
        </w:rPr>
        <w:t xml:space="preserve">październik </w:t>
      </w:r>
      <w:r>
        <w:rPr>
          <w:rStyle w:val="BrakA"/>
          <w:rFonts w:ascii="Arial" w:hAnsi="Arial"/>
          <w:sz w:val="18"/>
          <w:szCs w:val="18"/>
        </w:rPr>
        <w:t xml:space="preserve">2019) oddało swoje </w:t>
      </w:r>
      <w:proofErr w:type="spellStart"/>
      <w:r>
        <w:rPr>
          <w:rStyle w:val="BrakA"/>
          <w:rFonts w:ascii="Arial" w:hAnsi="Arial"/>
          <w:sz w:val="18"/>
          <w:szCs w:val="18"/>
        </w:rPr>
        <w:t>krwiotw</w:t>
      </w:r>
      <w:proofErr w:type="spellEnd"/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A"/>
          <w:rFonts w:ascii="Arial" w:hAnsi="Arial"/>
          <w:sz w:val="18"/>
          <w:szCs w:val="18"/>
        </w:rPr>
        <w:t>rcze</w:t>
      </w:r>
      <w:proofErr w:type="spellEnd"/>
      <w:r>
        <w:rPr>
          <w:rStyle w:val="BrakA"/>
          <w:rFonts w:ascii="Arial" w:hAnsi="Arial"/>
          <w:sz w:val="18"/>
          <w:szCs w:val="18"/>
        </w:rPr>
        <w:t xml:space="preserve"> kom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A"/>
          <w:rFonts w:ascii="Arial" w:hAnsi="Arial"/>
          <w:sz w:val="18"/>
          <w:szCs w:val="18"/>
        </w:rPr>
        <w:t>rki</w:t>
      </w:r>
      <w:proofErr w:type="spellEnd"/>
      <w:r>
        <w:rPr>
          <w:rStyle w:val="BrakA"/>
          <w:rFonts w:ascii="Arial" w:hAnsi="Arial"/>
          <w:sz w:val="18"/>
          <w:szCs w:val="18"/>
        </w:rPr>
        <w:t xml:space="preserve"> macierzyste lub szpik Pacjentom </w:t>
      </w:r>
      <w:proofErr w:type="spellStart"/>
      <w:r>
        <w:rPr>
          <w:rStyle w:val="BrakA"/>
          <w:rFonts w:ascii="Arial" w:hAnsi="Arial"/>
          <w:sz w:val="18"/>
          <w:szCs w:val="18"/>
        </w:rPr>
        <w:t>zar</w:t>
      </w:r>
      <w:proofErr w:type="spellEnd"/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A"/>
          <w:rFonts w:ascii="Arial" w:hAnsi="Arial"/>
          <w:sz w:val="18"/>
          <w:szCs w:val="18"/>
        </w:rPr>
        <w:t>wno</w:t>
      </w:r>
      <w:proofErr w:type="spellEnd"/>
      <w:r>
        <w:rPr>
          <w:rStyle w:val="BrakA"/>
          <w:rFonts w:ascii="Arial" w:hAnsi="Arial"/>
          <w:sz w:val="18"/>
          <w:szCs w:val="18"/>
        </w:rPr>
        <w:t xml:space="preserve"> w Polsce, jak i na świecie, dając im tym samym drugą szansę na życie. Aby zostać potencjalnym Dawcą, wystarczy przyjść na organizowany przez Fundację Dzień Dawcy szpiku lub wejść </w:t>
      </w:r>
      <w:r>
        <w:rPr>
          <w:rStyle w:val="BrakA"/>
          <w:rFonts w:ascii="Arial" w:hAnsi="Arial"/>
          <w:sz w:val="18"/>
          <w:szCs w:val="18"/>
          <w:lang w:val="it-IT"/>
        </w:rPr>
        <w:t>na stron</w:t>
      </w:r>
      <w:r>
        <w:rPr>
          <w:rStyle w:val="BrakA"/>
          <w:rFonts w:ascii="Arial" w:hAnsi="Arial"/>
          <w:sz w:val="18"/>
          <w:szCs w:val="18"/>
        </w:rPr>
        <w:t xml:space="preserve">ę </w:t>
      </w:r>
      <w:hyperlink r:id="rId10" w:history="1">
        <w:r>
          <w:rPr>
            <w:rStyle w:val="Hyperlink2"/>
          </w:rPr>
          <w:t>www.dkms.pl</w:t>
        </w:r>
      </w:hyperlink>
      <w:r>
        <w:rPr>
          <w:rStyle w:val="BrakA"/>
          <w:rFonts w:ascii="Arial" w:hAnsi="Arial"/>
          <w:sz w:val="18"/>
          <w:szCs w:val="18"/>
        </w:rPr>
        <w:t xml:space="preserve"> i </w:t>
      </w:r>
      <w:proofErr w:type="spellStart"/>
      <w:r>
        <w:rPr>
          <w:rStyle w:val="BrakA"/>
          <w:rFonts w:ascii="Arial" w:hAnsi="Arial"/>
          <w:sz w:val="18"/>
          <w:szCs w:val="18"/>
        </w:rPr>
        <w:t>zam</w:t>
      </w:r>
      <w:proofErr w:type="spellEnd"/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wić pakiet rejestracyjny do domu.</w:t>
      </w:r>
    </w:p>
    <w:p w:rsidR="005F033C" w:rsidRPr="00426000" w:rsidRDefault="005F033C" w:rsidP="005F033C"/>
    <w:p w:rsidR="005F033C" w:rsidRDefault="005F033C" w:rsidP="005F033C"/>
    <w:p w:rsidR="008F38DB" w:rsidRDefault="008F38DB"/>
    <w:sectPr w:rsidR="008F38DB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331" w:rsidRDefault="00165331">
      <w:pPr>
        <w:spacing w:after="0" w:line="240" w:lineRule="auto"/>
      </w:pPr>
      <w:r>
        <w:separator/>
      </w:r>
    </w:p>
  </w:endnote>
  <w:endnote w:type="continuationSeparator" w:id="0">
    <w:p w:rsidR="00165331" w:rsidRDefault="0016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FC9" w:rsidRDefault="002F7FC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331" w:rsidRDefault="00165331">
      <w:pPr>
        <w:spacing w:after="0" w:line="240" w:lineRule="auto"/>
      </w:pPr>
      <w:r>
        <w:separator/>
      </w:r>
    </w:p>
  </w:footnote>
  <w:footnote w:type="continuationSeparator" w:id="0">
    <w:p w:rsidR="00165331" w:rsidRDefault="00165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FC9" w:rsidRDefault="002F7FC9">
    <w:pPr>
      <w:pStyle w:val="NagwekistopkaA"/>
    </w:pPr>
    <w:r>
      <w:rPr>
        <w:noProof/>
      </w:rPr>
      <w:drawing>
        <wp:inline distT="0" distB="0" distL="0" distR="0" wp14:anchorId="5F176692" wp14:editId="1FC6CAD4">
          <wp:extent cx="1819275" cy="540385"/>
          <wp:effectExtent l="0" t="0" r="0" b="0"/>
          <wp:docPr id="1073741825" name="officeArt object" descr="Logo_black_Po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Logo_black_Polish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540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3C"/>
    <w:rsid w:val="00004A13"/>
    <w:rsid w:val="000165B5"/>
    <w:rsid w:val="00024F26"/>
    <w:rsid w:val="000309D6"/>
    <w:rsid w:val="00045565"/>
    <w:rsid w:val="00051468"/>
    <w:rsid w:val="0008243D"/>
    <w:rsid w:val="0009276E"/>
    <w:rsid w:val="000A5309"/>
    <w:rsid w:val="000B04DF"/>
    <w:rsid w:val="000E6BC5"/>
    <w:rsid w:val="001322F5"/>
    <w:rsid w:val="00165331"/>
    <w:rsid w:val="001722AC"/>
    <w:rsid w:val="00186602"/>
    <w:rsid w:val="00193965"/>
    <w:rsid w:val="001A25B5"/>
    <w:rsid w:val="001B419F"/>
    <w:rsid w:val="001B6E70"/>
    <w:rsid w:val="001C3E3A"/>
    <w:rsid w:val="00254964"/>
    <w:rsid w:val="0026577E"/>
    <w:rsid w:val="00294450"/>
    <w:rsid w:val="002C1BF0"/>
    <w:rsid w:val="002F7FC9"/>
    <w:rsid w:val="00300375"/>
    <w:rsid w:val="00306B2B"/>
    <w:rsid w:val="00307F28"/>
    <w:rsid w:val="0036256A"/>
    <w:rsid w:val="003800ED"/>
    <w:rsid w:val="00391CD6"/>
    <w:rsid w:val="00393C6A"/>
    <w:rsid w:val="003A0BB4"/>
    <w:rsid w:val="003A6C04"/>
    <w:rsid w:val="003C2475"/>
    <w:rsid w:val="003D3826"/>
    <w:rsid w:val="003F294A"/>
    <w:rsid w:val="0040456D"/>
    <w:rsid w:val="004126B2"/>
    <w:rsid w:val="004128B9"/>
    <w:rsid w:val="00436E40"/>
    <w:rsid w:val="00471179"/>
    <w:rsid w:val="00490D74"/>
    <w:rsid w:val="004A41B5"/>
    <w:rsid w:val="004B2A34"/>
    <w:rsid w:val="004F701F"/>
    <w:rsid w:val="005433C9"/>
    <w:rsid w:val="00545F5B"/>
    <w:rsid w:val="00584837"/>
    <w:rsid w:val="005A28D7"/>
    <w:rsid w:val="005D6D94"/>
    <w:rsid w:val="005F033C"/>
    <w:rsid w:val="006016C5"/>
    <w:rsid w:val="0061257E"/>
    <w:rsid w:val="00644BCD"/>
    <w:rsid w:val="00654839"/>
    <w:rsid w:val="00676086"/>
    <w:rsid w:val="006A243F"/>
    <w:rsid w:val="006C3989"/>
    <w:rsid w:val="006E054C"/>
    <w:rsid w:val="006F2382"/>
    <w:rsid w:val="0071197F"/>
    <w:rsid w:val="00716A4A"/>
    <w:rsid w:val="00731D10"/>
    <w:rsid w:val="00737080"/>
    <w:rsid w:val="0074043F"/>
    <w:rsid w:val="00747D98"/>
    <w:rsid w:val="0077220D"/>
    <w:rsid w:val="00783C82"/>
    <w:rsid w:val="00791542"/>
    <w:rsid w:val="007D5FA6"/>
    <w:rsid w:val="007D76EC"/>
    <w:rsid w:val="007E416B"/>
    <w:rsid w:val="007F1412"/>
    <w:rsid w:val="007F3103"/>
    <w:rsid w:val="00807DD1"/>
    <w:rsid w:val="00825935"/>
    <w:rsid w:val="00832543"/>
    <w:rsid w:val="0084600C"/>
    <w:rsid w:val="00847545"/>
    <w:rsid w:val="008478DF"/>
    <w:rsid w:val="00886626"/>
    <w:rsid w:val="008A20DA"/>
    <w:rsid w:val="008C10BD"/>
    <w:rsid w:val="008F158B"/>
    <w:rsid w:val="008F2B9F"/>
    <w:rsid w:val="008F38DB"/>
    <w:rsid w:val="00905E3B"/>
    <w:rsid w:val="00930425"/>
    <w:rsid w:val="00953DF1"/>
    <w:rsid w:val="00957101"/>
    <w:rsid w:val="0097464C"/>
    <w:rsid w:val="009763F7"/>
    <w:rsid w:val="0099289F"/>
    <w:rsid w:val="00996543"/>
    <w:rsid w:val="009B7366"/>
    <w:rsid w:val="009C7037"/>
    <w:rsid w:val="009D65BA"/>
    <w:rsid w:val="00A06B23"/>
    <w:rsid w:val="00A20D6D"/>
    <w:rsid w:val="00A53A90"/>
    <w:rsid w:val="00A918BB"/>
    <w:rsid w:val="00AB1AA6"/>
    <w:rsid w:val="00AD65CA"/>
    <w:rsid w:val="00B0103E"/>
    <w:rsid w:val="00B97EC8"/>
    <w:rsid w:val="00BB14F2"/>
    <w:rsid w:val="00BD3C24"/>
    <w:rsid w:val="00BE5608"/>
    <w:rsid w:val="00BF5D5F"/>
    <w:rsid w:val="00BF7AC5"/>
    <w:rsid w:val="00C25CF0"/>
    <w:rsid w:val="00C44549"/>
    <w:rsid w:val="00C646A5"/>
    <w:rsid w:val="00C6539B"/>
    <w:rsid w:val="00C72060"/>
    <w:rsid w:val="00C8246C"/>
    <w:rsid w:val="00CA46AE"/>
    <w:rsid w:val="00CA776C"/>
    <w:rsid w:val="00CF2750"/>
    <w:rsid w:val="00D05DFA"/>
    <w:rsid w:val="00D25F55"/>
    <w:rsid w:val="00D36507"/>
    <w:rsid w:val="00D46B0B"/>
    <w:rsid w:val="00D617A7"/>
    <w:rsid w:val="00D62718"/>
    <w:rsid w:val="00D6585B"/>
    <w:rsid w:val="00DA3ABA"/>
    <w:rsid w:val="00DF019D"/>
    <w:rsid w:val="00E167BB"/>
    <w:rsid w:val="00E22355"/>
    <w:rsid w:val="00E524C4"/>
    <w:rsid w:val="00E60877"/>
    <w:rsid w:val="00EA0A31"/>
    <w:rsid w:val="00ED52BD"/>
    <w:rsid w:val="00EE46A7"/>
    <w:rsid w:val="00F13FBA"/>
    <w:rsid w:val="00F21F69"/>
    <w:rsid w:val="00F36095"/>
    <w:rsid w:val="00F57930"/>
    <w:rsid w:val="00F8146E"/>
    <w:rsid w:val="00F90C3D"/>
    <w:rsid w:val="00F92AC2"/>
    <w:rsid w:val="00F940F4"/>
    <w:rsid w:val="00FA7653"/>
    <w:rsid w:val="00FC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0603"/>
  <w15:docId w15:val="{AD99309B-364A-4A2A-B3C0-183C2234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F033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5F03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5F033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200" w:line="276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Nagwekistopka">
    <w:name w:val="Nagłówek i stopka"/>
    <w:rsid w:val="005F033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Bezodstpw">
    <w:name w:val="No Spacing"/>
    <w:rsid w:val="005F033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BrakA">
    <w:name w:val="Brak A"/>
    <w:rsid w:val="005F033C"/>
  </w:style>
  <w:style w:type="character" w:customStyle="1" w:styleId="Hyperlink0">
    <w:name w:val="Hyperlink.0"/>
    <w:basedOn w:val="BrakA"/>
    <w:rsid w:val="005F033C"/>
    <w:rPr>
      <w:u w:val="single"/>
      <w:lang w:val="de-DE"/>
    </w:rPr>
  </w:style>
  <w:style w:type="character" w:customStyle="1" w:styleId="Hyperlink1">
    <w:name w:val="Hyperlink.1"/>
    <w:basedOn w:val="BrakA"/>
    <w:rsid w:val="005F033C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customStyle="1" w:styleId="Hyperlink2">
    <w:name w:val="Hyperlink.2"/>
    <w:basedOn w:val="BrakA"/>
    <w:rsid w:val="005F033C"/>
    <w:rPr>
      <w:rFonts w:ascii="Arial" w:eastAsia="Arial" w:hAnsi="Arial" w:cs="Arial"/>
      <w:color w:val="000000"/>
      <w:sz w:val="18"/>
      <w:szCs w:val="18"/>
      <w:u w:val="single" w:color="000000"/>
    </w:rPr>
  </w:style>
  <w:style w:type="character" w:styleId="Hipercze">
    <w:name w:val="Hyperlink"/>
    <w:basedOn w:val="Domylnaczcionkaakapitu"/>
    <w:uiPriority w:val="99"/>
    <w:unhideWhenUsed/>
    <w:rsid w:val="005F033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3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33C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paragraph" w:styleId="NormalnyWeb">
    <w:name w:val="Normal (Web)"/>
    <w:basedOn w:val="Normalny"/>
    <w:uiPriority w:val="99"/>
    <w:unhideWhenUsed/>
    <w:rsid w:val="005F03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33C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197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CD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.przyslupska@dkms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kms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km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km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DC58C-E074-4AB2-933A-1B1DE9E4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k.nowak</dc:creator>
  <cp:lastModifiedBy>k.nowak</cp:lastModifiedBy>
  <cp:revision>2</cp:revision>
  <cp:lastPrinted>2019-10-22T13:02:00Z</cp:lastPrinted>
  <dcterms:created xsi:type="dcterms:W3CDTF">2019-10-23T10:15:00Z</dcterms:created>
  <dcterms:modified xsi:type="dcterms:W3CDTF">2019-10-23T10:15:00Z</dcterms:modified>
</cp:coreProperties>
</file>