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7F1E" w14:textId="77777777" w:rsidR="00AA2298" w:rsidRDefault="00AA2298" w:rsidP="000C5AAD">
      <w:pPr>
        <w:jc w:val="both"/>
        <w:rPr>
          <w:rFonts w:ascii="Verdana" w:hAnsi="Verdana"/>
        </w:rPr>
      </w:pPr>
    </w:p>
    <w:p w14:paraId="06AB9701" w14:textId="3920BC61" w:rsidR="00A53611" w:rsidRPr="00A53611" w:rsidRDefault="00535675" w:rsidP="00A53611">
      <w:pPr>
        <w:jc w:val="right"/>
        <w:rPr>
          <w:bCs/>
          <w:sz w:val="20"/>
        </w:rPr>
      </w:pPr>
      <w:r>
        <w:rPr>
          <w:bCs/>
          <w:sz w:val="20"/>
        </w:rPr>
        <w:t xml:space="preserve">Warszawa, </w:t>
      </w:r>
      <w:r w:rsidR="005D39F7">
        <w:rPr>
          <w:bCs/>
          <w:sz w:val="20"/>
        </w:rPr>
        <w:t>24</w:t>
      </w:r>
      <w:r w:rsidR="006D79DE">
        <w:rPr>
          <w:bCs/>
          <w:sz w:val="20"/>
        </w:rPr>
        <w:t xml:space="preserve"> października</w:t>
      </w:r>
      <w:r w:rsidR="00A53611" w:rsidRPr="00A53611">
        <w:rPr>
          <w:bCs/>
          <w:sz w:val="20"/>
        </w:rPr>
        <w:t xml:space="preserve"> 2019</w:t>
      </w:r>
    </w:p>
    <w:p w14:paraId="27689D39" w14:textId="6B646CB7" w:rsidR="00A53611" w:rsidRPr="00A53611" w:rsidRDefault="00A53611" w:rsidP="00A53611">
      <w:pPr>
        <w:rPr>
          <w:bCs/>
          <w:sz w:val="20"/>
        </w:rPr>
      </w:pPr>
      <w:r w:rsidRPr="00A53611">
        <w:rPr>
          <w:bCs/>
          <w:sz w:val="20"/>
        </w:rPr>
        <w:t>Informacja prasowa</w:t>
      </w:r>
    </w:p>
    <w:p w14:paraId="09AB2D07" w14:textId="39FF7B62" w:rsidR="003A5BFC" w:rsidRPr="003A5BFC" w:rsidRDefault="0080578D" w:rsidP="003A5BFC">
      <w:pPr>
        <w:pStyle w:val="Bezodstpw"/>
        <w:spacing w:line="276" w:lineRule="auto"/>
        <w:jc w:val="center"/>
        <w:rPr>
          <w:b/>
          <w:sz w:val="28"/>
        </w:rPr>
      </w:pPr>
      <w:r w:rsidRPr="0080578D">
        <w:rPr>
          <w:b/>
          <w:sz w:val="28"/>
        </w:rPr>
        <w:t>Wmurowano kamień węgielny w najwyższym budynku na T</w:t>
      </w:r>
      <w:r>
        <w:rPr>
          <w:b/>
          <w:sz w:val="28"/>
        </w:rPr>
        <w:t>archominie</w:t>
      </w:r>
      <w:r w:rsidRPr="0080578D">
        <w:rPr>
          <w:b/>
          <w:sz w:val="28"/>
        </w:rPr>
        <w:t xml:space="preserve"> – B</w:t>
      </w:r>
      <w:r>
        <w:rPr>
          <w:b/>
          <w:sz w:val="28"/>
        </w:rPr>
        <w:t>iałym</w:t>
      </w:r>
      <w:r w:rsidRPr="0080578D">
        <w:rPr>
          <w:b/>
          <w:sz w:val="28"/>
        </w:rPr>
        <w:t xml:space="preserve"> D</w:t>
      </w:r>
      <w:r>
        <w:rPr>
          <w:b/>
          <w:sz w:val="28"/>
        </w:rPr>
        <w:t>omu</w:t>
      </w:r>
      <w:r w:rsidR="005D39F7">
        <w:rPr>
          <w:b/>
          <w:sz w:val="28"/>
        </w:rPr>
        <w:t xml:space="preserve"> </w:t>
      </w:r>
    </w:p>
    <w:p w14:paraId="4A68B526" w14:textId="77777777" w:rsidR="003A5BFC" w:rsidRPr="00092512" w:rsidRDefault="003A5BFC" w:rsidP="006D79DE">
      <w:pPr>
        <w:pStyle w:val="Bezodstpw"/>
        <w:spacing w:line="276" w:lineRule="auto"/>
      </w:pPr>
    </w:p>
    <w:p w14:paraId="5C6A96BE" w14:textId="03B5D5FA" w:rsidR="00D90E5F" w:rsidRDefault="004B4F9C" w:rsidP="00D90E5F">
      <w:pPr>
        <w:jc w:val="both"/>
        <w:rPr>
          <w:b/>
          <w:bCs/>
        </w:rPr>
      </w:pPr>
      <w:r>
        <w:rPr>
          <w:b/>
          <w:bCs/>
        </w:rPr>
        <w:t xml:space="preserve">Budowa </w:t>
      </w:r>
      <w:r w:rsidR="0002515A">
        <w:rPr>
          <w:b/>
          <w:bCs/>
        </w:rPr>
        <w:t>inwestycji</w:t>
      </w:r>
      <w:r>
        <w:rPr>
          <w:b/>
          <w:bCs/>
        </w:rPr>
        <w:t xml:space="preserve"> mieszkaniowej</w:t>
      </w:r>
      <w:r w:rsidR="0002515A">
        <w:rPr>
          <w:b/>
          <w:bCs/>
        </w:rPr>
        <w:t xml:space="preserve"> Biały Dom, która rozpoczęła się wbiciem łopaty </w:t>
      </w:r>
      <w:r>
        <w:rPr>
          <w:b/>
          <w:bCs/>
        </w:rPr>
        <w:t>w marcu</w:t>
      </w:r>
      <w:r w:rsidR="0002515A">
        <w:rPr>
          <w:b/>
          <w:bCs/>
        </w:rPr>
        <w:t xml:space="preserve"> </w:t>
      </w:r>
      <w:r>
        <w:rPr>
          <w:b/>
          <w:bCs/>
        </w:rPr>
        <w:t>bieżącego</w:t>
      </w:r>
      <w:r w:rsidR="0002515A">
        <w:rPr>
          <w:b/>
          <w:bCs/>
        </w:rPr>
        <w:t xml:space="preserve"> roku, </w:t>
      </w:r>
      <w:r>
        <w:rPr>
          <w:b/>
          <w:bCs/>
        </w:rPr>
        <w:t xml:space="preserve">wkracza w kolejny etap. </w:t>
      </w:r>
      <w:r w:rsidR="0080578D" w:rsidRPr="0080578D">
        <w:rPr>
          <w:b/>
          <w:bCs/>
        </w:rPr>
        <w:t>Po w</w:t>
      </w:r>
      <w:bookmarkStart w:id="0" w:name="_GoBack"/>
      <w:bookmarkEnd w:id="0"/>
      <w:r w:rsidR="0080578D" w:rsidRPr="0080578D">
        <w:rPr>
          <w:b/>
          <w:bCs/>
        </w:rPr>
        <w:t xml:space="preserve">ykonaniu II poziomów garażu podziemnego rozpoczęły się prace przy konstrukcji </w:t>
      </w:r>
      <w:proofErr w:type="spellStart"/>
      <w:r w:rsidR="0080578D" w:rsidRPr="0080578D">
        <w:rPr>
          <w:b/>
          <w:bCs/>
        </w:rPr>
        <w:t>naziemia</w:t>
      </w:r>
      <w:proofErr w:type="spellEnd"/>
      <w:r w:rsidR="0080578D">
        <w:rPr>
          <w:b/>
          <w:bCs/>
        </w:rPr>
        <w:t xml:space="preserve">. </w:t>
      </w:r>
      <w:r>
        <w:rPr>
          <w:b/>
          <w:bCs/>
        </w:rPr>
        <w:t>W czwartek</w:t>
      </w:r>
      <w:r w:rsidR="0002515A">
        <w:rPr>
          <w:b/>
          <w:bCs/>
        </w:rPr>
        <w:t xml:space="preserve"> </w:t>
      </w:r>
      <w:r>
        <w:rPr>
          <w:b/>
          <w:bCs/>
        </w:rPr>
        <w:t xml:space="preserve">24 października, na warszawskim Tarchominie, odbyło się </w:t>
      </w:r>
      <w:r w:rsidR="0002515A">
        <w:rPr>
          <w:b/>
          <w:bCs/>
        </w:rPr>
        <w:t xml:space="preserve">uroczyste podpisanie aktu erekcyjnego i wmurowanie kamienia węgielnego. </w:t>
      </w:r>
      <w:r w:rsidR="0082487D">
        <w:rPr>
          <w:b/>
          <w:bCs/>
        </w:rPr>
        <w:t xml:space="preserve">Zgodnie z planami </w:t>
      </w:r>
      <w:r>
        <w:rPr>
          <w:b/>
          <w:bCs/>
        </w:rPr>
        <w:t xml:space="preserve">dewelopera, Kompanii Domowej, </w:t>
      </w:r>
      <w:r w:rsidR="0082487D">
        <w:rPr>
          <w:b/>
          <w:bCs/>
        </w:rPr>
        <w:t xml:space="preserve">inwestycja ma zostać oddana do użytku </w:t>
      </w:r>
      <w:r w:rsidR="008D1B85">
        <w:rPr>
          <w:b/>
          <w:bCs/>
        </w:rPr>
        <w:t>w czwartym kwartale 2021 roku.</w:t>
      </w:r>
    </w:p>
    <w:p w14:paraId="57D99875" w14:textId="37E79A8C" w:rsidR="0082487D" w:rsidRDefault="0002515A" w:rsidP="005B5462">
      <w:pPr>
        <w:jc w:val="both"/>
      </w:pPr>
      <w:r>
        <w:t>Biały Dom to przełomowy projekt mieszkaniowy na warszawskim Tarchominie. Inwestycja</w:t>
      </w:r>
      <w:r w:rsidR="0082487D">
        <w:t xml:space="preserve"> powstanie w sercu dzielnicy, przy ulicy Światowida, gwarantując mieszkańcom doskona</w:t>
      </w:r>
      <w:r w:rsidR="0052383D">
        <w:t>ł</w:t>
      </w:r>
      <w:r w:rsidR="0082487D">
        <w:t xml:space="preserve">e połączenie nie tylko z najważniejszymi obiektami dzielnicy, ale też z centrum Warszawy. </w:t>
      </w:r>
    </w:p>
    <w:p w14:paraId="6A15BC21" w14:textId="08E1B6E2" w:rsidR="009457A0" w:rsidRDefault="0082487D" w:rsidP="005B5462">
      <w:pPr>
        <w:jc w:val="both"/>
      </w:pPr>
      <w:r>
        <w:t xml:space="preserve">Biały Dom </w:t>
      </w:r>
      <w:r w:rsidR="00D4113D">
        <w:t>ma być</w:t>
      </w:r>
      <w:r>
        <w:t>, z</w:t>
      </w:r>
      <w:r w:rsidRPr="0082487D">
        <w:t>godnie z przyjętym w 2012 roku miejscowym planem zagospodarowania</w:t>
      </w:r>
      <w:r>
        <w:t>, najwyższym budynkiem na terenie Tarchomina, z</w:t>
      </w:r>
      <w:r w:rsidRPr="00D3043D">
        <w:t>apewniającym widok na Wisłę oraz panoramę miasta.</w:t>
      </w:r>
      <w:r>
        <w:t xml:space="preserve"> W inwestycji zaplanowano 174 mieszkania o zróżnicowanych metrażach – od 30 do 87 </w:t>
      </w:r>
      <w:proofErr w:type="spellStart"/>
      <w:r>
        <w:t>mkw</w:t>
      </w:r>
      <w:proofErr w:type="spellEnd"/>
      <w:r>
        <w:t>, każde z balkonem, loggią lub tarasem.</w:t>
      </w:r>
      <w:r w:rsidR="002934CB">
        <w:t xml:space="preserve"> Mieszkańcy piętnastopiętrowej inwestycji </w:t>
      </w:r>
      <w:r w:rsidR="0052383D">
        <w:t>będą mieli</w:t>
      </w:r>
      <w:r w:rsidR="002934CB">
        <w:t xml:space="preserve"> </w:t>
      </w:r>
      <w:r w:rsidR="0052383D">
        <w:t>możliwość</w:t>
      </w:r>
      <w:r w:rsidR="002934CB">
        <w:t xml:space="preserve"> korzysta</w:t>
      </w:r>
      <w:r w:rsidR="0052383D">
        <w:t>nia</w:t>
      </w:r>
      <w:r w:rsidR="002934CB">
        <w:t xml:space="preserve"> z dwukondygnacyjnego garażu podziemnego.</w:t>
      </w:r>
      <w:r w:rsidR="0008509F">
        <w:t xml:space="preserve"> </w:t>
      </w:r>
      <w:r w:rsidR="001A4BEB">
        <w:t xml:space="preserve">Generalnym wykonawcą inwestycji jest </w:t>
      </w:r>
      <w:r w:rsidR="0008509F">
        <w:t xml:space="preserve">firma </w:t>
      </w:r>
      <w:r w:rsidR="001A4BEB">
        <w:t xml:space="preserve">TOTALBUD S.A. </w:t>
      </w:r>
    </w:p>
    <w:p w14:paraId="5D9B3CD5" w14:textId="250DCD65" w:rsidR="00D4113D" w:rsidRDefault="00D4113D" w:rsidP="005B5462">
      <w:pPr>
        <w:jc w:val="both"/>
      </w:pPr>
      <w:r>
        <w:t>Głównym wyróżnikiem Białego Domu ma być</w:t>
      </w:r>
      <w:r w:rsidR="004B4F9C">
        <w:t xml:space="preserve"> nie tylko</w:t>
      </w:r>
      <w:r>
        <w:t xml:space="preserve"> jego wysokość, ale </w:t>
      </w:r>
      <w:r w:rsidR="004B4F9C">
        <w:t>także projekt</w:t>
      </w:r>
      <w:r w:rsidR="008F2F30">
        <w:t xml:space="preserve"> architektoniczny</w:t>
      </w:r>
      <w:r w:rsidR="004B4F9C">
        <w:t xml:space="preserve"> wykonany z dbałością o </w:t>
      </w:r>
      <w:r w:rsidR="008F2F30">
        <w:t xml:space="preserve">najmniejsze </w:t>
      </w:r>
      <w:r w:rsidR="004B4F9C">
        <w:t>detale oraz jakość realizacji inwestycji</w:t>
      </w:r>
      <w:r>
        <w:t xml:space="preserve">. </w:t>
      </w:r>
      <w:r w:rsidR="006C2815">
        <w:t>Smukłość b</w:t>
      </w:r>
      <w:r>
        <w:t>rył</w:t>
      </w:r>
      <w:r w:rsidR="006C2815">
        <w:t>y</w:t>
      </w:r>
      <w:r>
        <w:t xml:space="preserve"> budynku</w:t>
      </w:r>
      <w:r w:rsidR="006C2815">
        <w:t xml:space="preserve"> będzie podkreślać </w:t>
      </w:r>
      <w:r>
        <w:t>biał</w:t>
      </w:r>
      <w:r w:rsidR="006C2815">
        <w:t>a</w:t>
      </w:r>
      <w:r>
        <w:t xml:space="preserve"> elewacj</w:t>
      </w:r>
      <w:r w:rsidR="006C2815">
        <w:t>a</w:t>
      </w:r>
      <w:r>
        <w:t xml:space="preserve">, </w:t>
      </w:r>
      <w:r w:rsidR="004B4F9C">
        <w:t xml:space="preserve">a </w:t>
      </w:r>
      <w:r w:rsidR="006C2815">
        <w:t xml:space="preserve">charakterystyczne dla </w:t>
      </w:r>
      <w:r w:rsidR="008F2F30">
        <w:t>projektów</w:t>
      </w:r>
      <w:r w:rsidR="006C2815">
        <w:t xml:space="preserve"> Kompanii Domowej balustrady, zaprojektowane</w:t>
      </w:r>
      <w:r w:rsidR="008F2F30">
        <w:t xml:space="preserve"> zostaną</w:t>
      </w:r>
      <w:r w:rsidR="004B4F9C">
        <w:t xml:space="preserve"> specjalnie</w:t>
      </w:r>
      <w:r w:rsidR="006C2815">
        <w:t xml:space="preserve"> </w:t>
      </w:r>
      <w:r w:rsidR="004B4F9C">
        <w:t>z myślą o tej inwestycji. W</w:t>
      </w:r>
      <w:r w:rsidR="006C2815">
        <w:t>yko</w:t>
      </w:r>
      <w:r w:rsidR="004B4F9C">
        <w:t>rzystanie panoramicznych okien oraz tektonika</w:t>
      </w:r>
      <w:r w:rsidR="006C2815">
        <w:t xml:space="preserve"> budynku zagwarantuj</w:t>
      </w:r>
      <w:r w:rsidR="004B4F9C">
        <w:t>ą</w:t>
      </w:r>
      <w:r w:rsidR="006C2815">
        <w:t xml:space="preserve"> ciekawy efekt przestrzenny. </w:t>
      </w:r>
    </w:p>
    <w:p w14:paraId="2D661D4E" w14:textId="2614FA9F" w:rsidR="009944A8" w:rsidRPr="003B2EF5" w:rsidRDefault="009944A8" w:rsidP="005B5462">
      <w:pPr>
        <w:jc w:val="both"/>
      </w:pPr>
      <w:r w:rsidRPr="009944A8">
        <w:rPr>
          <w:i/>
          <w:iCs/>
        </w:rPr>
        <w:t>Zmiany, jakie zaszły w ostatnich latach na terenie Białołęki</w:t>
      </w:r>
      <w:r>
        <w:rPr>
          <w:i/>
          <w:iCs/>
        </w:rPr>
        <w:t xml:space="preserve"> i znaczący wzrost popularności tej dzielnicy, widoczne już teraz na etapie sprzedaży mieszkań, gwarantują utrzymanie wysokiej wartości nieruchomości w długim terminie</w:t>
      </w:r>
      <w:r w:rsidR="003B2EF5">
        <w:rPr>
          <w:i/>
          <w:iCs/>
        </w:rPr>
        <w:t xml:space="preserve">, co jest, obok doskonałej lokalizacji realizowanego projektu, jego wielkim atutem, czy to dla klienta bezpośredniego, czy dla inwestora – </w:t>
      </w:r>
      <w:r w:rsidR="003B2EF5">
        <w:t>mówi Prezes Zarządu Kompanii Domowej – Bogdan Żołnierzak.</w:t>
      </w:r>
    </w:p>
    <w:p w14:paraId="68EE0D69" w14:textId="123E98DF" w:rsidR="001A4BEB" w:rsidRDefault="0008509F" w:rsidP="005B5462">
      <w:pPr>
        <w:jc w:val="both"/>
      </w:pPr>
      <w:r>
        <w:t xml:space="preserve">W uroczystym </w:t>
      </w:r>
      <w:r w:rsidRPr="0008509F">
        <w:t>podpisani</w:t>
      </w:r>
      <w:r>
        <w:t>u</w:t>
      </w:r>
      <w:r w:rsidRPr="0008509F">
        <w:t xml:space="preserve"> aktu erekcyjnego i wmurowani</w:t>
      </w:r>
      <w:r>
        <w:t>u</w:t>
      </w:r>
      <w:r w:rsidRPr="0008509F">
        <w:t xml:space="preserve"> kamienia węgielnego</w:t>
      </w:r>
      <w:r>
        <w:t xml:space="preserve"> wzięli udział p</w:t>
      </w:r>
      <w:r w:rsidR="00D4113D">
        <w:t xml:space="preserve">racownicy Kompanii Domowej, na czele z Prezesem Zarządu Bogdanem </w:t>
      </w:r>
      <w:proofErr w:type="spellStart"/>
      <w:r w:rsidR="00D4113D">
        <w:t>Żołnierzakiem</w:t>
      </w:r>
      <w:proofErr w:type="spellEnd"/>
      <w:r w:rsidR="00D4113D">
        <w:t xml:space="preserve"> oraz Wiceprezesem Zarządu Mariuszem </w:t>
      </w:r>
      <w:proofErr w:type="spellStart"/>
      <w:r w:rsidR="00D4113D">
        <w:t>Sawoniewskim</w:t>
      </w:r>
      <w:proofErr w:type="spellEnd"/>
      <w:r w:rsidR="00D4113D">
        <w:t xml:space="preserve">, Rada Nadzorcza, </w:t>
      </w:r>
      <w:r w:rsidR="00D4113D" w:rsidRPr="00D4113D">
        <w:t xml:space="preserve">przedstawiciele </w:t>
      </w:r>
      <w:r w:rsidR="00D4113D">
        <w:t>g</w:t>
      </w:r>
      <w:r w:rsidR="00D4113D" w:rsidRPr="00D4113D">
        <w:t>eneralnego wykonawcy</w:t>
      </w:r>
      <w:r w:rsidR="00D4113D">
        <w:t xml:space="preserve"> -</w:t>
      </w:r>
      <w:r w:rsidR="00D4113D" w:rsidRPr="00D4113D">
        <w:t xml:space="preserve"> firmy TOTALBUD, Inspektorzy </w:t>
      </w:r>
      <w:r w:rsidR="0052383D">
        <w:t xml:space="preserve">nadzoru </w:t>
      </w:r>
      <w:r w:rsidR="00D4113D" w:rsidRPr="00D4113D">
        <w:t>oraz zaproszeni goście</w:t>
      </w:r>
      <w:r w:rsidR="00D4113D">
        <w:t xml:space="preserve">. </w:t>
      </w:r>
    </w:p>
    <w:p w14:paraId="0E89F1B1" w14:textId="77777777" w:rsidR="006C2815" w:rsidRDefault="006C2815" w:rsidP="005B5462">
      <w:pPr>
        <w:jc w:val="both"/>
        <w:rPr>
          <w:iCs/>
        </w:rPr>
      </w:pPr>
    </w:p>
    <w:p w14:paraId="3DA06352" w14:textId="5D09BFBB" w:rsidR="002235AD" w:rsidRDefault="002235AD" w:rsidP="00D90E5F">
      <w:pPr>
        <w:jc w:val="both"/>
        <w:rPr>
          <w:iCs/>
          <w:sz w:val="20"/>
        </w:rPr>
      </w:pPr>
      <w:r w:rsidRPr="00B120A9">
        <w:rPr>
          <w:b/>
          <w:iCs/>
          <w:sz w:val="20"/>
        </w:rPr>
        <w:t>Kompania Domowa</w:t>
      </w:r>
      <w:r w:rsidRPr="00B120A9">
        <w:rPr>
          <w:iCs/>
          <w:sz w:val="20"/>
        </w:rPr>
        <w:t xml:space="preserve"> – to warszawski inwestor i deweloper, który buduje i prowadzi sprzedaż nowych mieszkań - domów wielorodzinnych, w najciekawszych miejscach w stolicy. Inwestycje wyróżnia dbałość o szczegóły, użyteczność i ciekawa architektura. Kompania Domowa, inwestując w różnych dzielnicach Warszawy, ma na swoim koncie takie projekty, jak: Wolska Kamienica, Na Bemowie, Kompas Targówek oraz Biały Dom. Jest ona wspólnym przedsięwzięciem Bogdana </w:t>
      </w:r>
      <w:proofErr w:type="spellStart"/>
      <w:r w:rsidRPr="00B120A9">
        <w:rPr>
          <w:iCs/>
          <w:sz w:val="20"/>
        </w:rPr>
        <w:t>Żołnierzaka</w:t>
      </w:r>
      <w:proofErr w:type="spellEnd"/>
      <w:r w:rsidRPr="00B120A9">
        <w:rPr>
          <w:iCs/>
          <w:sz w:val="20"/>
        </w:rPr>
        <w:t xml:space="preserve"> oraz Mariusza </w:t>
      </w:r>
      <w:proofErr w:type="spellStart"/>
      <w:r w:rsidRPr="00B120A9">
        <w:rPr>
          <w:iCs/>
          <w:sz w:val="20"/>
        </w:rPr>
        <w:t>Sawoniewskiego</w:t>
      </w:r>
      <w:proofErr w:type="spellEnd"/>
      <w:r w:rsidRPr="00B120A9">
        <w:rPr>
          <w:iCs/>
          <w:sz w:val="20"/>
        </w:rPr>
        <w:t xml:space="preserve"> – posiadających wieloletnie doświadczenie w zarządzaniu firmami z branży budowlanej i deweloperskiej.</w:t>
      </w:r>
    </w:p>
    <w:p w14:paraId="08B96E26" w14:textId="77777777" w:rsidR="006C2815" w:rsidRDefault="006C2815" w:rsidP="006C2815">
      <w:pPr>
        <w:spacing w:after="0"/>
        <w:jc w:val="both"/>
        <w:rPr>
          <w:b/>
          <w:bCs/>
          <w:iCs/>
          <w:sz w:val="20"/>
        </w:rPr>
      </w:pPr>
      <w:r w:rsidRPr="006C2815">
        <w:rPr>
          <w:b/>
          <w:bCs/>
          <w:iCs/>
          <w:sz w:val="20"/>
        </w:rPr>
        <w:t>Biuro sprzedaży:</w:t>
      </w:r>
    </w:p>
    <w:p w14:paraId="13B60A3F" w14:textId="08CCCC97" w:rsidR="006C2815" w:rsidRPr="00D075ED" w:rsidRDefault="006C2815" w:rsidP="006C2815">
      <w:pPr>
        <w:spacing w:after="0"/>
        <w:jc w:val="both"/>
        <w:rPr>
          <w:b/>
          <w:bCs/>
          <w:iCs/>
          <w:sz w:val="20"/>
        </w:rPr>
      </w:pPr>
      <w:r w:rsidRPr="00D075ED">
        <w:rPr>
          <w:b/>
          <w:bCs/>
          <w:iCs/>
          <w:sz w:val="20"/>
        </w:rPr>
        <w:t>tel.:</w:t>
      </w:r>
      <w:r w:rsidRPr="00D075ED">
        <w:rPr>
          <w:iCs/>
          <w:sz w:val="20"/>
        </w:rPr>
        <w:t xml:space="preserve"> 22 110 00 08</w:t>
      </w:r>
    </w:p>
    <w:p w14:paraId="6D55B57D" w14:textId="787CF5E3" w:rsidR="00EC1292" w:rsidRDefault="006C2815" w:rsidP="00E94EE3">
      <w:pPr>
        <w:spacing w:after="0"/>
        <w:jc w:val="both"/>
        <w:rPr>
          <w:rStyle w:val="Hipercze"/>
          <w:iCs/>
          <w:sz w:val="20"/>
        </w:rPr>
      </w:pPr>
      <w:r w:rsidRPr="00D075ED">
        <w:rPr>
          <w:b/>
          <w:bCs/>
          <w:iCs/>
          <w:sz w:val="20"/>
        </w:rPr>
        <w:t xml:space="preserve">e-mail: </w:t>
      </w:r>
      <w:hyperlink r:id="rId8" w:history="1">
        <w:r w:rsidRPr="00D075ED">
          <w:rPr>
            <w:rStyle w:val="Hipercze"/>
            <w:iCs/>
            <w:sz w:val="20"/>
          </w:rPr>
          <w:t>sprzedaz@kmpdom.pl</w:t>
        </w:r>
      </w:hyperlink>
    </w:p>
    <w:p w14:paraId="6CF1EE96" w14:textId="185AEAB4" w:rsidR="00203657" w:rsidRDefault="00203657" w:rsidP="00E94EE3">
      <w:pPr>
        <w:spacing w:after="0"/>
        <w:jc w:val="both"/>
        <w:rPr>
          <w:rStyle w:val="Hipercze"/>
          <w:iCs/>
          <w:sz w:val="20"/>
        </w:rPr>
      </w:pPr>
    </w:p>
    <w:p w14:paraId="6C6EB349" w14:textId="77777777" w:rsidR="00203657" w:rsidRPr="00203657" w:rsidRDefault="00203657" w:rsidP="00203657">
      <w:pPr>
        <w:spacing w:after="0"/>
        <w:jc w:val="both"/>
        <w:rPr>
          <w:b/>
          <w:bCs/>
          <w:iCs/>
          <w:sz w:val="20"/>
        </w:rPr>
      </w:pPr>
      <w:r w:rsidRPr="00203657">
        <w:rPr>
          <w:b/>
          <w:bCs/>
          <w:iCs/>
          <w:sz w:val="20"/>
        </w:rPr>
        <w:t>Kontakt dla mediów:</w:t>
      </w:r>
    </w:p>
    <w:p w14:paraId="6DE0DB06" w14:textId="77777777" w:rsidR="00203657" w:rsidRPr="00203657" w:rsidRDefault="00203657" w:rsidP="00203657">
      <w:pPr>
        <w:spacing w:after="0"/>
        <w:jc w:val="both"/>
        <w:rPr>
          <w:iCs/>
          <w:sz w:val="20"/>
        </w:rPr>
      </w:pPr>
      <w:r w:rsidRPr="00203657">
        <w:rPr>
          <w:iCs/>
          <w:sz w:val="20"/>
        </w:rPr>
        <w:t>Magdalena Dymek</w:t>
      </w:r>
    </w:p>
    <w:p w14:paraId="663F5769" w14:textId="77777777" w:rsidR="00203657" w:rsidRPr="00203657" w:rsidRDefault="00203657" w:rsidP="00203657">
      <w:pPr>
        <w:spacing w:after="0"/>
        <w:jc w:val="both"/>
        <w:rPr>
          <w:iCs/>
          <w:sz w:val="20"/>
        </w:rPr>
      </w:pPr>
      <w:r w:rsidRPr="00203657">
        <w:rPr>
          <w:iCs/>
          <w:sz w:val="20"/>
        </w:rPr>
        <w:t>Triple PR</w:t>
      </w:r>
    </w:p>
    <w:p w14:paraId="27093615" w14:textId="57995E4F" w:rsidR="00203657" w:rsidRPr="00203657" w:rsidRDefault="00203657" w:rsidP="00203657">
      <w:pPr>
        <w:spacing w:after="0"/>
        <w:jc w:val="both"/>
        <w:rPr>
          <w:iCs/>
          <w:sz w:val="20"/>
          <w:lang w:val="en-US"/>
        </w:rPr>
      </w:pPr>
      <w:r w:rsidRPr="00203657">
        <w:rPr>
          <w:iCs/>
          <w:sz w:val="20"/>
          <w:lang w:val="en-US"/>
        </w:rPr>
        <w:t>tel. 601 542 502</w:t>
      </w:r>
    </w:p>
    <w:p w14:paraId="276C7C6D" w14:textId="77777777" w:rsidR="00203657" w:rsidRPr="00203657" w:rsidRDefault="00203657" w:rsidP="00203657">
      <w:pPr>
        <w:spacing w:after="0"/>
        <w:jc w:val="both"/>
        <w:rPr>
          <w:iCs/>
          <w:sz w:val="20"/>
          <w:lang w:val="en-US"/>
        </w:rPr>
      </w:pPr>
      <w:r w:rsidRPr="00203657">
        <w:rPr>
          <w:iCs/>
          <w:sz w:val="20"/>
          <w:lang w:val="en-US"/>
        </w:rPr>
        <w:t>magdalena.dymek@triplepr.pl</w:t>
      </w:r>
    </w:p>
    <w:p w14:paraId="72EAB8C1" w14:textId="07EE2F4D" w:rsidR="00203657" w:rsidRPr="00203657" w:rsidRDefault="00203657" w:rsidP="00203657">
      <w:pPr>
        <w:spacing w:after="0"/>
        <w:jc w:val="both"/>
        <w:rPr>
          <w:iCs/>
          <w:sz w:val="20"/>
          <w:lang w:val="en-US"/>
        </w:rPr>
      </w:pPr>
      <w:r w:rsidRPr="00203657">
        <w:rPr>
          <w:iCs/>
          <w:sz w:val="20"/>
          <w:lang w:val="en-US"/>
        </w:rPr>
        <w:t>www.triplepr.pl</w:t>
      </w:r>
    </w:p>
    <w:p w14:paraId="07184F5F" w14:textId="2419F80E" w:rsidR="000771D7" w:rsidRPr="00203657" w:rsidRDefault="000771D7" w:rsidP="00737527">
      <w:pPr>
        <w:jc w:val="both"/>
        <w:rPr>
          <w:iCs/>
          <w:lang w:val="en-US"/>
        </w:rPr>
      </w:pPr>
    </w:p>
    <w:sectPr w:rsidR="000771D7" w:rsidRPr="00203657" w:rsidSect="000976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8F9FE" w14:textId="77777777" w:rsidR="00655E02" w:rsidRDefault="00655E02">
      <w:pPr>
        <w:spacing w:after="0" w:line="240" w:lineRule="auto"/>
      </w:pPr>
      <w:r>
        <w:separator/>
      </w:r>
    </w:p>
  </w:endnote>
  <w:endnote w:type="continuationSeparator" w:id="0">
    <w:p w14:paraId="3E9AFC02" w14:textId="77777777" w:rsidR="00655E02" w:rsidRDefault="0065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993C9" w14:textId="77777777" w:rsidR="00655E02" w:rsidRDefault="00655E02">
      <w:pPr>
        <w:spacing w:after="0" w:line="240" w:lineRule="auto"/>
      </w:pPr>
      <w:r>
        <w:separator/>
      </w:r>
    </w:p>
  </w:footnote>
  <w:footnote w:type="continuationSeparator" w:id="0">
    <w:p w14:paraId="0F5A6033" w14:textId="77777777" w:rsidR="00655E02" w:rsidRDefault="0065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437D" w14:textId="522DAE13" w:rsidR="00E93743" w:rsidRDefault="00E93743" w:rsidP="0009760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0E7A8F" wp14:editId="2C0C71D5">
          <wp:extent cx="1591293" cy="1273883"/>
          <wp:effectExtent l="0" t="0" r="9525" b="2540"/>
          <wp:docPr id="2" name="Obraz 2" descr="Znalezione obrazy dla zapytania kompani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mpani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527" cy="127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92C"/>
    <w:multiLevelType w:val="hybridMultilevel"/>
    <w:tmpl w:val="BFFE0922"/>
    <w:lvl w:ilvl="0" w:tplc="A4029000"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7E"/>
    <w:rsid w:val="000007B2"/>
    <w:rsid w:val="00001910"/>
    <w:rsid w:val="00003B4D"/>
    <w:rsid w:val="0002515A"/>
    <w:rsid w:val="0004725B"/>
    <w:rsid w:val="0006130D"/>
    <w:rsid w:val="000771D7"/>
    <w:rsid w:val="0008509F"/>
    <w:rsid w:val="0008582C"/>
    <w:rsid w:val="00092512"/>
    <w:rsid w:val="00097604"/>
    <w:rsid w:val="000A3061"/>
    <w:rsid w:val="000C5AAD"/>
    <w:rsid w:val="000E7B05"/>
    <w:rsid w:val="000F1B61"/>
    <w:rsid w:val="000F53D7"/>
    <w:rsid w:val="00121A09"/>
    <w:rsid w:val="00126883"/>
    <w:rsid w:val="00150090"/>
    <w:rsid w:val="0016134A"/>
    <w:rsid w:val="0019048E"/>
    <w:rsid w:val="001A0980"/>
    <w:rsid w:val="001A4BEB"/>
    <w:rsid w:val="001B1E7E"/>
    <w:rsid w:val="001B7060"/>
    <w:rsid w:val="001C1519"/>
    <w:rsid w:val="001C20EC"/>
    <w:rsid w:val="00203657"/>
    <w:rsid w:val="002235AD"/>
    <w:rsid w:val="00235C54"/>
    <w:rsid w:val="00266E5E"/>
    <w:rsid w:val="002904E7"/>
    <w:rsid w:val="002934CB"/>
    <w:rsid w:val="002A2C1C"/>
    <w:rsid w:val="002C1B43"/>
    <w:rsid w:val="002D657B"/>
    <w:rsid w:val="003A5BFC"/>
    <w:rsid w:val="003B2EF5"/>
    <w:rsid w:val="003B7F28"/>
    <w:rsid w:val="003C0C5D"/>
    <w:rsid w:val="003C5D34"/>
    <w:rsid w:val="003E1272"/>
    <w:rsid w:val="003F0632"/>
    <w:rsid w:val="003F79B2"/>
    <w:rsid w:val="00413B0E"/>
    <w:rsid w:val="00450D0E"/>
    <w:rsid w:val="00486F4B"/>
    <w:rsid w:val="004927BE"/>
    <w:rsid w:val="00496EA0"/>
    <w:rsid w:val="004A2D4F"/>
    <w:rsid w:val="004B4F9C"/>
    <w:rsid w:val="004D0DDB"/>
    <w:rsid w:val="004D15F1"/>
    <w:rsid w:val="004D38ED"/>
    <w:rsid w:val="004E38C6"/>
    <w:rsid w:val="004F399E"/>
    <w:rsid w:val="0052383D"/>
    <w:rsid w:val="00527D00"/>
    <w:rsid w:val="00535675"/>
    <w:rsid w:val="00544662"/>
    <w:rsid w:val="00547F29"/>
    <w:rsid w:val="005618D6"/>
    <w:rsid w:val="00580368"/>
    <w:rsid w:val="00581231"/>
    <w:rsid w:val="005925A9"/>
    <w:rsid w:val="005A2B33"/>
    <w:rsid w:val="005B5462"/>
    <w:rsid w:val="005B6857"/>
    <w:rsid w:val="005D39F7"/>
    <w:rsid w:val="005D517A"/>
    <w:rsid w:val="005E31BD"/>
    <w:rsid w:val="0060506C"/>
    <w:rsid w:val="006248BF"/>
    <w:rsid w:val="00655E02"/>
    <w:rsid w:val="006716B6"/>
    <w:rsid w:val="00693DF5"/>
    <w:rsid w:val="006979FD"/>
    <w:rsid w:val="006A1313"/>
    <w:rsid w:val="006A33DE"/>
    <w:rsid w:val="006C2815"/>
    <w:rsid w:val="006D0E6F"/>
    <w:rsid w:val="006D79DE"/>
    <w:rsid w:val="006E5D9F"/>
    <w:rsid w:val="006F0C7B"/>
    <w:rsid w:val="006F1564"/>
    <w:rsid w:val="00735714"/>
    <w:rsid w:val="00737527"/>
    <w:rsid w:val="007462A1"/>
    <w:rsid w:val="007532DE"/>
    <w:rsid w:val="00755B96"/>
    <w:rsid w:val="00767BC9"/>
    <w:rsid w:val="007742FF"/>
    <w:rsid w:val="007814BC"/>
    <w:rsid w:val="007A01A9"/>
    <w:rsid w:val="007D1CFD"/>
    <w:rsid w:val="007E2298"/>
    <w:rsid w:val="007E5EE9"/>
    <w:rsid w:val="007F3FC0"/>
    <w:rsid w:val="0080578D"/>
    <w:rsid w:val="0082487D"/>
    <w:rsid w:val="00832A73"/>
    <w:rsid w:val="00852D34"/>
    <w:rsid w:val="0086753E"/>
    <w:rsid w:val="00886DB5"/>
    <w:rsid w:val="008C058A"/>
    <w:rsid w:val="008D1B85"/>
    <w:rsid w:val="008F2F30"/>
    <w:rsid w:val="008F7B97"/>
    <w:rsid w:val="00912DE4"/>
    <w:rsid w:val="00924E4F"/>
    <w:rsid w:val="00933EC9"/>
    <w:rsid w:val="009457A0"/>
    <w:rsid w:val="009513CF"/>
    <w:rsid w:val="009944A8"/>
    <w:rsid w:val="009955E6"/>
    <w:rsid w:val="009C55F8"/>
    <w:rsid w:val="009C5939"/>
    <w:rsid w:val="009E0F61"/>
    <w:rsid w:val="009E2BAF"/>
    <w:rsid w:val="00A26280"/>
    <w:rsid w:val="00A27958"/>
    <w:rsid w:val="00A355BF"/>
    <w:rsid w:val="00A376F4"/>
    <w:rsid w:val="00A53611"/>
    <w:rsid w:val="00A83EF6"/>
    <w:rsid w:val="00A850AF"/>
    <w:rsid w:val="00A86066"/>
    <w:rsid w:val="00AA2298"/>
    <w:rsid w:val="00B120A9"/>
    <w:rsid w:val="00B13B29"/>
    <w:rsid w:val="00B14D4E"/>
    <w:rsid w:val="00B27EFE"/>
    <w:rsid w:val="00B81BD2"/>
    <w:rsid w:val="00BA084C"/>
    <w:rsid w:val="00BA7DBF"/>
    <w:rsid w:val="00BD2160"/>
    <w:rsid w:val="00C36F99"/>
    <w:rsid w:val="00C619E4"/>
    <w:rsid w:val="00C72743"/>
    <w:rsid w:val="00CB20A9"/>
    <w:rsid w:val="00CB4EA8"/>
    <w:rsid w:val="00CD3DE8"/>
    <w:rsid w:val="00CE2EA2"/>
    <w:rsid w:val="00D075ED"/>
    <w:rsid w:val="00D1325A"/>
    <w:rsid w:val="00D26F0A"/>
    <w:rsid w:val="00D3043D"/>
    <w:rsid w:val="00D31A14"/>
    <w:rsid w:val="00D4113D"/>
    <w:rsid w:val="00D43110"/>
    <w:rsid w:val="00D5037C"/>
    <w:rsid w:val="00D541F4"/>
    <w:rsid w:val="00D57018"/>
    <w:rsid w:val="00D616FC"/>
    <w:rsid w:val="00D817FA"/>
    <w:rsid w:val="00D84EC8"/>
    <w:rsid w:val="00D90E5F"/>
    <w:rsid w:val="00DC0C5E"/>
    <w:rsid w:val="00E006C8"/>
    <w:rsid w:val="00E273CB"/>
    <w:rsid w:val="00E2750B"/>
    <w:rsid w:val="00E30AC8"/>
    <w:rsid w:val="00E31243"/>
    <w:rsid w:val="00E403B7"/>
    <w:rsid w:val="00E82CB9"/>
    <w:rsid w:val="00E93743"/>
    <w:rsid w:val="00E94EE3"/>
    <w:rsid w:val="00EB0779"/>
    <w:rsid w:val="00EC1292"/>
    <w:rsid w:val="00EF6B75"/>
    <w:rsid w:val="00F037A1"/>
    <w:rsid w:val="00F047B8"/>
    <w:rsid w:val="00F36169"/>
    <w:rsid w:val="00F37A78"/>
    <w:rsid w:val="00F600C1"/>
    <w:rsid w:val="00F921C1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33EF47"/>
  <w15:docId w15:val="{D4D71563-C34C-4F6E-92A8-4FC284F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4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C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84E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C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6B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22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7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55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3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3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36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6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3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5B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kmp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0131-8E0A-4844-8A7F-DF77AAE8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Maszczyńska</cp:lastModifiedBy>
  <cp:revision>5</cp:revision>
  <dcterms:created xsi:type="dcterms:W3CDTF">2019-10-23T12:30:00Z</dcterms:created>
  <dcterms:modified xsi:type="dcterms:W3CDTF">2019-10-24T08:13:00Z</dcterms:modified>
</cp:coreProperties>
</file>