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5CF30" w14:textId="5D999289" w:rsidR="000244FC" w:rsidRPr="000D0E78" w:rsidRDefault="00254B3E" w:rsidP="00BA09EB">
      <w:pPr>
        <w:spacing w:before="240" w:after="120" w:line="360" w:lineRule="auto"/>
        <w:jc w:val="both"/>
      </w:pPr>
      <w:r w:rsidRPr="000D0E78">
        <w:t>Informacja prasowa</w:t>
      </w:r>
    </w:p>
    <w:p w14:paraId="51088B3F" w14:textId="58948A16" w:rsidR="00465F1B" w:rsidRPr="000D0E78" w:rsidRDefault="00465F1B" w:rsidP="00D21DFD">
      <w:pPr>
        <w:spacing w:before="240" w:after="120" w:line="360" w:lineRule="auto"/>
        <w:jc w:val="right"/>
      </w:pPr>
      <w:r w:rsidRPr="000D0E78">
        <w:t xml:space="preserve">Warszawa, </w:t>
      </w:r>
      <w:r w:rsidR="007F28CF">
        <w:t>30</w:t>
      </w:r>
      <w:r w:rsidRPr="000D0E78">
        <w:t xml:space="preserve"> </w:t>
      </w:r>
      <w:r w:rsidR="000D2246">
        <w:t xml:space="preserve">października </w:t>
      </w:r>
      <w:r w:rsidRPr="000D0E78">
        <w:t>2019 r.</w:t>
      </w:r>
    </w:p>
    <w:p w14:paraId="25EC7A42" w14:textId="00BFDC94" w:rsidR="00523C3D" w:rsidRPr="002621E0" w:rsidRDefault="0045433A" w:rsidP="002621E0">
      <w:pPr>
        <w:spacing w:before="240" w:after="120" w:line="360" w:lineRule="auto"/>
        <w:jc w:val="center"/>
        <w:rPr>
          <w:b/>
          <w:bCs/>
        </w:rPr>
      </w:pPr>
      <w:r w:rsidRPr="002621E0">
        <w:rPr>
          <w:b/>
          <w:bCs/>
        </w:rPr>
        <w:t xml:space="preserve">Iron Mountain </w:t>
      </w:r>
      <w:r w:rsidR="000420D5">
        <w:rPr>
          <w:b/>
          <w:bCs/>
        </w:rPr>
        <w:t>zwiększa potencjał</w:t>
      </w:r>
    </w:p>
    <w:p w14:paraId="3615277A" w14:textId="521EC9B0" w:rsidR="0045433A" w:rsidRPr="002621E0" w:rsidRDefault="005E6ECC" w:rsidP="005E6ECC">
      <w:pPr>
        <w:spacing w:before="240" w:after="120" w:line="360" w:lineRule="auto"/>
        <w:jc w:val="both"/>
        <w:rPr>
          <w:b/>
          <w:bCs/>
        </w:rPr>
      </w:pPr>
      <w:r w:rsidRPr="002621E0">
        <w:rPr>
          <w:b/>
          <w:bCs/>
        </w:rPr>
        <w:t>Przechowywanie archiwów dokumentacji, poza spełnieniem szeregu wymogów związanych z</w:t>
      </w:r>
      <w:r w:rsidR="0070392D">
        <w:rPr>
          <w:b/>
          <w:bCs/>
        </w:rPr>
        <w:t xml:space="preserve"> efektywnością</w:t>
      </w:r>
      <w:r w:rsidRPr="002621E0">
        <w:rPr>
          <w:b/>
          <w:bCs/>
        </w:rPr>
        <w:t xml:space="preserve"> zarządzani</w:t>
      </w:r>
      <w:r w:rsidR="0070392D">
        <w:rPr>
          <w:b/>
          <w:bCs/>
        </w:rPr>
        <w:t xml:space="preserve">a </w:t>
      </w:r>
      <w:r w:rsidRPr="002621E0">
        <w:rPr>
          <w:b/>
          <w:bCs/>
        </w:rPr>
        <w:t>oraz</w:t>
      </w:r>
      <w:r w:rsidR="0070392D">
        <w:rPr>
          <w:b/>
          <w:bCs/>
        </w:rPr>
        <w:t xml:space="preserve"> zapewnienia </w:t>
      </w:r>
      <w:r w:rsidR="001D262B">
        <w:rPr>
          <w:b/>
          <w:bCs/>
        </w:rPr>
        <w:t xml:space="preserve">odpowiedniego poziomu </w:t>
      </w:r>
      <w:r w:rsidRPr="002621E0">
        <w:rPr>
          <w:b/>
          <w:bCs/>
        </w:rPr>
        <w:t>bezpieczeństw</w:t>
      </w:r>
      <w:r w:rsidR="0070392D">
        <w:rPr>
          <w:b/>
          <w:bCs/>
        </w:rPr>
        <w:t>a</w:t>
      </w:r>
      <w:r w:rsidRPr="002621E0">
        <w:rPr>
          <w:b/>
          <w:bCs/>
        </w:rPr>
        <w:t>, wymaga bardzo dużej przestrzeni</w:t>
      </w:r>
      <w:r w:rsidR="0070392D">
        <w:rPr>
          <w:b/>
          <w:bCs/>
        </w:rPr>
        <w:t xml:space="preserve">. </w:t>
      </w:r>
      <w:r w:rsidRPr="002621E0">
        <w:rPr>
          <w:b/>
          <w:bCs/>
        </w:rPr>
        <w:t>W związku z ciągłym powiększaniem portfolio klientów Iron Mountain</w:t>
      </w:r>
      <w:r w:rsidR="005A7AAA">
        <w:rPr>
          <w:b/>
          <w:bCs/>
        </w:rPr>
        <w:t xml:space="preserve"> Polska – lider rynku zarządzania informacją</w:t>
      </w:r>
      <w:r w:rsidR="00354D65">
        <w:rPr>
          <w:b/>
          <w:bCs/>
        </w:rPr>
        <w:t xml:space="preserve"> –</w:t>
      </w:r>
      <w:r w:rsidRPr="002621E0">
        <w:rPr>
          <w:b/>
          <w:bCs/>
        </w:rPr>
        <w:t xml:space="preserve"> </w:t>
      </w:r>
      <w:r w:rsidR="00354D65">
        <w:rPr>
          <w:b/>
          <w:bCs/>
        </w:rPr>
        <w:t>uruchomił</w:t>
      </w:r>
      <w:r w:rsidR="005A7AAA">
        <w:rPr>
          <w:b/>
          <w:bCs/>
        </w:rPr>
        <w:t xml:space="preserve"> </w:t>
      </w:r>
      <w:r w:rsidRPr="002621E0">
        <w:rPr>
          <w:b/>
          <w:bCs/>
        </w:rPr>
        <w:t>kolejny magazyn</w:t>
      </w:r>
      <w:r w:rsidR="00354D65">
        <w:rPr>
          <w:b/>
          <w:bCs/>
        </w:rPr>
        <w:t xml:space="preserve"> o powierzchni </w:t>
      </w:r>
      <w:r w:rsidR="000D2246" w:rsidRPr="00033958">
        <w:rPr>
          <w:b/>
          <w:bCs/>
        </w:rPr>
        <w:t>36</w:t>
      </w:r>
      <w:r w:rsidR="000D2246" w:rsidRPr="008B2519">
        <w:rPr>
          <w:b/>
          <w:bCs/>
        </w:rPr>
        <w:t>00</w:t>
      </w:r>
      <w:r w:rsidR="000D2246">
        <w:rPr>
          <w:b/>
          <w:bCs/>
        </w:rPr>
        <w:t xml:space="preserve"> mkw. w podwarszawskim Błoniu.</w:t>
      </w:r>
      <w:r w:rsidRPr="002621E0">
        <w:rPr>
          <w:b/>
          <w:bCs/>
        </w:rPr>
        <w:t xml:space="preserve"> </w:t>
      </w:r>
      <w:r w:rsidR="005A7AAA">
        <w:rPr>
          <w:b/>
          <w:bCs/>
        </w:rPr>
        <w:t>Swoj</w:t>
      </w:r>
      <w:r w:rsidR="001D262B">
        <w:rPr>
          <w:b/>
          <w:bCs/>
        </w:rPr>
        <w:t>e</w:t>
      </w:r>
      <w:r w:rsidR="005A7AAA">
        <w:rPr>
          <w:b/>
          <w:bCs/>
        </w:rPr>
        <w:t xml:space="preserve"> </w:t>
      </w:r>
      <w:r w:rsidR="001D262B">
        <w:rPr>
          <w:b/>
          <w:bCs/>
        </w:rPr>
        <w:t>funkcjonowanie</w:t>
      </w:r>
      <w:r w:rsidR="005A7AAA">
        <w:rPr>
          <w:b/>
          <w:bCs/>
        </w:rPr>
        <w:t xml:space="preserve"> rozpocznie na początku listopada 2019 roku. </w:t>
      </w:r>
    </w:p>
    <w:p w14:paraId="7D78F286" w14:textId="554D7CCD" w:rsidR="004E2DBA" w:rsidRPr="002621E0" w:rsidRDefault="004E2DBA" w:rsidP="005E6ECC">
      <w:pPr>
        <w:spacing w:before="240" w:after="120" w:line="360" w:lineRule="auto"/>
        <w:jc w:val="both"/>
        <w:rPr>
          <w:b/>
          <w:bCs/>
        </w:rPr>
      </w:pPr>
      <w:r w:rsidRPr="002621E0">
        <w:rPr>
          <w:b/>
          <w:bCs/>
        </w:rPr>
        <w:t>Adaptacja do najwyższych standardów bezpieczeństwa</w:t>
      </w:r>
    </w:p>
    <w:p w14:paraId="2B12CD4E" w14:textId="1987485E" w:rsidR="00FD27BA" w:rsidRDefault="004E2DBA" w:rsidP="005E6ECC">
      <w:pPr>
        <w:spacing w:before="240" w:after="120" w:line="360" w:lineRule="auto"/>
        <w:jc w:val="both"/>
      </w:pPr>
      <w:r>
        <w:t>Wyróżnik</w:t>
      </w:r>
      <w:r w:rsidR="00253952">
        <w:t>ami</w:t>
      </w:r>
      <w:r>
        <w:t xml:space="preserve"> magazynów Iron Mountain</w:t>
      </w:r>
      <w:r w:rsidR="00253952">
        <w:t xml:space="preserve"> </w:t>
      </w:r>
      <w:r>
        <w:t>są</w:t>
      </w:r>
      <w:r w:rsidR="00033958">
        <w:t xml:space="preserve"> </w:t>
      </w:r>
      <w:r>
        <w:t xml:space="preserve">liczne wymagania dotyczące bezpieczeństwa przechowywanych w nich </w:t>
      </w:r>
      <w:r w:rsidR="00354D65">
        <w:t>dokumentów i danych</w:t>
      </w:r>
      <w:r>
        <w:t xml:space="preserve">. W związku z tym konieczne jest dostosowanie samego magazynu, jak i towarzyszącej mu infrastruktury do </w:t>
      </w:r>
      <w:r w:rsidR="00A26F0C">
        <w:t>globalnych</w:t>
      </w:r>
      <w:r w:rsidR="00AB23EF">
        <w:t>, restrykcyjnych</w:t>
      </w:r>
      <w:r w:rsidR="00A26F0C">
        <w:t xml:space="preserve"> </w:t>
      </w:r>
      <w:r>
        <w:t>standardów</w:t>
      </w:r>
      <w:r w:rsidR="00A26F0C">
        <w:t>, które obowiązują w firmie</w:t>
      </w:r>
      <w:r>
        <w:t xml:space="preserve">. </w:t>
      </w:r>
      <w:r w:rsidR="001D262B">
        <w:t>Składają się na nie</w:t>
      </w:r>
      <w:r>
        <w:t xml:space="preserve"> m.in.</w:t>
      </w:r>
      <w:r w:rsidR="00354D65">
        <w:t>:</w:t>
      </w:r>
      <w:r>
        <w:t xml:space="preserve"> </w:t>
      </w:r>
      <w:r w:rsidR="00354D65">
        <w:t xml:space="preserve">system </w:t>
      </w:r>
      <w:r>
        <w:t>przeciwpożarowy VESDA, który analizuje skład powietrza, rozwinięt</w:t>
      </w:r>
      <w:r w:rsidR="001D262B">
        <w:t>a</w:t>
      </w:r>
      <w:r>
        <w:t xml:space="preserve"> sieć kamer CCTV, czy liczne zabezpieczenia elektroniczne</w:t>
      </w:r>
      <w:r w:rsidR="00633F66">
        <w:t>.</w:t>
      </w:r>
      <w:r w:rsidR="00C95D96">
        <w:t xml:space="preserve"> Także sama konstrukcja budynku musiała zostać zaadaptowana do standardów Iron Mountain, aby do minimum ograniczyć możliwość rozprzestrzeniania się ognia w razie </w:t>
      </w:r>
      <w:r w:rsidR="00633F66">
        <w:t xml:space="preserve">wystąpienia </w:t>
      </w:r>
      <w:r w:rsidR="00C95D96">
        <w:t>pożaru. Magazyn został wyposażony</w:t>
      </w:r>
      <w:r w:rsidR="00633F66">
        <w:t xml:space="preserve"> również</w:t>
      </w:r>
      <w:r w:rsidR="00C95D96">
        <w:t xml:space="preserve"> w specjalnie zaprojektowane regały, które znajdują się na podwyższeniu, zapobiegając tym samym zagrożeniu zalania dokumentów</w:t>
      </w:r>
      <w:r w:rsidR="001D262B">
        <w:t xml:space="preserve"> zlokalizowanych na niższych poziomach</w:t>
      </w:r>
      <w:r w:rsidR="00C95D96">
        <w:t>.</w:t>
      </w:r>
    </w:p>
    <w:p w14:paraId="4E707D3F" w14:textId="126B6969" w:rsidR="001D262B" w:rsidRDefault="004E2DBA" w:rsidP="005E6ECC">
      <w:pPr>
        <w:spacing w:before="240" w:after="120" w:line="360" w:lineRule="auto"/>
        <w:jc w:val="both"/>
      </w:pPr>
      <w:r>
        <w:t xml:space="preserve"> </w:t>
      </w:r>
      <w:r w:rsidRPr="002621E0">
        <w:rPr>
          <w:i/>
          <w:iCs/>
        </w:rPr>
        <w:t>– Nasze standardy bezpieczeństwa są bardzo wysokie</w:t>
      </w:r>
      <w:r>
        <w:t xml:space="preserve"> – </w:t>
      </w:r>
      <w:r w:rsidRPr="002621E0">
        <w:rPr>
          <w:b/>
          <w:bCs/>
        </w:rPr>
        <w:t xml:space="preserve">mówi Tomasz Kaczmarek, Dyrektor ds. Operacji Iron Mountain Polska </w:t>
      </w:r>
      <w:r>
        <w:t xml:space="preserve">– </w:t>
      </w:r>
      <w:r w:rsidR="001243D2">
        <w:rPr>
          <w:i/>
          <w:iCs/>
        </w:rPr>
        <w:t>S</w:t>
      </w:r>
      <w:r w:rsidR="002621E0">
        <w:rPr>
          <w:i/>
          <w:iCs/>
        </w:rPr>
        <w:t xml:space="preserve">pecyfika naszej działalności wymaga zastosowania </w:t>
      </w:r>
      <w:r w:rsidR="001D262B">
        <w:rPr>
          <w:i/>
          <w:iCs/>
        </w:rPr>
        <w:t xml:space="preserve">i zintegrowania </w:t>
      </w:r>
      <w:r w:rsidR="00B47E84">
        <w:rPr>
          <w:i/>
          <w:iCs/>
        </w:rPr>
        <w:t>wielu</w:t>
      </w:r>
      <w:r w:rsidR="002621E0">
        <w:rPr>
          <w:i/>
          <w:iCs/>
        </w:rPr>
        <w:t xml:space="preserve"> systemów zabezpieczeń, a także instalacji zaawansowanych systemów przeciwpożarowych, takich jak VESDA. W</w:t>
      </w:r>
      <w:r w:rsidRPr="002621E0">
        <w:rPr>
          <w:i/>
          <w:iCs/>
        </w:rPr>
        <w:t xml:space="preserve"> związku z tym</w:t>
      </w:r>
      <w:r w:rsidR="00196EAA" w:rsidRPr="002621E0">
        <w:rPr>
          <w:i/>
          <w:iCs/>
        </w:rPr>
        <w:t xml:space="preserve"> adaptacja magazynu i wdrożenie wymaganych przez nas rozwiązań </w:t>
      </w:r>
      <w:r w:rsidR="001243D2">
        <w:rPr>
          <w:i/>
          <w:iCs/>
        </w:rPr>
        <w:t>są</w:t>
      </w:r>
      <w:r w:rsidR="00196EAA" w:rsidRPr="002621E0">
        <w:rPr>
          <w:i/>
          <w:iCs/>
        </w:rPr>
        <w:t xml:space="preserve"> </w:t>
      </w:r>
      <w:proofErr w:type="spellStart"/>
      <w:r w:rsidR="00354D65">
        <w:rPr>
          <w:i/>
          <w:iCs/>
        </w:rPr>
        <w:t>koszto</w:t>
      </w:r>
      <w:proofErr w:type="spellEnd"/>
      <w:r w:rsidR="00354D65">
        <w:rPr>
          <w:i/>
          <w:iCs/>
        </w:rPr>
        <w:t xml:space="preserve">- i </w:t>
      </w:r>
      <w:r w:rsidR="00196EAA" w:rsidRPr="002621E0">
        <w:rPr>
          <w:i/>
          <w:iCs/>
        </w:rPr>
        <w:t>czasochłonn</w:t>
      </w:r>
      <w:r w:rsidR="001243D2">
        <w:rPr>
          <w:i/>
          <w:iCs/>
        </w:rPr>
        <w:t>e</w:t>
      </w:r>
      <w:r w:rsidR="00196EAA" w:rsidRPr="002621E0">
        <w:rPr>
          <w:i/>
          <w:iCs/>
        </w:rPr>
        <w:t xml:space="preserve">. W przypadku naszego nowego magazynu dostosowanie go do potrzeb </w:t>
      </w:r>
      <w:r w:rsidR="001D262B">
        <w:rPr>
          <w:i/>
          <w:iCs/>
        </w:rPr>
        <w:t xml:space="preserve">Iron Mountain </w:t>
      </w:r>
      <w:r w:rsidR="00196EAA" w:rsidRPr="002621E0">
        <w:rPr>
          <w:i/>
          <w:iCs/>
        </w:rPr>
        <w:t xml:space="preserve">zajęło 6 miesięcy. </w:t>
      </w:r>
      <w:r w:rsidR="007677EE" w:rsidRPr="002621E0">
        <w:rPr>
          <w:i/>
          <w:iCs/>
        </w:rPr>
        <w:t>Obiekt zlokalizowany jest w bezpośrednim sąsiedztwie funkcjonującego już magazynu, w związku z czym nie zaszła potrzeba rozbudowywania infrastruktury biurowej</w:t>
      </w:r>
      <w:r w:rsidR="007677EE">
        <w:t xml:space="preserve"> – </w:t>
      </w:r>
      <w:r w:rsidR="007677EE" w:rsidRPr="002621E0">
        <w:rPr>
          <w:b/>
          <w:bCs/>
        </w:rPr>
        <w:t>dodaje.</w:t>
      </w:r>
      <w:r w:rsidR="007677EE">
        <w:t xml:space="preserve"> </w:t>
      </w:r>
    </w:p>
    <w:p w14:paraId="6C8D3C96" w14:textId="015A4234" w:rsidR="00C525CE" w:rsidRDefault="00C525CE" w:rsidP="005E6ECC">
      <w:pPr>
        <w:spacing w:before="240" w:after="120" w:line="360" w:lineRule="auto"/>
        <w:jc w:val="both"/>
      </w:pPr>
    </w:p>
    <w:p w14:paraId="7EAA742B" w14:textId="77777777" w:rsidR="00C525CE" w:rsidRDefault="00C525CE" w:rsidP="005E6ECC">
      <w:pPr>
        <w:spacing w:before="240" w:after="120" w:line="360" w:lineRule="auto"/>
        <w:jc w:val="both"/>
      </w:pPr>
    </w:p>
    <w:p w14:paraId="5B1262F5" w14:textId="40F692F4" w:rsidR="007677EE" w:rsidRPr="001D262B" w:rsidRDefault="007677EE" w:rsidP="005E6ECC">
      <w:pPr>
        <w:spacing w:before="240" w:after="120" w:line="360" w:lineRule="auto"/>
        <w:jc w:val="both"/>
      </w:pPr>
      <w:r w:rsidRPr="002621E0">
        <w:rPr>
          <w:b/>
          <w:bCs/>
        </w:rPr>
        <w:lastRenderedPageBreak/>
        <w:t>Setki tysięcy pudeł</w:t>
      </w:r>
    </w:p>
    <w:p w14:paraId="3BD53B32" w14:textId="5E073C11" w:rsidR="00FD27BA" w:rsidRDefault="00DC7D23" w:rsidP="005E6ECC">
      <w:pPr>
        <w:spacing w:before="240" w:after="120" w:line="360" w:lineRule="auto"/>
        <w:jc w:val="both"/>
      </w:pPr>
      <w:r>
        <w:t>Nowy magazyn Iron Mountain zajmie powierzchnię 3</w:t>
      </w:r>
      <w:r w:rsidR="00121069">
        <w:t>6</w:t>
      </w:r>
      <w:r>
        <w:t xml:space="preserve">00 </w:t>
      </w:r>
      <w:r w:rsidR="0041750B">
        <w:t>mkw.</w:t>
      </w:r>
      <w:r w:rsidR="007F28CF">
        <w:t>, a razem z funkcjonującym już obiektem 11</w:t>
      </w:r>
      <w:r w:rsidR="0041750B">
        <w:t>000</w:t>
      </w:r>
      <w:r w:rsidR="007F28CF">
        <w:t xml:space="preserve"> mkw. </w:t>
      </w:r>
      <w:r>
        <w:t xml:space="preserve">Przechowywanych będzie w </w:t>
      </w:r>
      <w:r w:rsidRPr="007F28CF">
        <w:t xml:space="preserve">nim ponad 320 tysięcy pudeł z dokumentacją. </w:t>
      </w:r>
      <w:r w:rsidR="003E0FC4" w:rsidRPr="007F28CF">
        <w:t xml:space="preserve">Wysokość </w:t>
      </w:r>
      <w:r w:rsidR="00AF154A" w:rsidRPr="007F28CF">
        <w:t xml:space="preserve">ich </w:t>
      </w:r>
      <w:r w:rsidR="003E0FC4" w:rsidRPr="007F28CF">
        <w:t xml:space="preserve">składowania </w:t>
      </w:r>
      <w:r w:rsidR="000420D5" w:rsidRPr="007F28CF">
        <w:t xml:space="preserve">przewidziano </w:t>
      </w:r>
      <w:r w:rsidR="003E0FC4" w:rsidRPr="007F28CF">
        <w:t xml:space="preserve">natomiast </w:t>
      </w:r>
      <w:r w:rsidR="00F8615C" w:rsidRPr="007F28CF">
        <w:t xml:space="preserve">do </w:t>
      </w:r>
      <w:r w:rsidR="0096571D" w:rsidRPr="007F28CF">
        <w:t xml:space="preserve">poziomu </w:t>
      </w:r>
      <w:r w:rsidR="003E0FC4" w:rsidRPr="007F28CF">
        <w:t>10 metrów.</w:t>
      </w:r>
      <w:r w:rsidR="003E0FC4">
        <w:t xml:space="preserve"> </w:t>
      </w:r>
    </w:p>
    <w:p w14:paraId="6FE1073C" w14:textId="323BD12F" w:rsidR="00C95D96" w:rsidRDefault="008E06BD" w:rsidP="005E6ECC">
      <w:pPr>
        <w:spacing w:before="240" w:after="120" w:line="360" w:lineRule="auto"/>
        <w:jc w:val="both"/>
      </w:pPr>
      <w:r>
        <w:rPr>
          <w:i/>
          <w:iCs/>
        </w:rPr>
        <w:t xml:space="preserve">- </w:t>
      </w:r>
      <w:r w:rsidR="003E0FC4" w:rsidRPr="008D43DD">
        <w:rPr>
          <w:i/>
          <w:iCs/>
        </w:rPr>
        <w:t xml:space="preserve">W magazynie zastosowaliśmy tzw. regały </w:t>
      </w:r>
      <w:proofErr w:type="spellStart"/>
      <w:r w:rsidR="003E0FC4" w:rsidRPr="008D43DD">
        <w:rPr>
          <w:i/>
          <w:iCs/>
        </w:rPr>
        <w:t>man</w:t>
      </w:r>
      <w:proofErr w:type="spellEnd"/>
      <w:r w:rsidR="003E0FC4" w:rsidRPr="008D43DD">
        <w:rPr>
          <w:i/>
          <w:iCs/>
        </w:rPr>
        <w:t>-up. Aby sięgnąć kartony znajdujący się w wyższych partiach, pracownicy będą korzystali ze specjalnych kabin, którymi będą wynoszeni na odpowiedni poziom</w:t>
      </w:r>
      <w:r w:rsidR="003E0FC4">
        <w:t xml:space="preserve"> – </w:t>
      </w:r>
      <w:r w:rsidR="003E0FC4" w:rsidRPr="008D43DD">
        <w:rPr>
          <w:b/>
          <w:bCs/>
        </w:rPr>
        <w:t>komentuje Tomasz Kaczmarek</w:t>
      </w:r>
      <w:r w:rsidR="003E0FC4">
        <w:t xml:space="preserve"> – </w:t>
      </w:r>
      <w:r w:rsidR="000420D5">
        <w:rPr>
          <w:i/>
          <w:iCs/>
        </w:rPr>
        <w:t>J</w:t>
      </w:r>
      <w:r w:rsidR="003E0FC4" w:rsidRPr="008D43DD">
        <w:rPr>
          <w:i/>
          <w:iCs/>
        </w:rPr>
        <w:t>est to rozwiązanie niezwykle bezpieczne, a jednocześnie pozwala w szybki sposób dostać się do określonego miejsca, w którym przechowywany jest wymagany karton lub</w:t>
      </w:r>
      <w:r w:rsidR="008D43DD">
        <w:rPr>
          <w:i/>
          <w:iCs/>
        </w:rPr>
        <w:t xml:space="preserve"> konkretny</w:t>
      </w:r>
      <w:r w:rsidR="003E0FC4" w:rsidRPr="008D43DD">
        <w:rPr>
          <w:i/>
          <w:iCs/>
        </w:rPr>
        <w:t xml:space="preserve"> dokument.</w:t>
      </w:r>
      <w:r w:rsidR="003E0FC4">
        <w:t xml:space="preserve"> </w:t>
      </w:r>
    </w:p>
    <w:p w14:paraId="28DB0D70" w14:textId="09E81DC4" w:rsidR="008D43DD" w:rsidRDefault="008D43DD" w:rsidP="005E6ECC">
      <w:pPr>
        <w:spacing w:before="240" w:after="120" w:line="360" w:lineRule="auto"/>
        <w:jc w:val="both"/>
      </w:pPr>
      <w:bookmarkStart w:id="0" w:name="_GoBack"/>
      <w:r>
        <w:t xml:space="preserve">Nowa inwestycja Iron Mountain zlokalizowana jest w jednym z podwarszawskich kompleksów logistyczno-dystrybucyjnych. </w:t>
      </w:r>
      <w:r w:rsidR="00543E5C">
        <w:t xml:space="preserve">Umiejscowienie magazynu pozwala </w:t>
      </w:r>
      <w:r w:rsidR="000206DB">
        <w:t xml:space="preserve">zatem </w:t>
      </w:r>
      <w:r w:rsidR="00543E5C">
        <w:t>w szybki sposób dostarczyć lub przywieźć dokumentację do siedzib firm znajdujących się w Warszawie, a ze względu na sieć autostrad i dróg szybkiego ruchu</w:t>
      </w:r>
      <w:r w:rsidR="00DC6A54">
        <w:t>, które znajdują się w bezpośrednim otoczeniu magazynu,</w:t>
      </w:r>
      <w:r w:rsidR="00543E5C">
        <w:t xml:space="preserve"> także w inne miejsca w kraju. </w:t>
      </w:r>
    </w:p>
    <w:tbl>
      <w:tblPr>
        <w:tblW w:w="0" w:type="auto"/>
        <w:shd w:val="clear" w:color="auto" w:fill="8EAADB"/>
        <w:tblLook w:val="04A0" w:firstRow="1" w:lastRow="0" w:firstColumn="1" w:lastColumn="0" w:noHBand="0" w:noVBand="1"/>
      </w:tblPr>
      <w:tblGrid>
        <w:gridCol w:w="9062"/>
      </w:tblGrid>
      <w:tr w:rsidR="00C17A14" w:rsidRPr="00D64CE4" w14:paraId="4491684E" w14:textId="77777777" w:rsidTr="000244FC">
        <w:tc>
          <w:tcPr>
            <w:tcW w:w="9062" w:type="dxa"/>
            <w:shd w:val="clear" w:color="auto" w:fill="2F5496"/>
          </w:tcPr>
          <w:bookmarkEnd w:id="0"/>
          <w:p w14:paraId="6B234EC2" w14:textId="7BFE3D16" w:rsidR="00C17A14" w:rsidRPr="00D64CE4" w:rsidRDefault="00C17A14" w:rsidP="00BA09EB">
            <w:pPr>
              <w:jc w:val="both"/>
              <w:rPr>
                <w:rFonts w:ascii="Calibri" w:hAnsi="Calibri" w:cs="Calibri"/>
                <w:b/>
                <w:color w:val="FFFFFF"/>
              </w:rPr>
            </w:pPr>
            <w:r w:rsidRPr="00D64CE4">
              <w:rPr>
                <w:rFonts w:ascii="Calibri" w:hAnsi="Calibri" w:cs="Calibri"/>
                <w:b/>
                <w:color w:val="FFFFFF"/>
              </w:rPr>
              <w:t>O Iron Mountain Polska:</w:t>
            </w:r>
          </w:p>
        </w:tc>
      </w:tr>
    </w:tbl>
    <w:p w14:paraId="5EBFE1C7" w14:textId="4D61AACF" w:rsidR="00C17A14" w:rsidRPr="00D02132" w:rsidRDefault="00C17A14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754E9E">
        <w:rPr>
          <w:rFonts w:ascii="Calibri" w:hAnsi="Calibri" w:cs="Calibri"/>
          <w:color w:val="000000"/>
        </w:rPr>
        <w:t xml:space="preserve">Iron Mountain Polska to lider </w:t>
      </w:r>
      <w:r w:rsidR="00754E9E" w:rsidRPr="00754E9E">
        <w:t xml:space="preserve">rynku </w:t>
      </w:r>
      <w:r w:rsidR="004E05B3" w:rsidRPr="00754E9E">
        <w:t xml:space="preserve">zarządzania </w:t>
      </w:r>
      <w:r w:rsidR="00754E9E" w:rsidRPr="00754E9E">
        <w:t xml:space="preserve">informacją, </w:t>
      </w:r>
      <w:r w:rsidR="004E05B3" w:rsidRPr="00754E9E">
        <w:t>archiwizacj</w:t>
      </w:r>
      <w:r w:rsidR="004E05B3">
        <w:t>i</w:t>
      </w:r>
      <w:r w:rsidR="004E05B3" w:rsidRPr="00754E9E">
        <w:t xml:space="preserve"> </w:t>
      </w:r>
      <w:r w:rsidR="00754E9E" w:rsidRPr="00754E9E">
        <w:t>i digitalizacj</w:t>
      </w:r>
      <w:r w:rsidR="004E05B3">
        <w:t>i</w:t>
      </w:r>
      <w:r w:rsidR="00754E9E" w:rsidRPr="00754E9E">
        <w:t xml:space="preserve"> dokumentów</w:t>
      </w:r>
      <w:r w:rsidRPr="00754E9E">
        <w:rPr>
          <w:rFonts w:ascii="Calibri" w:hAnsi="Calibri" w:cs="Calibri"/>
          <w:color w:val="000000"/>
        </w:rPr>
        <w:t>. Zapewnia kompleksową obsługę firm w zakresie: consultingu procesów po stronie klienta, cyklu życia dokumentów w organizacji oraz ich digitalizacji</w:t>
      </w:r>
      <w:r w:rsidR="0085718C">
        <w:rPr>
          <w:rFonts w:ascii="Calibri" w:hAnsi="Calibri" w:cs="Calibri"/>
          <w:color w:val="000000"/>
        </w:rPr>
        <w:t>. Jest</w:t>
      </w:r>
      <w:r w:rsidR="00D35C83">
        <w:rPr>
          <w:rFonts w:ascii="Calibri" w:hAnsi="Calibri" w:cs="Calibri"/>
          <w:color w:val="000000"/>
        </w:rPr>
        <w:t xml:space="preserve"> także dostawc</w:t>
      </w:r>
      <w:r w:rsidR="0085718C">
        <w:rPr>
          <w:rFonts w:ascii="Calibri" w:hAnsi="Calibri" w:cs="Calibri"/>
          <w:color w:val="000000"/>
        </w:rPr>
        <w:t>ą</w:t>
      </w:r>
      <w:r w:rsidR="00D35C83">
        <w:rPr>
          <w:rFonts w:ascii="Calibri" w:hAnsi="Calibri" w:cs="Calibri"/>
          <w:color w:val="000000"/>
        </w:rPr>
        <w:t xml:space="preserve"> systemów do zarządzania procesami oraz informacją w efektywny i bezpieczny sposób</w:t>
      </w:r>
      <w:r w:rsidRPr="00754E9E">
        <w:rPr>
          <w:rFonts w:ascii="Calibri" w:hAnsi="Calibri" w:cs="Calibri"/>
          <w:color w:val="000000"/>
        </w:rPr>
        <w:t>. Prowadzi działania z zakresu bezpiecznego przechowywania, składowania, archiwizacji oraz niszczenia dokumentacji tradycyjnej i</w:t>
      </w:r>
      <w:r w:rsidRPr="00D02132">
        <w:rPr>
          <w:rFonts w:ascii="Calibri" w:hAnsi="Calibri" w:cs="Calibri"/>
          <w:color w:val="000000"/>
        </w:rPr>
        <w:t xml:space="preserve"> cyfrowej. Firma oferuje dedykowane rozwiązania sektorowe, m.in.: dla branży finansowej i ubezpieczeniowej, służby zdrowia, kancelarii prawnych, a także instytucji publicznych oraz firm geodezyjnych i kartograficznych. </w:t>
      </w:r>
    </w:p>
    <w:p w14:paraId="3E5D3250" w14:textId="7A7A791F" w:rsidR="00C17A14" w:rsidRPr="00D02132" w:rsidRDefault="00C17A14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to 25 lat doświadczenia, ponad 1800 klientów, a </w:t>
      </w:r>
      <w:r w:rsidRPr="00C179EC">
        <w:rPr>
          <w:rFonts w:ascii="Calibri" w:hAnsi="Calibri" w:cs="Calibri"/>
          <w:color w:val="000000"/>
        </w:rPr>
        <w:t xml:space="preserve">także </w:t>
      </w:r>
      <w:r w:rsidR="00C179EC" w:rsidRPr="00C179EC">
        <w:rPr>
          <w:rFonts w:ascii="Calibri" w:hAnsi="Calibri" w:cs="Calibri"/>
          <w:color w:val="000000"/>
        </w:rPr>
        <w:t>9</w:t>
      </w:r>
      <w:r w:rsidRPr="00C179EC">
        <w:rPr>
          <w:rFonts w:ascii="Calibri" w:hAnsi="Calibri" w:cs="Calibri"/>
          <w:color w:val="000000"/>
        </w:rPr>
        <w:t xml:space="preserve"> milionów </w:t>
      </w:r>
      <w:r w:rsidRPr="00D02132">
        <w:rPr>
          <w:rFonts w:ascii="Calibri" w:hAnsi="Calibri" w:cs="Calibri"/>
          <w:color w:val="000000"/>
        </w:rPr>
        <w:t xml:space="preserve">przechowywanych pudeł z dokumentami i </w:t>
      </w:r>
      <w:r w:rsidR="00D35C83">
        <w:rPr>
          <w:rFonts w:ascii="Calibri" w:hAnsi="Calibri" w:cs="Calibri"/>
          <w:color w:val="000000"/>
        </w:rPr>
        <w:t xml:space="preserve">prawie 100 </w:t>
      </w:r>
      <w:r w:rsidRPr="00D02132">
        <w:rPr>
          <w:rFonts w:ascii="Calibri" w:hAnsi="Calibri" w:cs="Calibri"/>
          <w:color w:val="000000"/>
        </w:rPr>
        <w:t>milionów skanowanych stron rocznie.</w:t>
      </w:r>
    </w:p>
    <w:p w14:paraId="36DE7D48" w14:textId="58E2DF86" w:rsidR="00C17A14" w:rsidRDefault="00C17A14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02132">
        <w:rPr>
          <w:rFonts w:ascii="Calibri" w:hAnsi="Calibri" w:cs="Calibri"/>
          <w:color w:val="000000"/>
        </w:rPr>
        <w:t xml:space="preserve">Iron Mountain Polska jest częścią Iron Mountain Inc. – globalnego lidera w branży zarządzania </w:t>
      </w:r>
      <w:r w:rsidR="00D35C83">
        <w:rPr>
          <w:rFonts w:ascii="Calibri" w:hAnsi="Calibri" w:cs="Calibri"/>
          <w:color w:val="000000"/>
        </w:rPr>
        <w:t>informacją</w:t>
      </w:r>
      <w:r w:rsidRPr="00D02132">
        <w:rPr>
          <w:rFonts w:ascii="Calibri" w:hAnsi="Calibri" w:cs="Calibri"/>
          <w:color w:val="000000"/>
        </w:rPr>
        <w:t xml:space="preserve">, złożonego w 1951 roku w Livingstone w USA. Firma działa w </w:t>
      </w:r>
      <w:r w:rsidR="00F12358">
        <w:rPr>
          <w:rFonts w:ascii="Calibri" w:hAnsi="Calibri" w:cs="Calibri"/>
          <w:color w:val="000000"/>
        </w:rPr>
        <w:t>kilkudziesięciu</w:t>
      </w:r>
      <w:r w:rsidRPr="00D02132">
        <w:rPr>
          <w:rFonts w:ascii="Calibri" w:hAnsi="Calibri" w:cs="Calibri"/>
          <w:color w:val="000000"/>
        </w:rPr>
        <w:t xml:space="preserve"> krajach na 6 kontynentach i notowana jest na Nowojorskiej Giełdzie Papierów Wartościowych (IRM).</w:t>
      </w:r>
    </w:p>
    <w:p w14:paraId="5541B297" w14:textId="12B0B2C0" w:rsidR="00475E0F" w:rsidRPr="00D02132" w:rsidRDefault="00475E0F" w:rsidP="00BA09EB">
      <w:pPr>
        <w:spacing w:line="360" w:lineRule="auto"/>
        <w:jc w:val="both"/>
        <w:rPr>
          <w:rFonts w:ascii="Calibri" w:hAnsi="Calibri" w:cs="Calibri"/>
          <w:color w:val="000000"/>
        </w:rPr>
      </w:pPr>
      <w:r w:rsidRPr="00D455AB">
        <w:rPr>
          <w:rFonts w:ascii="Calibri" w:hAnsi="Calibri" w:cs="Calibri"/>
          <w:color w:val="000000"/>
        </w:rPr>
        <w:lastRenderedPageBreak/>
        <w:t>Iron Mountain</w:t>
      </w:r>
      <w:r w:rsidR="00E369AF" w:rsidRPr="00D455AB">
        <w:rPr>
          <w:rFonts w:ascii="Calibri" w:hAnsi="Calibri" w:cs="Calibri"/>
          <w:color w:val="000000"/>
        </w:rPr>
        <w:t xml:space="preserve"> Polska Services Sp. z o.o.</w:t>
      </w:r>
      <w:r w:rsidRPr="00D455AB">
        <w:rPr>
          <w:rFonts w:ascii="Calibri" w:hAnsi="Calibri" w:cs="Calibri"/>
          <w:color w:val="000000"/>
        </w:rPr>
        <w:t xml:space="preserve"> zostało </w:t>
      </w:r>
      <w:r w:rsidR="007F7361" w:rsidRPr="00D455AB">
        <w:rPr>
          <w:rFonts w:ascii="Calibri" w:hAnsi="Calibri" w:cs="Calibri"/>
          <w:color w:val="000000"/>
        </w:rPr>
        <w:t>wyróżnione</w:t>
      </w:r>
      <w:r w:rsidRPr="00D455AB">
        <w:rPr>
          <w:rFonts w:ascii="Calibri" w:hAnsi="Calibri" w:cs="Calibri"/>
          <w:color w:val="000000"/>
        </w:rPr>
        <w:t xml:space="preserve"> tytułem Gepardy Biznesu 2018, przyznawanym</w:t>
      </w:r>
      <w:r w:rsidR="00AF3D82" w:rsidRPr="00D455AB">
        <w:rPr>
          <w:rFonts w:ascii="Calibri" w:hAnsi="Calibri" w:cs="Calibri"/>
          <w:color w:val="000000"/>
        </w:rPr>
        <w:t xml:space="preserve"> przez Instytut Europejskiego Biznesu</w:t>
      </w:r>
      <w:r w:rsidRPr="00D455AB">
        <w:rPr>
          <w:rFonts w:ascii="Calibri" w:hAnsi="Calibri" w:cs="Calibri"/>
          <w:color w:val="000000"/>
        </w:rPr>
        <w:t xml:space="preserve"> najdynamiczniej rozwijającym się firmom na polskim rynku</w:t>
      </w:r>
      <w:r w:rsidR="00E369AF" w:rsidRPr="00D455AB">
        <w:rPr>
          <w:rFonts w:ascii="Calibri" w:hAnsi="Calibri" w:cs="Calibri"/>
          <w:color w:val="000000"/>
        </w:rPr>
        <w:t>.</w:t>
      </w:r>
      <w:r w:rsidR="007F7361" w:rsidRPr="00D455AB">
        <w:rPr>
          <w:rFonts w:ascii="Calibri" w:hAnsi="Calibri" w:cs="Calibri"/>
          <w:color w:val="000000"/>
        </w:rPr>
        <w:t xml:space="preserve"> </w:t>
      </w:r>
    </w:p>
    <w:p w14:paraId="5631FA8E" w14:textId="2C1431C7" w:rsidR="001B6F95" w:rsidRPr="00C17A14" w:rsidRDefault="00C17A14" w:rsidP="00BA09EB">
      <w:pPr>
        <w:spacing w:line="360" w:lineRule="auto"/>
        <w:jc w:val="both"/>
        <w:rPr>
          <w:sz w:val="24"/>
        </w:rPr>
      </w:pPr>
      <w:r w:rsidRPr="00D02132">
        <w:rPr>
          <w:rFonts w:ascii="Calibri" w:hAnsi="Calibri" w:cs="Calibri"/>
          <w:color w:val="000000"/>
        </w:rPr>
        <w:t xml:space="preserve">Więcej informacji na temat Iron Mountain można znaleźć na stronie </w:t>
      </w:r>
      <w:hyperlink r:id="rId7" w:history="1">
        <w:r w:rsidRPr="00D02132">
          <w:rPr>
            <w:rStyle w:val="Hipercze"/>
            <w:rFonts w:ascii="Calibri" w:hAnsi="Calibri" w:cs="Calibri"/>
          </w:rPr>
          <w:t>www.ironmountain.pl</w:t>
        </w:r>
      </w:hyperlink>
    </w:p>
    <w:sectPr w:rsidR="001B6F95" w:rsidRPr="00C17A14" w:rsidSect="00C17A14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4CFB" w14:textId="77777777" w:rsidR="0029530E" w:rsidRDefault="0029530E" w:rsidP="00C17A14">
      <w:pPr>
        <w:spacing w:after="0" w:line="240" w:lineRule="auto"/>
      </w:pPr>
      <w:r>
        <w:separator/>
      </w:r>
    </w:p>
  </w:endnote>
  <w:endnote w:type="continuationSeparator" w:id="0">
    <w:p w14:paraId="0E43C32E" w14:textId="77777777" w:rsidR="0029530E" w:rsidRDefault="0029530E" w:rsidP="00C1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DBB7" w14:textId="77777777" w:rsidR="005E6ECC" w:rsidRDefault="005E6ECC" w:rsidP="00C17A14">
    <w:pPr>
      <w:pStyle w:val="Stopka"/>
      <w:rPr>
        <w:rFonts w:ascii="Calibri" w:hAnsi="Calibri" w:cs="Calibri"/>
        <w:b/>
        <w:sz w:val="18"/>
        <w:szCs w:val="18"/>
      </w:rPr>
    </w:pPr>
  </w:p>
  <w:p w14:paraId="043BDB66" w14:textId="3B993DD5" w:rsidR="005E6ECC" w:rsidRPr="00C200F1" w:rsidRDefault="005E6ECC" w:rsidP="00C17A14">
    <w:pPr>
      <w:pStyle w:val="Stopka"/>
      <w:rPr>
        <w:rFonts w:ascii="Calibri" w:hAnsi="Calibri" w:cs="Calibri"/>
        <w:b/>
        <w:sz w:val="18"/>
        <w:szCs w:val="18"/>
        <w:lang w:val="en-US"/>
      </w:rPr>
    </w:pPr>
    <w:proofErr w:type="spellStart"/>
    <w:r w:rsidRPr="00C200F1">
      <w:rPr>
        <w:rFonts w:ascii="Calibri" w:hAnsi="Calibri" w:cs="Calibri"/>
        <w:b/>
        <w:sz w:val="18"/>
        <w:szCs w:val="18"/>
        <w:lang w:val="en-US"/>
      </w:rPr>
      <w:t>Dodatkowe</w:t>
    </w:r>
    <w:proofErr w:type="spellEnd"/>
    <w:r w:rsidRPr="00C200F1">
      <w:rPr>
        <w:rFonts w:ascii="Calibri" w:hAnsi="Calibri" w:cs="Calibri"/>
        <w:b/>
        <w:sz w:val="18"/>
        <w:szCs w:val="18"/>
        <w:lang w:val="en-US"/>
      </w:rPr>
      <w:t xml:space="preserve"> </w:t>
    </w:r>
    <w:proofErr w:type="spellStart"/>
    <w:r w:rsidRPr="00C200F1">
      <w:rPr>
        <w:rFonts w:ascii="Calibri" w:hAnsi="Calibri" w:cs="Calibri"/>
        <w:b/>
        <w:sz w:val="18"/>
        <w:szCs w:val="18"/>
        <w:lang w:val="en-US"/>
      </w:rPr>
      <w:t>informacje</w:t>
    </w:r>
    <w:proofErr w:type="spellEnd"/>
    <w:r w:rsidRPr="00C200F1">
      <w:rPr>
        <w:rFonts w:ascii="Calibri" w:hAnsi="Calibri" w:cs="Calibri"/>
        <w:b/>
        <w:sz w:val="18"/>
        <w:szCs w:val="18"/>
        <w:lang w:val="en-US"/>
      </w:rPr>
      <w:t>:</w:t>
    </w:r>
  </w:p>
  <w:p w14:paraId="075C7AFA" w14:textId="1DC66EB8" w:rsidR="005E6ECC" w:rsidRPr="00C200F1" w:rsidRDefault="005E6ECC" w:rsidP="00C17A14">
    <w:pPr>
      <w:pStyle w:val="Stopka"/>
      <w:rPr>
        <w:rFonts w:ascii="Calibri" w:hAnsi="Calibri" w:cs="Calibri"/>
        <w:b/>
        <w:sz w:val="18"/>
        <w:szCs w:val="18"/>
        <w:lang w:val="en-US"/>
      </w:rPr>
    </w:pPr>
    <w:r w:rsidRPr="00C200F1">
      <w:rPr>
        <w:rFonts w:ascii="Calibri" w:hAnsi="Calibri" w:cs="Calibri"/>
        <w:b/>
        <w:sz w:val="18"/>
        <w:szCs w:val="18"/>
        <w:lang w:val="en-US"/>
      </w:rPr>
      <w:t>38 Content Communication</w:t>
    </w:r>
  </w:p>
  <w:p w14:paraId="003018D3" w14:textId="77777777" w:rsidR="005E6ECC" w:rsidRPr="00C200F1" w:rsidRDefault="005E6ECC" w:rsidP="00C17A14">
    <w:pPr>
      <w:pStyle w:val="Stopka"/>
      <w:rPr>
        <w:rFonts w:ascii="Calibri" w:hAnsi="Calibri" w:cs="Calibri"/>
        <w:sz w:val="18"/>
        <w:szCs w:val="18"/>
        <w:lang w:val="en-US"/>
      </w:rPr>
    </w:pPr>
    <w:r w:rsidRPr="00C200F1">
      <w:rPr>
        <w:rFonts w:ascii="Calibri" w:hAnsi="Calibri" w:cs="Calibri"/>
        <w:sz w:val="18"/>
        <w:szCs w:val="18"/>
        <w:lang w:val="en-US"/>
      </w:rPr>
      <w:t xml:space="preserve">Karina Galli, email: </w:t>
    </w:r>
    <w:hyperlink r:id="rId1" w:history="1">
      <w:r w:rsidRPr="00C200F1">
        <w:rPr>
          <w:rStyle w:val="Hipercze"/>
          <w:rFonts w:ascii="Calibri" w:hAnsi="Calibri" w:cs="Calibri"/>
          <w:sz w:val="18"/>
          <w:szCs w:val="18"/>
          <w:lang w:val="en-US"/>
        </w:rPr>
        <w:t>karina.galli@38pr.pl</w:t>
      </w:r>
    </w:hyperlink>
    <w:r w:rsidRPr="00C200F1">
      <w:rPr>
        <w:rFonts w:ascii="Calibri" w:hAnsi="Calibri" w:cs="Calibri"/>
        <w:sz w:val="18"/>
        <w:szCs w:val="18"/>
        <w:lang w:val="en-US"/>
      </w:rPr>
      <w:t>, tel. 518 343 873</w:t>
    </w:r>
  </w:p>
  <w:p w14:paraId="5034F872" w14:textId="347C51AF" w:rsidR="005E6ECC" w:rsidRPr="0052617B" w:rsidRDefault="005E6ECC" w:rsidP="00C17A14">
    <w:pPr>
      <w:pStyle w:val="Stopka"/>
      <w:rPr>
        <w:rFonts w:ascii="Calibri" w:hAnsi="Calibri" w:cs="Calibri"/>
        <w:sz w:val="18"/>
        <w:szCs w:val="18"/>
      </w:rPr>
    </w:pPr>
    <w:r w:rsidRPr="0052617B">
      <w:rPr>
        <w:rFonts w:ascii="Calibri" w:hAnsi="Calibri" w:cs="Calibri"/>
        <w:sz w:val="18"/>
        <w:szCs w:val="18"/>
      </w:rPr>
      <w:t xml:space="preserve">Krzysztof Szymański, email: </w:t>
    </w:r>
    <w:hyperlink r:id="rId2" w:history="1">
      <w:r w:rsidRPr="0052617B">
        <w:rPr>
          <w:rStyle w:val="Hipercze"/>
          <w:rFonts w:ascii="Calibri" w:hAnsi="Calibri" w:cs="Calibri"/>
          <w:sz w:val="18"/>
          <w:szCs w:val="18"/>
        </w:rPr>
        <w:t>krzysztof.szymanski@38pr.pl</w:t>
      </w:r>
    </w:hyperlink>
    <w:r w:rsidRPr="0052617B">
      <w:rPr>
        <w:rFonts w:ascii="Calibri" w:hAnsi="Calibri" w:cs="Calibri"/>
        <w:sz w:val="18"/>
        <w:szCs w:val="18"/>
      </w:rPr>
      <w:t>, tel. 507 835</w:t>
    </w:r>
    <w:r>
      <w:rPr>
        <w:rFonts w:ascii="Calibri" w:hAnsi="Calibri" w:cs="Calibri"/>
        <w:sz w:val="18"/>
        <w:szCs w:val="18"/>
      </w:rPr>
      <w:t> </w:t>
    </w:r>
    <w:r w:rsidRPr="0052617B">
      <w:rPr>
        <w:rFonts w:ascii="Calibri" w:hAnsi="Calibri" w:cs="Calibri"/>
        <w:sz w:val="18"/>
        <w:szCs w:val="18"/>
      </w:rPr>
      <w:t>87</w:t>
    </w:r>
    <w:r>
      <w:rPr>
        <w:rFonts w:ascii="Calibri" w:hAnsi="Calibri" w:cs="Calibri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D0B27" w14:textId="77777777" w:rsidR="0029530E" w:rsidRDefault="0029530E" w:rsidP="00C17A14">
      <w:pPr>
        <w:spacing w:after="0" w:line="240" w:lineRule="auto"/>
      </w:pPr>
      <w:r>
        <w:separator/>
      </w:r>
    </w:p>
  </w:footnote>
  <w:footnote w:type="continuationSeparator" w:id="0">
    <w:p w14:paraId="0EFB9831" w14:textId="77777777" w:rsidR="0029530E" w:rsidRDefault="0029530E" w:rsidP="00C1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307CC" w14:textId="0ABA0E40" w:rsidR="005E6ECC" w:rsidRDefault="0029530E">
    <w:pPr>
      <w:pStyle w:val="Nagwek"/>
    </w:pPr>
    <w:r>
      <w:rPr>
        <w:noProof/>
      </w:rPr>
      <w:pict w14:anchorId="3D97F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Znalezione obrazy dla zapytania iron mountain logo" style="position:absolute;margin-left:117.35pt;margin-top:-13.5pt;width:218.25pt;height:59.25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0b61684167ca1d79dc143084bd1fcd5c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AC"/>
    <w:rsid w:val="000101B7"/>
    <w:rsid w:val="000132C9"/>
    <w:rsid w:val="00014998"/>
    <w:rsid w:val="000206DB"/>
    <w:rsid w:val="000218C8"/>
    <w:rsid w:val="000244FC"/>
    <w:rsid w:val="00033958"/>
    <w:rsid w:val="00033EF2"/>
    <w:rsid w:val="00040D8C"/>
    <w:rsid w:val="000420D5"/>
    <w:rsid w:val="0005180C"/>
    <w:rsid w:val="000543D2"/>
    <w:rsid w:val="00062C61"/>
    <w:rsid w:val="00063224"/>
    <w:rsid w:val="00072121"/>
    <w:rsid w:val="00076D7E"/>
    <w:rsid w:val="00093BA6"/>
    <w:rsid w:val="000A0199"/>
    <w:rsid w:val="000A7423"/>
    <w:rsid w:val="000A7FEE"/>
    <w:rsid w:val="000B67E6"/>
    <w:rsid w:val="000C18EC"/>
    <w:rsid w:val="000C3A87"/>
    <w:rsid w:val="000D0E78"/>
    <w:rsid w:val="000D2246"/>
    <w:rsid w:val="000D47B0"/>
    <w:rsid w:val="000D755B"/>
    <w:rsid w:val="000E6434"/>
    <w:rsid w:val="000F2D36"/>
    <w:rsid w:val="000F4189"/>
    <w:rsid w:val="000F6CDB"/>
    <w:rsid w:val="00105ACB"/>
    <w:rsid w:val="00120740"/>
    <w:rsid w:val="00121069"/>
    <w:rsid w:val="001243D2"/>
    <w:rsid w:val="00133AB9"/>
    <w:rsid w:val="001553AA"/>
    <w:rsid w:val="001630ED"/>
    <w:rsid w:val="00166863"/>
    <w:rsid w:val="00171D6D"/>
    <w:rsid w:val="001726D2"/>
    <w:rsid w:val="00182928"/>
    <w:rsid w:val="00196EAA"/>
    <w:rsid w:val="001B125F"/>
    <w:rsid w:val="001B6F95"/>
    <w:rsid w:val="001D262B"/>
    <w:rsid w:val="001E027F"/>
    <w:rsid w:val="001E3E63"/>
    <w:rsid w:val="00201844"/>
    <w:rsid w:val="0020386D"/>
    <w:rsid w:val="00206053"/>
    <w:rsid w:val="00211660"/>
    <w:rsid w:val="0021176E"/>
    <w:rsid w:val="00216084"/>
    <w:rsid w:val="002174E2"/>
    <w:rsid w:val="002226EA"/>
    <w:rsid w:val="00231E18"/>
    <w:rsid w:val="00253952"/>
    <w:rsid w:val="0025482C"/>
    <w:rsid w:val="00254B3E"/>
    <w:rsid w:val="002621E0"/>
    <w:rsid w:val="00264996"/>
    <w:rsid w:val="00265B28"/>
    <w:rsid w:val="00265EAB"/>
    <w:rsid w:val="00280A52"/>
    <w:rsid w:val="00281230"/>
    <w:rsid w:val="00286159"/>
    <w:rsid w:val="00286CAC"/>
    <w:rsid w:val="0029530E"/>
    <w:rsid w:val="002B2DB9"/>
    <w:rsid w:val="002B50AD"/>
    <w:rsid w:val="002B6E13"/>
    <w:rsid w:val="002D1E86"/>
    <w:rsid w:val="002D77B5"/>
    <w:rsid w:val="002F7524"/>
    <w:rsid w:val="00300C47"/>
    <w:rsid w:val="00302094"/>
    <w:rsid w:val="00302AA3"/>
    <w:rsid w:val="0031635E"/>
    <w:rsid w:val="003203E5"/>
    <w:rsid w:val="00323C48"/>
    <w:rsid w:val="0032569B"/>
    <w:rsid w:val="00331709"/>
    <w:rsid w:val="00345B19"/>
    <w:rsid w:val="00354D65"/>
    <w:rsid w:val="00361583"/>
    <w:rsid w:val="00362179"/>
    <w:rsid w:val="00386A04"/>
    <w:rsid w:val="003A7C58"/>
    <w:rsid w:val="003B56D6"/>
    <w:rsid w:val="003D0B47"/>
    <w:rsid w:val="003D0FF6"/>
    <w:rsid w:val="003D7352"/>
    <w:rsid w:val="003E0FC4"/>
    <w:rsid w:val="00401B23"/>
    <w:rsid w:val="00415B3A"/>
    <w:rsid w:val="00415B60"/>
    <w:rsid w:val="0041750B"/>
    <w:rsid w:val="00443216"/>
    <w:rsid w:val="0044576A"/>
    <w:rsid w:val="00446300"/>
    <w:rsid w:val="00452397"/>
    <w:rsid w:val="004538C6"/>
    <w:rsid w:val="00453E94"/>
    <w:rsid w:val="0045433A"/>
    <w:rsid w:val="00455180"/>
    <w:rsid w:val="00455775"/>
    <w:rsid w:val="004633B0"/>
    <w:rsid w:val="00465F1B"/>
    <w:rsid w:val="004752A9"/>
    <w:rsid w:val="00475E0F"/>
    <w:rsid w:val="00476435"/>
    <w:rsid w:val="004A0405"/>
    <w:rsid w:val="004B186B"/>
    <w:rsid w:val="004B4F20"/>
    <w:rsid w:val="004C1208"/>
    <w:rsid w:val="004E05B3"/>
    <w:rsid w:val="004E2DBA"/>
    <w:rsid w:val="004F27D3"/>
    <w:rsid w:val="0050129A"/>
    <w:rsid w:val="005060E8"/>
    <w:rsid w:val="00510E59"/>
    <w:rsid w:val="0051267D"/>
    <w:rsid w:val="00512D21"/>
    <w:rsid w:val="00523C3D"/>
    <w:rsid w:val="00527516"/>
    <w:rsid w:val="00527F08"/>
    <w:rsid w:val="005434FA"/>
    <w:rsid w:val="00543E5C"/>
    <w:rsid w:val="00544C2D"/>
    <w:rsid w:val="005540F1"/>
    <w:rsid w:val="00557D3F"/>
    <w:rsid w:val="00571524"/>
    <w:rsid w:val="00577B4F"/>
    <w:rsid w:val="005810A6"/>
    <w:rsid w:val="00586853"/>
    <w:rsid w:val="005A502E"/>
    <w:rsid w:val="005A7AAA"/>
    <w:rsid w:val="005C5D34"/>
    <w:rsid w:val="005E34A2"/>
    <w:rsid w:val="005E6ECC"/>
    <w:rsid w:val="005E6ED3"/>
    <w:rsid w:val="005F69BE"/>
    <w:rsid w:val="00600909"/>
    <w:rsid w:val="006030B7"/>
    <w:rsid w:val="00603251"/>
    <w:rsid w:val="0061466B"/>
    <w:rsid w:val="006267C6"/>
    <w:rsid w:val="00633F66"/>
    <w:rsid w:val="00641138"/>
    <w:rsid w:val="00655A3B"/>
    <w:rsid w:val="00663458"/>
    <w:rsid w:val="0067375E"/>
    <w:rsid w:val="0067659E"/>
    <w:rsid w:val="00676D78"/>
    <w:rsid w:val="0068102F"/>
    <w:rsid w:val="006907C2"/>
    <w:rsid w:val="006975AC"/>
    <w:rsid w:val="006B0855"/>
    <w:rsid w:val="006C13FA"/>
    <w:rsid w:val="006C402D"/>
    <w:rsid w:val="006C4CDF"/>
    <w:rsid w:val="006D0248"/>
    <w:rsid w:val="006D6589"/>
    <w:rsid w:val="006F5059"/>
    <w:rsid w:val="0070392D"/>
    <w:rsid w:val="007072F6"/>
    <w:rsid w:val="0072001E"/>
    <w:rsid w:val="007370C0"/>
    <w:rsid w:val="0074374E"/>
    <w:rsid w:val="00754E9E"/>
    <w:rsid w:val="00755BF9"/>
    <w:rsid w:val="00762825"/>
    <w:rsid w:val="0076484A"/>
    <w:rsid w:val="007648EC"/>
    <w:rsid w:val="007677EE"/>
    <w:rsid w:val="00777C2D"/>
    <w:rsid w:val="007908AB"/>
    <w:rsid w:val="007971EA"/>
    <w:rsid w:val="007C31E2"/>
    <w:rsid w:val="007D1999"/>
    <w:rsid w:val="007F0B4D"/>
    <w:rsid w:val="007F28CF"/>
    <w:rsid w:val="007F6691"/>
    <w:rsid w:val="007F702A"/>
    <w:rsid w:val="007F7361"/>
    <w:rsid w:val="008132D8"/>
    <w:rsid w:val="00841AD5"/>
    <w:rsid w:val="0085086E"/>
    <w:rsid w:val="0085718C"/>
    <w:rsid w:val="008646CD"/>
    <w:rsid w:val="00866E2F"/>
    <w:rsid w:val="00873FD2"/>
    <w:rsid w:val="00883459"/>
    <w:rsid w:val="0088542A"/>
    <w:rsid w:val="008928D7"/>
    <w:rsid w:val="008B2519"/>
    <w:rsid w:val="008C30BE"/>
    <w:rsid w:val="008C40DA"/>
    <w:rsid w:val="008D2A69"/>
    <w:rsid w:val="008D3F06"/>
    <w:rsid w:val="008D43DD"/>
    <w:rsid w:val="008E06BD"/>
    <w:rsid w:val="008E1D29"/>
    <w:rsid w:val="008E396F"/>
    <w:rsid w:val="008E47AA"/>
    <w:rsid w:val="008F022E"/>
    <w:rsid w:val="00901E24"/>
    <w:rsid w:val="00913177"/>
    <w:rsid w:val="00920D8B"/>
    <w:rsid w:val="009365DE"/>
    <w:rsid w:val="00952CD5"/>
    <w:rsid w:val="00957EDC"/>
    <w:rsid w:val="0096076B"/>
    <w:rsid w:val="00960EE6"/>
    <w:rsid w:val="00964D27"/>
    <w:rsid w:val="0096571D"/>
    <w:rsid w:val="00967B64"/>
    <w:rsid w:val="00967ECD"/>
    <w:rsid w:val="009A57DC"/>
    <w:rsid w:val="009B7068"/>
    <w:rsid w:val="009D01D0"/>
    <w:rsid w:val="009D1215"/>
    <w:rsid w:val="009D3DC0"/>
    <w:rsid w:val="009E155A"/>
    <w:rsid w:val="009E3E86"/>
    <w:rsid w:val="009E5F7E"/>
    <w:rsid w:val="00A0026B"/>
    <w:rsid w:val="00A02C48"/>
    <w:rsid w:val="00A03C2F"/>
    <w:rsid w:val="00A14356"/>
    <w:rsid w:val="00A26F0C"/>
    <w:rsid w:val="00A3681F"/>
    <w:rsid w:val="00A40A6E"/>
    <w:rsid w:val="00A5082D"/>
    <w:rsid w:val="00A50F59"/>
    <w:rsid w:val="00A51F8B"/>
    <w:rsid w:val="00A5445A"/>
    <w:rsid w:val="00A71666"/>
    <w:rsid w:val="00A72CAB"/>
    <w:rsid w:val="00A77299"/>
    <w:rsid w:val="00A935C2"/>
    <w:rsid w:val="00AB23EF"/>
    <w:rsid w:val="00AB4541"/>
    <w:rsid w:val="00AB6940"/>
    <w:rsid w:val="00AC2F68"/>
    <w:rsid w:val="00AE1C80"/>
    <w:rsid w:val="00AF1295"/>
    <w:rsid w:val="00AF154A"/>
    <w:rsid w:val="00AF3D82"/>
    <w:rsid w:val="00B35CD3"/>
    <w:rsid w:val="00B41E1D"/>
    <w:rsid w:val="00B43DE2"/>
    <w:rsid w:val="00B47E84"/>
    <w:rsid w:val="00B74DBE"/>
    <w:rsid w:val="00B760DF"/>
    <w:rsid w:val="00B802D8"/>
    <w:rsid w:val="00B815B9"/>
    <w:rsid w:val="00B82CF1"/>
    <w:rsid w:val="00B853B6"/>
    <w:rsid w:val="00B93157"/>
    <w:rsid w:val="00B97EED"/>
    <w:rsid w:val="00BA081C"/>
    <w:rsid w:val="00BA09EB"/>
    <w:rsid w:val="00BB1A3E"/>
    <w:rsid w:val="00BC38F1"/>
    <w:rsid w:val="00BC5D5D"/>
    <w:rsid w:val="00BC5ECE"/>
    <w:rsid w:val="00BD0B86"/>
    <w:rsid w:val="00BE14D8"/>
    <w:rsid w:val="00BE37BE"/>
    <w:rsid w:val="00BE599A"/>
    <w:rsid w:val="00BE6B6B"/>
    <w:rsid w:val="00BE73F9"/>
    <w:rsid w:val="00BF2A4A"/>
    <w:rsid w:val="00C010DF"/>
    <w:rsid w:val="00C030E8"/>
    <w:rsid w:val="00C16C5D"/>
    <w:rsid w:val="00C179EC"/>
    <w:rsid w:val="00C17A14"/>
    <w:rsid w:val="00C200F1"/>
    <w:rsid w:val="00C27D89"/>
    <w:rsid w:val="00C525CE"/>
    <w:rsid w:val="00C6359C"/>
    <w:rsid w:val="00C63D59"/>
    <w:rsid w:val="00C95D96"/>
    <w:rsid w:val="00C96366"/>
    <w:rsid w:val="00CD6AE7"/>
    <w:rsid w:val="00CE2973"/>
    <w:rsid w:val="00CF191D"/>
    <w:rsid w:val="00D00952"/>
    <w:rsid w:val="00D00B34"/>
    <w:rsid w:val="00D10D5B"/>
    <w:rsid w:val="00D14602"/>
    <w:rsid w:val="00D146DC"/>
    <w:rsid w:val="00D20650"/>
    <w:rsid w:val="00D21DFD"/>
    <w:rsid w:val="00D25425"/>
    <w:rsid w:val="00D326E9"/>
    <w:rsid w:val="00D33BC5"/>
    <w:rsid w:val="00D35C83"/>
    <w:rsid w:val="00D40374"/>
    <w:rsid w:val="00D455AB"/>
    <w:rsid w:val="00D641C4"/>
    <w:rsid w:val="00D8085E"/>
    <w:rsid w:val="00D93753"/>
    <w:rsid w:val="00D93A72"/>
    <w:rsid w:val="00DC56DA"/>
    <w:rsid w:val="00DC6A54"/>
    <w:rsid w:val="00DC7D23"/>
    <w:rsid w:val="00DE5CCB"/>
    <w:rsid w:val="00DF1274"/>
    <w:rsid w:val="00E3110F"/>
    <w:rsid w:val="00E35162"/>
    <w:rsid w:val="00E369AF"/>
    <w:rsid w:val="00E4779F"/>
    <w:rsid w:val="00E47820"/>
    <w:rsid w:val="00E52631"/>
    <w:rsid w:val="00E63755"/>
    <w:rsid w:val="00E7690A"/>
    <w:rsid w:val="00E82F5F"/>
    <w:rsid w:val="00EA463E"/>
    <w:rsid w:val="00EB171A"/>
    <w:rsid w:val="00EB2155"/>
    <w:rsid w:val="00EB6FDC"/>
    <w:rsid w:val="00EC526B"/>
    <w:rsid w:val="00ED1972"/>
    <w:rsid w:val="00EE074C"/>
    <w:rsid w:val="00EE1181"/>
    <w:rsid w:val="00EE3945"/>
    <w:rsid w:val="00EF0686"/>
    <w:rsid w:val="00EF5D3E"/>
    <w:rsid w:val="00EF6D18"/>
    <w:rsid w:val="00F02EF1"/>
    <w:rsid w:val="00F032D2"/>
    <w:rsid w:val="00F0364E"/>
    <w:rsid w:val="00F12358"/>
    <w:rsid w:val="00F16DDA"/>
    <w:rsid w:val="00F21C59"/>
    <w:rsid w:val="00F56A18"/>
    <w:rsid w:val="00F60D71"/>
    <w:rsid w:val="00F67D53"/>
    <w:rsid w:val="00F812B4"/>
    <w:rsid w:val="00F8615C"/>
    <w:rsid w:val="00F869DC"/>
    <w:rsid w:val="00F90235"/>
    <w:rsid w:val="00F9329D"/>
    <w:rsid w:val="00F96F40"/>
    <w:rsid w:val="00F97428"/>
    <w:rsid w:val="00FB66D4"/>
    <w:rsid w:val="00FB7FC4"/>
    <w:rsid w:val="00FC4A1C"/>
    <w:rsid w:val="00FD27BA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D1FC01"/>
  <w15:chartTrackingRefBased/>
  <w15:docId w15:val="{DE6F540C-1A86-41B9-A8EB-2B267EB2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F69BE"/>
    <w:rPr>
      <w:b/>
      <w:bCs/>
    </w:rPr>
  </w:style>
  <w:style w:type="character" w:styleId="Hipercze">
    <w:name w:val="Hyperlink"/>
    <w:uiPriority w:val="99"/>
    <w:rsid w:val="00C17A1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14"/>
  </w:style>
  <w:style w:type="paragraph" w:styleId="Stopka">
    <w:name w:val="footer"/>
    <w:basedOn w:val="Normalny"/>
    <w:link w:val="StopkaZnak"/>
    <w:uiPriority w:val="99"/>
    <w:unhideWhenUsed/>
    <w:rsid w:val="00C17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14"/>
  </w:style>
  <w:style w:type="paragraph" w:styleId="Tekstdymka">
    <w:name w:val="Balloon Text"/>
    <w:basedOn w:val="Normalny"/>
    <w:link w:val="TekstdymkaZnak"/>
    <w:uiPriority w:val="99"/>
    <w:semiHidden/>
    <w:unhideWhenUsed/>
    <w:rsid w:val="004E0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5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200F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unhideWhenUsed/>
    <w:rsid w:val="00EE07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74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E074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A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A4A"/>
    <w:rPr>
      <w:sz w:val="20"/>
      <w:szCs w:val="20"/>
    </w:rPr>
  </w:style>
  <w:style w:type="character" w:styleId="Odwoanieprzypisukocowego">
    <w:name w:val="endnote reference"/>
    <w:semiHidden/>
    <w:unhideWhenUsed/>
    <w:rsid w:val="00133AB9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1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ronmounta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zysztof.szymanski@38pr.pl" TargetMode="External"/><Relationship Id="rId1" Type="http://schemas.openxmlformats.org/officeDocument/2006/relationships/hyperlink" Target="mailto:karina.galli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C906-77B0-4468-AEF2-BE192E6C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Szymański, Krzysztof</cp:lastModifiedBy>
  <cp:revision>17</cp:revision>
  <cp:lastPrinted>2019-07-05T10:43:00Z</cp:lastPrinted>
  <dcterms:created xsi:type="dcterms:W3CDTF">2019-10-29T09:52:00Z</dcterms:created>
  <dcterms:modified xsi:type="dcterms:W3CDTF">2019-10-30T11:05:00Z</dcterms:modified>
</cp:coreProperties>
</file>