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F" w:rsidRDefault="00A9527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Informacja prasowa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2"/>
          <w:szCs w:val="22"/>
        </w:rPr>
        <w:t xml:space="preserve">Warszawa, </w:t>
      </w:r>
      <w:r w:rsidR="00B40FA6">
        <w:rPr>
          <w:color w:val="000000"/>
          <w:sz w:val="22"/>
          <w:szCs w:val="22"/>
        </w:rPr>
        <w:t>30</w:t>
      </w:r>
      <w:r w:rsidR="00F84857">
        <w:rPr>
          <w:color w:val="000000"/>
          <w:sz w:val="22"/>
          <w:szCs w:val="22"/>
        </w:rPr>
        <w:t>.</w:t>
      </w:r>
      <w:r w:rsidR="00291B60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.201</w:t>
      </w:r>
      <w:r w:rsidR="00F8485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</w:t>
      </w:r>
    </w:p>
    <w:p w:rsidR="00DE5F9A" w:rsidRDefault="00DE5F9A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18480C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E5F9A" w:rsidRDefault="008820EE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Marki D2C </w:t>
      </w:r>
      <w:r w:rsidR="00D76DB4">
        <w:rPr>
          <w:b/>
          <w:color w:val="000000"/>
          <w:sz w:val="28"/>
          <w:szCs w:val="28"/>
        </w:rPr>
        <w:t xml:space="preserve">przyciągają inwestorów, ale </w:t>
      </w:r>
      <w:r>
        <w:rPr>
          <w:b/>
          <w:color w:val="000000"/>
          <w:sz w:val="28"/>
          <w:szCs w:val="28"/>
        </w:rPr>
        <w:t xml:space="preserve">też </w:t>
      </w:r>
      <w:r w:rsidR="006D2477">
        <w:rPr>
          <w:b/>
          <w:color w:val="000000"/>
          <w:sz w:val="28"/>
          <w:szCs w:val="28"/>
        </w:rPr>
        <w:t>muszą mierzyć się z wyzwaniami</w:t>
      </w:r>
    </w:p>
    <w:p w:rsidR="00476A7E" w:rsidRDefault="00476A7E" w:rsidP="00451A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D76DB4" w:rsidRDefault="00025F90" w:rsidP="009916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Przykłady marek działających w modelu </w:t>
      </w:r>
      <w:proofErr w:type="spellStart"/>
      <w:r>
        <w:rPr>
          <w:b/>
          <w:bCs/>
          <w:color w:val="000000"/>
          <w:sz w:val="22"/>
          <w:szCs w:val="22"/>
        </w:rPr>
        <w:t>direct</w:t>
      </w:r>
      <w:proofErr w:type="spellEnd"/>
      <w:r>
        <w:rPr>
          <w:b/>
          <w:bCs/>
          <w:color w:val="000000"/>
          <w:sz w:val="22"/>
          <w:szCs w:val="22"/>
        </w:rPr>
        <w:t>-to-</w:t>
      </w:r>
      <w:proofErr w:type="spellStart"/>
      <w:r>
        <w:rPr>
          <w:b/>
          <w:bCs/>
          <w:color w:val="000000"/>
          <w:sz w:val="22"/>
          <w:szCs w:val="22"/>
        </w:rPr>
        <w:t>consumer</w:t>
      </w:r>
      <w:proofErr w:type="spellEnd"/>
      <w:r>
        <w:rPr>
          <w:b/>
          <w:bCs/>
          <w:color w:val="000000"/>
          <w:sz w:val="22"/>
          <w:szCs w:val="22"/>
        </w:rPr>
        <w:t xml:space="preserve"> zdają się potwierdzać, że jes</w:t>
      </w:r>
      <w:r w:rsidR="00A0546B">
        <w:rPr>
          <w:b/>
          <w:bCs/>
          <w:color w:val="000000"/>
          <w:sz w:val="22"/>
          <w:szCs w:val="22"/>
        </w:rPr>
        <w:t>t to doskonały model biznesowy</w:t>
      </w:r>
      <w:r>
        <w:rPr>
          <w:b/>
          <w:bCs/>
          <w:color w:val="000000"/>
          <w:sz w:val="22"/>
          <w:szCs w:val="22"/>
        </w:rPr>
        <w:t xml:space="preserve"> dla wielu młodych firm, w szczególności </w:t>
      </w:r>
      <w:r w:rsidR="00585182">
        <w:rPr>
          <w:b/>
          <w:bCs/>
          <w:color w:val="000000"/>
          <w:sz w:val="22"/>
          <w:szCs w:val="22"/>
        </w:rPr>
        <w:t>w obliczu dynamicznego rozwoju rynku</w:t>
      </w:r>
      <w:r>
        <w:rPr>
          <w:b/>
          <w:bCs/>
          <w:color w:val="000000"/>
          <w:sz w:val="22"/>
          <w:szCs w:val="22"/>
        </w:rPr>
        <w:t xml:space="preserve"> e-commerce. Brak pośredników w sprzedaży, lepsza kontrola nad procesem zakupowym oraz bezpośredni kontakt z klientem to największe zalety </w:t>
      </w:r>
      <w:r w:rsidR="001303C6">
        <w:rPr>
          <w:b/>
          <w:bCs/>
          <w:color w:val="000000"/>
          <w:sz w:val="22"/>
          <w:szCs w:val="22"/>
        </w:rPr>
        <w:t>tej metody</w:t>
      </w:r>
      <w:r w:rsidR="00A0546B">
        <w:rPr>
          <w:b/>
          <w:bCs/>
          <w:color w:val="000000"/>
          <w:sz w:val="22"/>
          <w:szCs w:val="22"/>
        </w:rPr>
        <w:t xml:space="preserve">. </w:t>
      </w:r>
      <w:r w:rsidR="00D76DB4">
        <w:rPr>
          <w:b/>
          <w:bCs/>
          <w:color w:val="000000"/>
          <w:sz w:val="22"/>
          <w:szCs w:val="22"/>
        </w:rPr>
        <w:t xml:space="preserve">Działające niszowo marki, operujące na wysokich marżach, przyciągają uwagę nie tylko konsumentów, ale też inwestorów, takich jak fundusze venture </w:t>
      </w:r>
      <w:proofErr w:type="spellStart"/>
      <w:r w:rsidR="00D76DB4">
        <w:rPr>
          <w:b/>
          <w:bCs/>
          <w:color w:val="000000"/>
          <w:sz w:val="22"/>
          <w:szCs w:val="22"/>
        </w:rPr>
        <w:t>capital</w:t>
      </w:r>
      <w:proofErr w:type="spellEnd"/>
      <w:r w:rsidR="00D76DB4">
        <w:rPr>
          <w:b/>
          <w:bCs/>
          <w:color w:val="000000"/>
          <w:sz w:val="22"/>
          <w:szCs w:val="22"/>
        </w:rPr>
        <w:t xml:space="preserve">. </w:t>
      </w:r>
      <w:r w:rsidR="00B4011B">
        <w:rPr>
          <w:b/>
          <w:bCs/>
          <w:color w:val="000000"/>
          <w:sz w:val="22"/>
          <w:szCs w:val="22"/>
        </w:rPr>
        <w:t xml:space="preserve">Choć model </w:t>
      </w:r>
      <w:r w:rsidR="00E8637A">
        <w:rPr>
          <w:b/>
          <w:bCs/>
          <w:color w:val="000000"/>
          <w:sz w:val="22"/>
          <w:szCs w:val="22"/>
        </w:rPr>
        <w:t xml:space="preserve">ten </w:t>
      </w:r>
      <w:r w:rsidR="000C2F21">
        <w:rPr>
          <w:b/>
          <w:bCs/>
          <w:color w:val="000000"/>
          <w:sz w:val="22"/>
          <w:szCs w:val="22"/>
        </w:rPr>
        <w:t>ma wiele plusów</w:t>
      </w:r>
      <w:r w:rsidR="00B4011B">
        <w:rPr>
          <w:b/>
          <w:bCs/>
          <w:color w:val="000000"/>
          <w:sz w:val="22"/>
          <w:szCs w:val="22"/>
        </w:rPr>
        <w:t xml:space="preserve">, </w:t>
      </w:r>
      <w:r w:rsidR="00E8637A">
        <w:rPr>
          <w:b/>
          <w:bCs/>
          <w:color w:val="000000"/>
          <w:sz w:val="22"/>
          <w:szCs w:val="22"/>
        </w:rPr>
        <w:t xml:space="preserve">marki powinny pamiętać, że D2C </w:t>
      </w:r>
      <w:r w:rsidR="001303C6">
        <w:rPr>
          <w:b/>
          <w:bCs/>
          <w:color w:val="000000"/>
          <w:sz w:val="22"/>
          <w:szCs w:val="22"/>
        </w:rPr>
        <w:t>nie zaw</w:t>
      </w:r>
      <w:r w:rsidR="000C2F21">
        <w:rPr>
          <w:b/>
          <w:bCs/>
          <w:color w:val="000000"/>
          <w:sz w:val="22"/>
          <w:szCs w:val="22"/>
        </w:rPr>
        <w:t xml:space="preserve">sze jest idealnym rozwiązaniem. </w:t>
      </w:r>
      <w:r w:rsidR="001303C6">
        <w:rPr>
          <w:b/>
          <w:bCs/>
          <w:color w:val="000000"/>
          <w:sz w:val="22"/>
          <w:szCs w:val="22"/>
        </w:rPr>
        <w:t xml:space="preserve">Najlepiej sprawdza się w przypadku produktów </w:t>
      </w:r>
      <w:proofErr w:type="spellStart"/>
      <w:r w:rsidR="001303C6">
        <w:rPr>
          <w:b/>
          <w:bCs/>
          <w:color w:val="000000"/>
          <w:sz w:val="22"/>
          <w:szCs w:val="22"/>
        </w:rPr>
        <w:t>premium</w:t>
      </w:r>
      <w:proofErr w:type="spellEnd"/>
      <w:r w:rsidR="001303C6">
        <w:rPr>
          <w:b/>
          <w:bCs/>
          <w:color w:val="000000"/>
          <w:sz w:val="22"/>
          <w:szCs w:val="22"/>
        </w:rPr>
        <w:t xml:space="preserve">, innowacyjnych </w:t>
      </w:r>
      <w:r w:rsidR="000C2F21">
        <w:rPr>
          <w:b/>
          <w:bCs/>
          <w:color w:val="000000"/>
          <w:sz w:val="22"/>
          <w:szCs w:val="22"/>
        </w:rPr>
        <w:t>czy mocno</w:t>
      </w:r>
      <w:r w:rsidR="001303C6">
        <w:rPr>
          <w:b/>
          <w:bCs/>
          <w:color w:val="000000"/>
          <w:sz w:val="22"/>
          <w:szCs w:val="22"/>
        </w:rPr>
        <w:t xml:space="preserve"> spersonalizowanych. Firmy rozpoczynające działalność w tym modelu</w:t>
      </w:r>
      <w:r w:rsidR="000C2F21">
        <w:rPr>
          <w:b/>
          <w:bCs/>
          <w:color w:val="000000"/>
          <w:sz w:val="22"/>
          <w:szCs w:val="22"/>
        </w:rPr>
        <w:t>,</w:t>
      </w:r>
      <w:r w:rsidR="001303C6">
        <w:rPr>
          <w:b/>
          <w:bCs/>
          <w:color w:val="000000"/>
          <w:sz w:val="22"/>
          <w:szCs w:val="22"/>
        </w:rPr>
        <w:t xml:space="preserve"> powinny mieć </w:t>
      </w:r>
      <w:r w:rsidR="000C2F21">
        <w:rPr>
          <w:b/>
          <w:bCs/>
          <w:color w:val="000000"/>
          <w:sz w:val="22"/>
          <w:szCs w:val="22"/>
        </w:rPr>
        <w:t xml:space="preserve">także </w:t>
      </w:r>
      <w:r w:rsidR="001303C6">
        <w:rPr>
          <w:b/>
          <w:bCs/>
          <w:color w:val="000000"/>
          <w:sz w:val="22"/>
          <w:szCs w:val="22"/>
        </w:rPr>
        <w:t>na uwadze</w:t>
      </w:r>
      <w:r w:rsidR="000C2F21">
        <w:rPr>
          <w:b/>
          <w:bCs/>
          <w:color w:val="000000"/>
          <w:sz w:val="22"/>
          <w:szCs w:val="22"/>
        </w:rPr>
        <w:t xml:space="preserve"> to</w:t>
      </w:r>
      <w:r w:rsidR="001303C6">
        <w:rPr>
          <w:b/>
          <w:bCs/>
          <w:color w:val="000000"/>
          <w:sz w:val="22"/>
          <w:szCs w:val="22"/>
        </w:rPr>
        <w:t xml:space="preserve">, że </w:t>
      </w:r>
      <w:r w:rsidR="00585182">
        <w:rPr>
          <w:b/>
          <w:bCs/>
          <w:color w:val="000000"/>
          <w:sz w:val="22"/>
          <w:szCs w:val="22"/>
        </w:rPr>
        <w:t>nie unikną</w:t>
      </w:r>
      <w:r w:rsidR="000C2F21">
        <w:rPr>
          <w:b/>
          <w:bCs/>
          <w:color w:val="000000"/>
          <w:sz w:val="22"/>
          <w:szCs w:val="22"/>
        </w:rPr>
        <w:t xml:space="preserve"> </w:t>
      </w:r>
      <w:r w:rsidR="00E8637A">
        <w:rPr>
          <w:b/>
          <w:bCs/>
          <w:color w:val="000000"/>
          <w:sz w:val="22"/>
          <w:szCs w:val="22"/>
        </w:rPr>
        <w:t>wyzwa</w:t>
      </w:r>
      <w:r w:rsidR="00585182">
        <w:rPr>
          <w:b/>
          <w:bCs/>
          <w:color w:val="000000"/>
          <w:sz w:val="22"/>
          <w:szCs w:val="22"/>
        </w:rPr>
        <w:t>ń</w:t>
      </w:r>
      <w:r w:rsidR="00E8637A">
        <w:rPr>
          <w:b/>
          <w:bCs/>
          <w:color w:val="000000"/>
          <w:sz w:val="22"/>
          <w:szCs w:val="22"/>
        </w:rPr>
        <w:t xml:space="preserve"> typowy</w:t>
      </w:r>
      <w:r w:rsidR="00585182">
        <w:rPr>
          <w:b/>
          <w:bCs/>
          <w:color w:val="000000"/>
          <w:sz w:val="22"/>
          <w:szCs w:val="22"/>
        </w:rPr>
        <w:t>ch</w:t>
      </w:r>
      <w:r w:rsidR="00E8637A">
        <w:rPr>
          <w:b/>
          <w:bCs/>
          <w:color w:val="000000"/>
          <w:sz w:val="22"/>
          <w:szCs w:val="22"/>
        </w:rPr>
        <w:t xml:space="preserve"> dla każdego startującego biznesu. </w:t>
      </w:r>
    </w:p>
    <w:p w:rsidR="0060586B" w:rsidRDefault="006058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80A9C" w:rsidRDefault="00EA3C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Zdobywający coraz większą</w:t>
      </w:r>
      <w:r w:rsidR="006E67FB">
        <w:rPr>
          <w:color w:val="000000"/>
          <w:sz w:val="22"/>
          <w:szCs w:val="22"/>
        </w:rPr>
        <w:t xml:space="preserve"> popular</w:t>
      </w:r>
      <w:r w:rsidR="00322CC3">
        <w:rPr>
          <w:color w:val="000000"/>
          <w:sz w:val="22"/>
          <w:szCs w:val="22"/>
        </w:rPr>
        <w:t xml:space="preserve">ność model </w:t>
      </w:r>
      <w:r w:rsidR="00106392">
        <w:rPr>
          <w:color w:val="000000"/>
          <w:sz w:val="22"/>
          <w:szCs w:val="22"/>
        </w:rPr>
        <w:t xml:space="preserve">sprzedaży </w:t>
      </w:r>
      <w:proofErr w:type="spellStart"/>
      <w:r w:rsidR="00322CC3">
        <w:rPr>
          <w:color w:val="000000"/>
          <w:sz w:val="22"/>
          <w:szCs w:val="22"/>
        </w:rPr>
        <w:t>direct</w:t>
      </w:r>
      <w:proofErr w:type="spellEnd"/>
      <w:r w:rsidR="00322CC3">
        <w:rPr>
          <w:color w:val="000000"/>
          <w:sz w:val="22"/>
          <w:szCs w:val="22"/>
        </w:rPr>
        <w:t>-to-</w:t>
      </w:r>
      <w:proofErr w:type="spellStart"/>
      <w:r w:rsidR="00322CC3">
        <w:rPr>
          <w:color w:val="000000"/>
          <w:sz w:val="22"/>
          <w:szCs w:val="22"/>
        </w:rPr>
        <w:t>consumer</w:t>
      </w:r>
      <w:proofErr w:type="spellEnd"/>
      <w:r w:rsidR="00322CC3">
        <w:rPr>
          <w:color w:val="000000"/>
          <w:sz w:val="22"/>
          <w:szCs w:val="22"/>
        </w:rPr>
        <w:t xml:space="preserve"> zakłada usunięcie </w:t>
      </w:r>
      <w:r w:rsidR="00066D0F">
        <w:rPr>
          <w:color w:val="000000"/>
          <w:sz w:val="22"/>
          <w:szCs w:val="22"/>
        </w:rPr>
        <w:t xml:space="preserve">pośredników </w:t>
      </w:r>
      <w:r w:rsidR="00322CC3">
        <w:rPr>
          <w:color w:val="000000"/>
          <w:sz w:val="22"/>
          <w:szCs w:val="22"/>
        </w:rPr>
        <w:t xml:space="preserve">między marką a jej odbiorcą docelowym. </w:t>
      </w:r>
      <w:r w:rsidR="00106392">
        <w:rPr>
          <w:color w:val="000000"/>
          <w:sz w:val="22"/>
          <w:szCs w:val="22"/>
        </w:rPr>
        <w:t>Pośrednikami tymi są</w:t>
      </w:r>
      <w:r w:rsidR="00322CC3">
        <w:rPr>
          <w:color w:val="000000"/>
          <w:sz w:val="22"/>
          <w:szCs w:val="22"/>
        </w:rPr>
        <w:t xml:space="preserve"> zarówno mass med</w:t>
      </w:r>
      <w:r w:rsidR="00106392">
        <w:rPr>
          <w:color w:val="000000"/>
          <w:sz w:val="22"/>
          <w:szCs w:val="22"/>
        </w:rPr>
        <w:t>ia</w:t>
      </w:r>
      <w:r w:rsidR="00322CC3">
        <w:rPr>
          <w:color w:val="000000"/>
          <w:sz w:val="22"/>
          <w:szCs w:val="22"/>
        </w:rPr>
        <w:t xml:space="preserve">, </w:t>
      </w:r>
      <w:r w:rsidR="00106392">
        <w:rPr>
          <w:color w:val="000000"/>
          <w:sz w:val="22"/>
          <w:szCs w:val="22"/>
        </w:rPr>
        <w:t xml:space="preserve">poprzez które </w:t>
      </w:r>
      <w:r w:rsidR="00322CC3">
        <w:rPr>
          <w:color w:val="000000"/>
          <w:sz w:val="22"/>
          <w:szCs w:val="22"/>
        </w:rPr>
        <w:t xml:space="preserve">odbywa się </w:t>
      </w:r>
      <w:r w:rsidR="00106392">
        <w:rPr>
          <w:color w:val="000000"/>
          <w:sz w:val="22"/>
          <w:szCs w:val="22"/>
        </w:rPr>
        <w:t xml:space="preserve">tradycyjna </w:t>
      </w:r>
      <w:r w:rsidR="00322CC3">
        <w:rPr>
          <w:color w:val="000000"/>
          <w:sz w:val="22"/>
          <w:szCs w:val="22"/>
        </w:rPr>
        <w:t xml:space="preserve">komunikacja </w:t>
      </w:r>
      <w:r>
        <w:rPr>
          <w:color w:val="000000"/>
          <w:sz w:val="22"/>
          <w:szCs w:val="22"/>
        </w:rPr>
        <w:t>marketingow</w:t>
      </w:r>
      <w:r w:rsidR="00322CC3">
        <w:rPr>
          <w:color w:val="000000"/>
          <w:sz w:val="22"/>
          <w:szCs w:val="22"/>
        </w:rPr>
        <w:t>a, jak i detali</w:t>
      </w:r>
      <w:r w:rsidR="00106392">
        <w:rPr>
          <w:color w:val="000000"/>
          <w:sz w:val="22"/>
          <w:szCs w:val="22"/>
        </w:rPr>
        <w:t>ści</w:t>
      </w:r>
      <w:r w:rsidR="00322CC3">
        <w:rPr>
          <w:color w:val="000000"/>
          <w:sz w:val="22"/>
          <w:szCs w:val="22"/>
        </w:rPr>
        <w:t>, czyli</w:t>
      </w:r>
      <w:r w:rsidR="00106392">
        <w:rPr>
          <w:color w:val="000000"/>
          <w:sz w:val="22"/>
          <w:szCs w:val="22"/>
        </w:rPr>
        <w:t xml:space="preserve"> wszystkie fizycznie istniejące</w:t>
      </w:r>
      <w:r w:rsidR="00322CC3">
        <w:rPr>
          <w:color w:val="000000"/>
          <w:sz w:val="22"/>
          <w:szCs w:val="22"/>
        </w:rPr>
        <w:t xml:space="preserve"> punkt</w:t>
      </w:r>
      <w:r w:rsidR="00106392">
        <w:rPr>
          <w:color w:val="000000"/>
          <w:sz w:val="22"/>
          <w:szCs w:val="22"/>
        </w:rPr>
        <w:t>y</w:t>
      </w:r>
      <w:r w:rsidR="00322CC3">
        <w:rPr>
          <w:color w:val="000000"/>
          <w:sz w:val="22"/>
          <w:szCs w:val="22"/>
        </w:rPr>
        <w:t xml:space="preserve"> </w:t>
      </w:r>
      <w:r w:rsidR="00BC1FC0">
        <w:rPr>
          <w:color w:val="000000"/>
          <w:sz w:val="22"/>
          <w:szCs w:val="22"/>
        </w:rPr>
        <w:t xml:space="preserve">pośredniczące w </w:t>
      </w:r>
      <w:r w:rsidR="00322CC3">
        <w:rPr>
          <w:color w:val="000000"/>
          <w:sz w:val="22"/>
          <w:szCs w:val="22"/>
        </w:rPr>
        <w:t xml:space="preserve">sprzedaży. </w:t>
      </w:r>
      <w:r w:rsidR="00066D0F">
        <w:rPr>
          <w:color w:val="000000"/>
          <w:sz w:val="22"/>
          <w:szCs w:val="22"/>
        </w:rPr>
        <w:t>W nowym modelu marka sprzedaje bezpośrednio do klienta</w:t>
      </w:r>
      <w:r w:rsidR="00622800">
        <w:rPr>
          <w:color w:val="000000"/>
          <w:sz w:val="22"/>
          <w:szCs w:val="22"/>
        </w:rPr>
        <w:t>, łą</w:t>
      </w:r>
      <w:r w:rsidR="005C2CF2">
        <w:rPr>
          <w:color w:val="000000"/>
          <w:sz w:val="22"/>
          <w:szCs w:val="22"/>
        </w:rPr>
        <w:t>c</w:t>
      </w:r>
      <w:r w:rsidR="00622800">
        <w:rPr>
          <w:color w:val="000000"/>
          <w:sz w:val="22"/>
          <w:szCs w:val="22"/>
        </w:rPr>
        <w:t xml:space="preserve">ząc </w:t>
      </w:r>
      <w:r w:rsidR="00AA7354">
        <w:rPr>
          <w:color w:val="000000"/>
          <w:sz w:val="22"/>
          <w:szCs w:val="22"/>
        </w:rPr>
        <w:t xml:space="preserve">w sobie produkt, </w:t>
      </w:r>
      <w:r w:rsidR="008F68CE">
        <w:rPr>
          <w:color w:val="000000"/>
          <w:sz w:val="22"/>
          <w:szCs w:val="22"/>
        </w:rPr>
        <w:t xml:space="preserve">sprzedawcę, medium i komunikat. </w:t>
      </w:r>
      <w:r w:rsidR="005C2CF2">
        <w:rPr>
          <w:color w:val="000000"/>
          <w:sz w:val="22"/>
          <w:szCs w:val="22"/>
        </w:rPr>
        <w:t xml:space="preserve">Sukces sprzedaży D2C </w:t>
      </w:r>
      <w:r w:rsidR="00066D0F">
        <w:rPr>
          <w:color w:val="000000"/>
          <w:sz w:val="22"/>
          <w:szCs w:val="22"/>
        </w:rPr>
        <w:t>wynika przede wszystkim ze spersonalizowanego podejścia oraz kreatywnych rozwiązań, zwłaszcza w obszarze marketingu</w:t>
      </w:r>
      <w:r w:rsidR="00A21280">
        <w:rPr>
          <w:color w:val="000000"/>
          <w:sz w:val="22"/>
          <w:szCs w:val="22"/>
        </w:rPr>
        <w:t xml:space="preserve"> cyfrowego</w:t>
      </w:r>
      <w:r w:rsidR="00066D0F">
        <w:rPr>
          <w:color w:val="000000"/>
          <w:sz w:val="22"/>
          <w:szCs w:val="22"/>
        </w:rPr>
        <w:t xml:space="preserve">. </w:t>
      </w:r>
      <w:r w:rsidR="000E44C5">
        <w:rPr>
          <w:color w:val="000000"/>
          <w:sz w:val="22"/>
          <w:szCs w:val="22"/>
        </w:rPr>
        <w:t xml:space="preserve">Rozwój firm działających w ten sposób </w:t>
      </w:r>
      <w:r w:rsidR="001C2D97">
        <w:rPr>
          <w:color w:val="000000"/>
          <w:sz w:val="22"/>
          <w:szCs w:val="22"/>
        </w:rPr>
        <w:t>umożliwił</w:t>
      </w:r>
      <w:r w:rsidR="00BC1FC0">
        <w:rPr>
          <w:color w:val="000000"/>
          <w:sz w:val="22"/>
          <w:szCs w:val="22"/>
        </w:rPr>
        <w:t xml:space="preserve"> </w:t>
      </w:r>
      <w:r w:rsidR="000E44C5">
        <w:rPr>
          <w:color w:val="000000"/>
          <w:sz w:val="22"/>
          <w:szCs w:val="22"/>
        </w:rPr>
        <w:t xml:space="preserve">postępujący na masową skalę dostęp do Internetu, a </w:t>
      </w:r>
      <w:r w:rsidR="00602F04">
        <w:rPr>
          <w:color w:val="000000"/>
          <w:sz w:val="22"/>
          <w:szCs w:val="22"/>
        </w:rPr>
        <w:t>w szczególności ro</w:t>
      </w:r>
      <w:r w:rsidR="007714F3">
        <w:rPr>
          <w:color w:val="000000"/>
          <w:sz w:val="22"/>
          <w:szCs w:val="22"/>
        </w:rPr>
        <w:t xml:space="preserve">zkwit </w:t>
      </w:r>
      <w:r w:rsidR="00602F04">
        <w:rPr>
          <w:color w:val="000000"/>
          <w:sz w:val="22"/>
          <w:szCs w:val="22"/>
        </w:rPr>
        <w:t xml:space="preserve">mediów społecznościowych, za pośrednictwem których marki D2C </w:t>
      </w:r>
      <w:r w:rsidR="009822B2">
        <w:rPr>
          <w:color w:val="000000"/>
          <w:sz w:val="22"/>
          <w:szCs w:val="22"/>
        </w:rPr>
        <w:t xml:space="preserve">docierają do swoich klientów. </w:t>
      </w:r>
    </w:p>
    <w:p w:rsidR="003303FF" w:rsidRDefault="003303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0586B" w:rsidRPr="00CA5A98" w:rsidRDefault="00501E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jakimi wyzwaniami spotyka się firma sprzedająca D2C?</w:t>
      </w:r>
    </w:p>
    <w:p w:rsidR="00C10DEA" w:rsidRDefault="009910F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Jedną z najczęściej wymienianych marek sprzedających na zasadzie </w:t>
      </w:r>
      <w:proofErr w:type="spellStart"/>
      <w:r>
        <w:rPr>
          <w:sz w:val="22"/>
          <w:szCs w:val="22"/>
        </w:rPr>
        <w:t>direct</w:t>
      </w:r>
      <w:proofErr w:type="spellEnd"/>
      <w:r>
        <w:rPr>
          <w:sz w:val="22"/>
          <w:szCs w:val="22"/>
        </w:rPr>
        <w:t>-to-</w:t>
      </w:r>
      <w:proofErr w:type="spellStart"/>
      <w:r>
        <w:rPr>
          <w:sz w:val="22"/>
          <w:szCs w:val="22"/>
        </w:rPr>
        <w:t>consumer</w:t>
      </w:r>
      <w:proofErr w:type="spellEnd"/>
      <w:r w:rsidR="006B73CF">
        <w:rPr>
          <w:sz w:val="22"/>
          <w:szCs w:val="22"/>
        </w:rPr>
        <w:t xml:space="preserve"> jest </w:t>
      </w:r>
      <w:proofErr w:type="spellStart"/>
      <w:r w:rsidR="006B73CF">
        <w:rPr>
          <w:sz w:val="22"/>
          <w:szCs w:val="22"/>
        </w:rPr>
        <w:t>Warby</w:t>
      </w:r>
      <w:proofErr w:type="spellEnd"/>
      <w:r w:rsidR="006B73CF">
        <w:rPr>
          <w:sz w:val="22"/>
          <w:szCs w:val="22"/>
        </w:rPr>
        <w:t xml:space="preserve"> Parker. Ten producent okularów korekcyjnych zaczynał jako s</w:t>
      </w:r>
      <w:r w:rsidR="00E6586E">
        <w:rPr>
          <w:sz w:val="22"/>
          <w:szCs w:val="22"/>
        </w:rPr>
        <w:t>tart-</w:t>
      </w:r>
      <w:proofErr w:type="spellStart"/>
      <w:r w:rsidR="00E6586E">
        <w:rPr>
          <w:sz w:val="22"/>
          <w:szCs w:val="22"/>
        </w:rPr>
        <w:t>up</w:t>
      </w:r>
      <w:proofErr w:type="spellEnd"/>
      <w:r w:rsidR="00E6586E">
        <w:rPr>
          <w:sz w:val="22"/>
          <w:szCs w:val="22"/>
        </w:rPr>
        <w:t xml:space="preserve">, </w:t>
      </w:r>
      <w:r w:rsidR="006B73CF">
        <w:rPr>
          <w:sz w:val="22"/>
          <w:szCs w:val="22"/>
        </w:rPr>
        <w:t xml:space="preserve">a </w:t>
      </w:r>
      <w:r w:rsidR="00E6586E">
        <w:rPr>
          <w:sz w:val="22"/>
          <w:szCs w:val="22"/>
        </w:rPr>
        <w:t xml:space="preserve">dziś jest ogólnoświatowym </w:t>
      </w:r>
      <w:r w:rsidR="00AE1C58">
        <w:rPr>
          <w:sz w:val="22"/>
          <w:szCs w:val="22"/>
        </w:rPr>
        <w:t>gigante</w:t>
      </w:r>
      <w:r w:rsidR="0042382D">
        <w:rPr>
          <w:sz w:val="22"/>
          <w:szCs w:val="22"/>
        </w:rPr>
        <w:t>m wycenianym</w:t>
      </w:r>
      <w:r w:rsidR="00AE1C58">
        <w:rPr>
          <w:sz w:val="22"/>
          <w:szCs w:val="22"/>
        </w:rPr>
        <w:t xml:space="preserve"> na miliony dolarów. </w:t>
      </w:r>
      <w:r w:rsidR="000E44C5">
        <w:rPr>
          <w:sz w:val="22"/>
          <w:szCs w:val="22"/>
        </w:rPr>
        <w:t>Swój sukces marka zawdzięcza nowemu</w:t>
      </w:r>
      <w:r w:rsidR="00A602E7">
        <w:rPr>
          <w:sz w:val="22"/>
          <w:szCs w:val="22"/>
        </w:rPr>
        <w:t xml:space="preserve"> spos</w:t>
      </w:r>
      <w:r w:rsidR="000E44C5">
        <w:rPr>
          <w:sz w:val="22"/>
          <w:szCs w:val="22"/>
        </w:rPr>
        <w:t>obowi</w:t>
      </w:r>
      <w:r w:rsidR="00A602E7">
        <w:rPr>
          <w:sz w:val="22"/>
          <w:szCs w:val="22"/>
        </w:rPr>
        <w:t xml:space="preserve"> </w:t>
      </w:r>
      <w:r w:rsidR="000E44C5">
        <w:rPr>
          <w:sz w:val="22"/>
          <w:szCs w:val="22"/>
        </w:rPr>
        <w:t>sprzedaży</w:t>
      </w:r>
      <w:r w:rsidR="00A602E7">
        <w:rPr>
          <w:sz w:val="22"/>
          <w:szCs w:val="22"/>
        </w:rPr>
        <w:t xml:space="preserve"> okularów, dzięki któremu nie trzeba odwiedzać zakładu optycznego. </w:t>
      </w:r>
      <w:r w:rsidR="00AE1C58">
        <w:rPr>
          <w:sz w:val="22"/>
          <w:szCs w:val="22"/>
        </w:rPr>
        <w:t>Zamiast tego klienci otrzym</w:t>
      </w:r>
      <w:r w:rsidR="007714F3">
        <w:rPr>
          <w:sz w:val="22"/>
          <w:szCs w:val="22"/>
        </w:rPr>
        <w:t>ują</w:t>
      </w:r>
      <w:r w:rsidR="00AE1C58">
        <w:rPr>
          <w:sz w:val="22"/>
          <w:szCs w:val="22"/>
        </w:rPr>
        <w:t xml:space="preserve"> kurierem pięć wybranych par, </w:t>
      </w:r>
      <w:r w:rsidR="0042382D">
        <w:rPr>
          <w:sz w:val="22"/>
          <w:szCs w:val="22"/>
        </w:rPr>
        <w:t>by</w:t>
      </w:r>
      <w:r w:rsidR="00AE1C58">
        <w:rPr>
          <w:sz w:val="22"/>
          <w:szCs w:val="22"/>
        </w:rPr>
        <w:t xml:space="preserve"> następnie zatrzymać te, które odpowiada</w:t>
      </w:r>
      <w:r w:rsidR="007714F3">
        <w:rPr>
          <w:sz w:val="22"/>
          <w:szCs w:val="22"/>
        </w:rPr>
        <w:t>ją</w:t>
      </w:r>
      <w:r w:rsidR="00AE1C58">
        <w:rPr>
          <w:sz w:val="22"/>
          <w:szCs w:val="22"/>
        </w:rPr>
        <w:t xml:space="preserve"> im najbardziej. </w:t>
      </w:r>
      <w:r w:rsidR="00F215CD">
        <w:rPr>
          <w:sz w:val="22"/>
          <w:szCs w:val="22"/>
        </w:rPr>
        <w:t xml:space="preserve">Kluczowy okazał się tu bezpośredni kontakt z klientem, innowacyjny pomysł, wygoda zakupu przez Internet oraz dostosowanie do wymagań użytkownika. </w:t>
      </w:r>
    </w:p>
    <w:p w:rsidR="00F215CD" w:rsidRDefault="00F215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215CD" w:rsidRPr="00233D56" w:rsidRDefault="00F215C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233D56" w:rsidRPr="00233D56">
        <w:rPr>
          <w:i/>
          <w:sz w:val="22"/>
          <w:szCs w:val="22"/>
        </w:rPr>
        <w:t xml:space="preserve">Jednym z najważniejszych wyzwań modelu </w:t>
      </w:r>
      <w:proofErr w:type="spellStart"/>
      <w:r w:rsidR="00233D56" w:rsidRPr="00233D56">
        <w:rPr>
          <w:i/>
          <w:sz w:val="22"/>
          <w:szCs w:val="22"/>
        </w:rPr>
        <w:t>direct</w:t>
      </w:r>
      <w:proofErr w:type="spellEnd"/>
      <w:r w:rsidR="00233D56" w:rsidRPr="00233D56">
        <w:rPr>
          <w:i/>
          <w:sz w:val="22"/>
          <w:szCs w:val="22"/>
        </w:rPr>
        <w:t xml:space="preserve">-to </w:t>
      </w:r>
      <w:proofErr w:type="spellStart"/>
      <w:r w:rsidR="00233D56" w:rsidRPr="00233D56">
        <w:rPr>
          <w:i/>
          <w:sz w:val="22"/>
          <w:szCs w:val="22"/>
        </w:rPr>
        <w:t>consumer</w:t>
      </w:r>
      <w:proofErr w:type="spellEnd"/>
      <w:r w:rsidR="00233D56" w:rsidRPr="00233D56">
        <w:rPr>
          <w:i/>
          <w:sz w:val="22"/>
          <w:szCs w:val="22"/>
        </w:rPr>
        <w:t xml:space="preserve"> jest utrzymanie wysokiego poziomu ob</w:t>
      </w:r>
      <w:r w:rsidR="00A81075">
        <w:rPr>
          <w:i/>
          <w:sz w:val="22"/>
          <w:szCs w:val="22"/>
        </w:rPr>
        <w:t>sługi klienta. K</w:t>
      </w:r>
      <w:r w:rsidR="00233D56" w:rsidRPr="00233D56">
        <w:rPr>
          <w:i/>
          <w:sz w:val="22"/>
          <w:szCs w:val="22"/>
        </w:rPr>
        <w:t xml:space="preserve">onsument szybko podejmuje decyzję, ale również bardzo szybko może przestać kupować produkt </w:t>
      </w:r>
      <w:r w:rsidR="00A81075">
        <w:rPr>
          <w:i/>
          <w:sz w:val="22"/>
          <w:szCs w:val="22"/>
        </w:rPr>
        <w:t>czy</w:t>
      </w:r>
      <w:r w:rsidR="00233D56" w:rsidRPr="00233D56">
        <w:rPr>
          <w:i/>
          <w:sz w:val="22"/>
          <w:szCs w:val="22"/>
        </w:rPr>
        <w:t xml:space="preserve"> usługę, gdy zostanie niewłaściwie obsłużony</w:t>
      </w:r>
      <w:r w:rsidR="00233D56" w:rsidRPr="00233D56">
        <w:rPr>
          <w:sz w:val="22"/>
          <w:szCs w:val="22"/>
        </w:rPr>
        <w:t xml:space="preserve"> – tłumaczy Krystyna Kalinowska z Podlaskiego Funduszu Kapitałowego finansującego innowacyjne biznesy. – </w:t>
      </w:r>
      <w:r w:rsidR="00233D56" w:rsidRPr="00233D56">
        <w:rPr>
          <w:i/>
          <w:sz w:val="22"/>
          <w:szCs w:val="22"/>
        </w:rPr>
        <w:t xml:space="preserve">Równie istotne jest właściwe </w:t>
      </w:r>
      <w:proofErr w:type="spellStart"/>
      <w:r w:rsidR="00233D56" w:rsidRPr="00233D56">
        <w:rPr>
          <w:i/>
          <w:sz w:val="22"/>
          <w:szCs w:val="22"/>
        </w:rPr>
        <w:t>targetowanie</w:t>
      </w:r>
      <w:proofErr w:type="spellEnd"/>
      <w:r w:rsidR="00233D56" w:rsidRPr="00233D56">
        <w:rPr>
          <w:i/>
          <w:sz w:val="22"/>
          <w:szCs w:val="22"/>
        </w:rPr>
        <w:t xml:space="preserve"> działań marketingowych. Produkt kierowany </w:t>
      </w:r>
      <w:r w:rsidR="001C1146">
        <w:rPr>
          <w:i/>
          <w:sz w:val="22"/>
          <w:szCs w:val="22"/>
        </w:rPr>
        <w:t>na rynek konsumencki</w:t>
      </w:r>
      <w:r w:rsidR="00233D56" w:rsidRPr="00233D56">
        <w:rPr>
          <w:i/>
          <w:sz w:val="22"/>
          <w:szCs w:val="22"/>
        </w:rPr>
        <w:t xml:space="preserve"> wymaga bardzo precyzyjnego określenia grupy docelowej. Dzięki temu, przekaz marketingowy będzie kierowany do właściwych osób, które potencjalnie mogą zostać klientami. W przeciwnym razie, pomimo</w:t>
      </w:r>
      <w:r w:rsidR="00123662">
        <w:rPr>
          <w:i/>
          <w:sz w:val="22"/>
          <w:szCs w:val="22"/>
        </w:rPr>
        <w:t xml:space="preserve"> angażowania</w:t>
      </w:r>
      <w:r w:rsidR="00233D56" w:rsidRPr="00233D56">
        <w:rPr>
          <w:i/>
          <w:sz w:val="22"/>
          <w:szCs w:val="22"/>
        </w:rPr>
        <w:t xml:space="preserve"> dużych budżetów</w:t>
      </w:r>
      <w:r w:rsidR="00123662">
        <w:rPr>
          <w:i/>
          <w:sz w:val="22"/>
          <w:szCs w:val="22"/>
        </w:rPr>
        <w:t>,</w:t>
      </w:r>
      <w:r w:rsidR="00233D56" w:rsidRPr="00233D56">
        <w:rPr>
          <w:i/>
          <w:sz w:val="22"/>
          <w:szCs w:val="22"/>
        </w:rPr>
        <w:t xml:space="preserve"> efekty działań marketingowych mogą być niesatys</w:t>
      </w:r>
      <w:r w:rsidR="009A2982">
        <w:rPr>
          <w:i/>
          <w:sz w:val="22"/>
          <w:szCs w:val="22"/>
        </w:rPr>
        <w:t>fak</w:t>
      </w:r>
      <w:r w:rsidR="00233D56" w:rsidRPr="00233D56">
        <w:rPr>
          <w:i/>
          <w:sz w:val="22"/>
          <w:szCs w:val="22"/>
        </w:rPr>
        <w:t>cjonujące</w:t>
      </w:r>
      <w:r w:rsidR="00233D56">
        <w:rPr>
          <w:sz w:val="22"/>
          <w:szCs w:val="22"/>
        </w:rPr>
        <w:t xml:space="preserve"> – dodaje Krystyna Kalinowska.</w:t>
      </w:r>
    </w:p>
    <w:p w:rsidR="0060586B" w:rsidRPr="00233D56" w:rsidRDefault="006058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F476F" w:rsidRPr="00ED20FF" w:rsidRDefault="00ED20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ED20FF">
        <w:rPr>
          <w:b/>
          <w:sz w:val="22"/>
          <w:szCs w:val="22"/>
        </w:rPr>
        <w:lastRenderedPageBreak/>
        <w:t>Model D2C także wymaga inwestycji</w:t>
      </w:r>
    </w:p>
    <w:p w:rsidR="0001274B" w:rsidRDefault="00705803" w:rsidP="0001274B">
      <w:pPr>
        <w:jc w:val="both"/>
        <w:rPr>
          <w:sz w:val="22"/>
          <w:szCs w:val="22"/>
        </w:rPr>
      </w:pPr>
      <w:r w:rsidRPr="0001274B">
        <w:rPr>
          <w:sz w:val="22"/>
          <w:szCs w:val="22"/>
        </w:rPr>
        <w:t>Choć sprzedaż w modelu D2C oznacza</w:t>
      </w:r>
      <w:r w:rsidR="001C1146">
        <w:rPr>
          <w:sz w:val="22"/>
          <w:szCs w:val="22"/>
        </w:rPr>
        <w:t xml:space="preserve"> często wyższe marże </w:t>
      </w:r>
      <w:r w:rsidR="0015778B">
        <w:rPr>
          <w:sz w:val="22"/>
          <w:szCs w:val="22"/>
        </w:rPr>
        <w:t>wynikające z</w:t>
      </w:r>
      <w:r w:rsidRPr="0001274B">
        <w:rPr>
          <w:sz w:val="22"/>
          <w:szCs w:val="22"/>
        </w:rPr>
        <w:t xml:space="preserve"> oszczędności </w:t>
      </w:r>
      <w:r w:rsidR="0015778B">
        <w:rPr>
          <w:sz w:val="22"/>
          <w:szCs w:val="22"/>
        </w:rPr>
        <w:t>na koszcie pośredników</w:t>
      </w:r>
      <w:r w:rsidR="00877FB5" w:rsidRPr="0001274B">
        <w:rPr>
          <w:sz w:val="22"/>
          <w:szCs w:val="22"/>
        </w:rPr>
        <w:t xml:space="preserve"> czy trad</w:t>
      </w:r>
      <w:r w:rsidR="0001274B" w:rsidRPr="0001274B">
        <w:rPr>
          <w:sz w:val="22"/>
          <w:szCs w:val="22"/>
        </w:rPr>
        <w:t>ycyjnych działań marketingowych, nie oznacza</w:t>
      </w:r>
      <w:r w:rsidR="00123662">
        <w:rPr>
          <w:sz w:val="22"/>
          <w:szCs w:val="22"/>
        </w:rPr>
        <w:t xml:space="preserve"> to</w:t>
      </w:r>
      <w:r w:rsidR="0001274B" w:rsidRPr="0001274B">
        <w:rPr>
          <w:sz w:val="22"/>
          <w:szCs w:val="22"/>
        </w:rPr>
        <w:t xml:space="preserve">, że biznes tego typu nie wymaga </w:t>
      </w:r>
      <w:r w:rsidR="00123662">
        <w:rPr>
          <w:sz w:val="22"/>
          <w:szCs w:val="22"/>
        </w:rPr>
        <w:t>kapitału</w:t>
      </w:r>
      <w:r w:rsidR="0001274B" w:rsidRPr="0001274B">
        <w:rPr>
          <w:sz w:val="22"/>
          <w:szCs w:val="22"/>
        </w:rPr>
        <w:t>. Firma musi</w:t>
      </w:r>
      <w:r w:rsidR="001C1146">
        <w:rPr>
          <w:sz w:val="22"/>
          <w:szCs w:val="22"/>
        </w:rPr>
        <w:t xml:space="preserve"> samodzielnie</w:t>
      </w:r>
      <w:r w:rsidR="0001274B" w:rsidRPr="0001274B">
        <w:rPr>
          <w:sz w:val="22"/>
          <w:szCs w:val="22"/>
        </w:rPr>
        <w:t xml:space="preserve"> zorganizować cały proces</w:t>
      </w:r>
      <w:r w:rsidR="001C1146">
        <w:rPr>
          <w:sz w:val="22"/>
          <w:szCs w:val="22"/>
        </w:rPr>
        <w:t xml:space="preserve"> w ramach łańcucha dostaw</w:t>
      </w:r>
      <w:r w:rsidR="0001274B" w:rsidRPr="0001274B">
        <w:rPr>
          <w:sz w:val="22"/>
          <w:szCs w:val="22"/>
        </w:rPr>
        <w:t>, od stworzenia produktu</w:t>
      </w:r>
      <w:r w:rsidR="0001274B">
        <w:rPr>
          <w:sz w:val="22"/>
          <w:szCs w:val="22"/>
        </w:rPr>
        <w:t>,</w:t>
      </w:r>
      <w:r w:rsidR="0001274B" w:rsidRPr="0001274B">
        <w:rPr>
          <w:sz w:val="22"/>
          <w:szCs w:val="22"/>
        </w:rPr>
        <w:t xml:space="preserve"> do </w:t>
      </w:r>
      <w:r w:rsidR="0001274B">
        <w:rPr>
          <w:sz w:val="22"/>
          <w:szCs w:val="22"/>
        </w:rPr>
        <w:t xml:space="preserve">sprzedaży klientowi docelowemu. Sporych nakładów wymagają także wszystkie działania zmierzające do wykreowania nowej </w:t>
      </w:r>
      <w:r w:rsidR="0001274B" w:rsidRPr="0001274B">
        <w:rPr>
          <w:sz w:val="22"/>
          <w:szCs w:val="22"/>
        </w:rPr>
        <w:t>marki.</w:t>
      </w:r>
      <w:r w:rsidR="00F85081">
        <w:rPr>
          <w:sz w:val="22"/>
          <w:szCs w:val="22"/>
        </w:rPr>
        <w:t xml:space="preserve"> Koniecznym elementem</w:t>
      </w:r>
      <w:r w:rsidR="00A21280">
        <w:rPr>
          <w:sz w:val="22"/>
          <w:szCs w:val="22"/>
        </w:rPr>
        <w:t xml:space="preserve"> jest więc zapewnienie niezbę</w:t>
      </w:r>
      <w:r w:rsidR="007156CA">
        <w:rPr>
          <w:sz w:val="22"/>
          <w:szCs w:val="22"/>
        </w:rPr>
        <w:t>dnych</w:t>
      </w:r>
      <w:r w:rsidR="00C12127">
        <w:rPr>
          <w:sz w:val="22"/>
          <w:szCs w:val="22"/>
        </w:rPr>
        <w:t xml:space="preserve"> środk</w:t>
      </w:r>
      <w:r w:rsidR="007156CA">
        <w:rPr>
          <w:sz w:val="22"/>
          <w:szCs w:val="22"/>
        </w:rPr>
        <w:t xml:space="preserve">ów na start. W pierwszej kolejności </w:t>
      </w:r>
      <w:r w:rsidR="00ED7836">
        <w:rPr>
          <w:sz w:val="22"/>
          <w:szCs w:val="22"/>
        </w:rPr>
        <w:t>założyciele firmy sięgają zwykle po środki</w:t>
      </w:r>
      <w:r w:rsidR="00C12127">
        <w:rPr>
          <w:sz w:val="22"/>
          <w:szCs w:val="22"/>
        </w:rPr>
        <w:t xml:space="preserve"> własne oraz </w:t>
      </w:r>
      <w:r w:rsidR="00A21280">
        <w:rPr>
          <w:sz w:val="22"/>
          <w:szCs w:val="22"/>
        </w:rPr>
        <w:t>pożycz</w:t>
      </w:r>
      <w:r w:rsidR="00ED7836">
        <w:rPr>
          <w:sz w:val="22"/>
          <w:szCs w:val="22"/>
        </w:rPr>
        <w:t>one od rodziny (</w:t>
      </w:r>
      <w:r w:rsidR="00C12127">
        <w:rPr>
          <w:sz w:val="22"/>
          <w:szCs w:val="22"/>
        </w:rPr>
        <w:t>tzw.</w:t>
      </w:r>
      <w:r w:rsidR="00F85081">
        <w:rPr>
          <w:sz w:val="22"/>
          <w:szCs w:val="22"/>
        </w:rPr>
        <w:t xml:space="preserve"> FFF</w:t>
      </w:r>
      <w:r w:rsidR="00827023">
        <w:rPr>
          <w:sz w:val="22"/>
          <w:szCs w:val="22"/>
        </w:rPr>
        <w:t xml:space="preserve"> -</w:t>
      </w:r>
      <w:r w:rsidR="00F85081">
        <w:rPr>
          <w:sz w:val="22"/>
          <w:szCs w:val="22"/>
        </w:rPr>
        <w:t xml:space="preserve"> </w:t>
      </w:r>
      <w:proofErr w:type="spellStart"/>
      <w:r w:rsidR="00827023">
        <w:rPr>
          <w:sz w:val="22"/>
          <w:szCs w:val="22"/>
        </w:rPr>
        <w:t>f</w:t>
      </w:r>
      <w:r w:rsidR="00F85081" w:rsidRPr="00F85081">
        <w:rPr>
          <w:sz w:val="22"/>
          <w:szCs w:val="22"/>
        </w:rPr>
        <w:t>riends</w:t>
      </w:r>
      <w:proofErr w:type="spellEnd"/>
      <w:r w:rsidR="00F85081" w:rsidRPr="00F85081">
        <w:rPr>
          <w:sz w:val="22"/>
          <w:szCs w:val="22"/>
        </w:rPr>
        <w:t xml:space="preserve">, </w:t>
      </w:r>
      <w:proofErr w:type="spellStart"/>
      <w:r w:rsidR="00827023" w:rsidRPr="00F85081">
        <w:rPr>
          <w:sz w:val="22"/>
          <w:szCs w:val="22"/>
        </w:rPr>
        <w:t>foods</w:t>
      </w:r>
      <w:proofErr w:type="spellEnd"/>
      <w:r w:rsidR="00F85081" w:rsidRPr="00F85081">
        <w:rPr>
          <w:sz w:val="22"/>
          <w:szCs w:val="22"/>
        </w:rPr>
        <w:t xml:space="preserve"> and fami</w:t>
      </w:r>
      <w:r w:rsidR="002A1B2A">
        <w:rPr>
          <w:sz w:val="22"/>
          <w:szCs w:val="22"/>
        </w:rPr>
        <w:t xml:space="preserve">ly), ewentualnie </w:t>
      </w:r>
      <w:r w:rsidR="00ED7836">
        <w:rPr>
          <w:sz w:val="22"/>
          <w:szCs w:val="22"/>
        </w:rPr>
        <w:t>zapraszają do współpracy anioła biznesu</w:t>
      </w:r>
      <w:r w:rsidR="002A1B2A">
        <w:rPr>
          <w:sz w:val="22"/>
          <w:szCs w:val="22"/>
        </w:rPr>
        <w:t>.</w:t>
      </w:r>
      <w:r w:rsidR="002D609A">
        <w:rPr>
          <w:sz w:val="22"/>
          <w:szCs w:val="22"/>
        </w:rPr>
        <w:t xml:space="preserve"> W dalszym kroku</w:t>
      </w:r>
      <w:r w:rsidR="00FC54EF">
        <w:rPr>
          <w:sz w:val="22"/>
          <w:szCs w:val="22"/>
        </w:rPr>
        <w:t>, aby przyspieszyć swój rozwój</w:t>
      </w:r>
      <w:r w:rsidR="002D609A">
        <w:rPr>
          <w:sz w:val="22"/>
          <w:szCs w:val="22"/>
        </w:rPr>
        <w:t xml:space="preserve"> można rozważyć pozyskanie inwestora finansowego</w:t>
      </w:r>
      <w:r w:rsidR="00FC54EF">
        <w:rPr>
          <w:sz w:val="22"/>
          <w:szCs w:val="22"/>
        </w:rPr>
        <w:t>. Posiadająca zdolność kredytową firma</w:t>
      </w:r>
      <w:r w:rsidR="00F930EE">
        <w:rPr>
          <w:sz w:val="22"/>
          <w:szCs w:val="22"/>
        </w:rPr>
        <w:t>,</w:t>
      </w:r>
      <w:r w:rsidR="00FC54EF">
        <w:rPr>
          <w:sz w:val="22"/>
          <w:szCs w:val="22"/>
        </w:rPr>
        <w:t xml:space="preserve"> może też działać</w:t>
      </w:r>
      <w:r w:rsidR="00F930EE">
        <w:rPr>
          <w:sz w:val="22"/>
          <w:szCs w:val="22"/>
        </w:rPr>
        <w:t xml:space="preserve"> w oparciu</w:t>
      </w:r>
      <w:r w:rsidR="00FC54EF">
        <w:rPr>
          <w:sz w:val="22"/>
          <w:szCs w:val="22"/>
        </w:rPr>
        <w:t xml:space="preserve"> o środki po</w:t>
      </w:r>
      <w:r w:rsidR="00235052">
        <w:rPr>
          <w:sz w:val="22"/>
          <w:szCs w:val="22"/>
        </w:rPr>
        <w:t xml:space="preserve">życzone z banku, choć oznacza to wolniejszą ścieżkę wzrostu. </w:t>
      </w:r>
      <w:r w:rsidR="00FC54EF">
        <w:rPr>
          <w:sz w:val="22"/>
          <w:szCs w:val="22"/>
        </w:rPr>
        <w:t xml:space="preserve"> </w:t>
      </w:r>
      <w:r w:rsidR="002D609A">
        <w:rPr>
          <w:sz w:val="22"/>
          <w:szCs w:val="22"/>
        </w:rPr>
        <w:t xml:space="preserve"> </w:t>
      </w:r>
    </w:p>
    <w:p w:rsidR="002A1B2A" w:rsidRPr="00D86D01" w:rsidRDefault="002A1B2A" w:rsidP="0001274B">
      <w:pPr>
        <w:jc w:val="both"/>
        <w:rPr>
          <w:sz w:val="22"/>
          <w:szCs w:val="22"/>
        </w:rPr>
      </w:pPr>
    </w:p>
    <w:p w:rsidR="00940602" w:rsidRDefault="00940602" w:rsidP="0001274B">
      <w:pPr>
        <w:jc w:val="both"/>
        <w:rPr>
          <w:sz w:val="22"/>
          <w:szCs w:val="22"/>
        </w:rPr>
      </w:pPr>
      <w:r w:rsidRPr="00D86D01">
        <w:rPr>
          <w:sz w:val="22"/>
          <w:szCs w:val="22"/>
        </w:rPr>
        <w:t>Marki D2C mogą zrobić prawdz</w:t>
      </w:r>
      <w:r w:rsidR="00DE59AE">
        <w:rPr>
          <w:sz w:val="22"/>
          <w:szCs w:val="22"/>
        </w:rPr>
        <w:t>iwą furorę wśród inwestorów, co potwierdzają przykłady</w:t>
      </w:r>
      <w:r w:rsidR="000928E9">
        <w:rPr>
          <w:sz w:val="22"/>
          <w:szCs w:val="22"/>
        </w:rPr>
        <w:t>,</w:t>
      </w:r>
      <w:r w:rsidR="00DE59AE">
        <w:rPr>
          <w:sz w:val="22"/>
          <w:szCs w:val="22"/>
        </w:rPr>
        <w:t xml:space="preserve"> </w:t>
      </w:r>
      <w:r w:rsidR="001C1146">
        <w:rPr>
          <w:sz w:val="22"/>
          <w:szCs w:val="22"/>
        </w:rPr>
        <w:t xml:space="preserve">gdy </w:t>
      </w:r>
      <w:r w:rsidR="007B69AB">
        <w:rPr>
          <w:sz w:val="22"/>
          <w:szCs w:val="22"/>
        </w:rPr>
        <w:t>działające w tym modelu firmy stają się obiektem zainteresowania ze strony globalnych graczy branżowych</w:t>
      </w:r>
      <w:r w:rsidR="00F930EE">
        <w:rPr>
          <w:sz w:val="22"/>
          <w:szCs w:val="22"/>
        </w:rPr>
        <w:t xml:space="preserve">. Było </w:t>
      </w:r>
      <w:r w:rsidR="006577F9">
        <w:rPr>
          <w:sz w:val="22"/>
          <w:szCs w:val="22"/>
        </w:rPr>
        <w:t xml:space="preserve">tak </w:t>
      </w:r>
      <w:r w:rsidR="007B69AB">
        <w:rPr>
          <w:sz w:val="22"/>
          <w:szCs w:val="22"/>
        </w:rPr>
        <w:t xml:space="preserve">w przypadku </w:t>
      </w:r>
      <w:r w:rsidR="00F930EE">
        <w:rPr>
          <w:sz w:val="22"/>
          <w:szCs w:val="22"/>
        </w:rPr>
        <w:t>koncernu</w:t>
      </w:r>
      <w:r w:rsidR="006577F9">
        <w:rPr>
          <w:sz w:val="22"/>
          <w:szCs w:val="22"/>
        </w:rPr>
        <w:t xml:space="preserve"> Unilever</w:t>
      </w:r>
      <w:r w:rsidR="00F930EE">
        <w:rPr>
          <w:sz w:val="22"/>
          <w:szCs w:val="22"/>
        </w:rPr>
        <w:t>, który</w:t>
      </w:r>
      <w:r w:rsidR="006577F9">
        <w:rPr>
          <w:sz w:val="22"/>
          <w:szCs w:val="22"/>
        </w:rPr>
        <w:t xml:space="preserve"> przejął firmę</w:t>
      </w:r>
      <w:r w:rsidR="007B69AB">
        <w:rPr>
          <w:sz w:val="22"/>
          <w:szCs w:val="22"/>
        </w:rPr>
        <w:t xml:space="preserve"> </w:t>
      </w:r>
      <w:proofErr w:type="spellStart"/>
      <w:r w:rsidR="007B69AB">
        <w:rPr>
          <w:sz w:val="22"/>
          <w:szCs w:val="22"/>
        </w:rPr>
        <w:t>DollarShaveClub</w:t>
      </w:r>
      <w:proofErr w:type="spellEnd"/>
      <w:r w:rsidR="006577F9">
        <w:rPr>
          <w:sz w:val="22"/>
          <w:szCs w:val="22"/>
        </w:rPr>
        <w:t>, sprzedającą artykuły do golenia w modelu abonamentowym,</w:t>
      </w:r>
      <w:r w:rsidR="007B69AB">
        <w:rPr>
          <w:sz w:val="22"/>
          <w:szCs w:val="22"/>
        </w:rPr>
        <w:t xml:space="preserve"> za kwotę 1 mld USD.</w:t>
      </w:r>
      <w:r w:rsidRPr="00D86D01">
        <w:rPr>
          <w:sz w:val="22"/>
          <w:szCs w:val="22"/>
        </w:rPr>
        <w:t xml:space="preserve"> – </w:t>
      </w:r>
      <w:r w:rsidR="00C2145A" w:rsidRPr="00C2145A">
        <w:rPr>
          <w:i/>
          <w:sz w:val="22"/>
          <w:szCs w:val="22"/>
        </w:rPr>
        <w:t>Model biznesowy w jakim działa firma nie jest</w:t>
      </w:r>
      <w:r w:rsidR="000928E9">
        <w:rPr>
          <w:i/>
          <w:sz w:val="22"/>
          <w:szCs w:val="22"/>
        </w:rPr>
        <w:t>,</w:t>
      </w:r>
      <w:r w:rsidR="00C2145A" w:rsidRPr="00C2145A">
        <w:rPr>
          <w:i/>
          <w:sz w:val="22"/>
          <w:szCs w:val="22"/>
        </w:rPr>
        <w:t xml:space="preserve"> aż tak istotny w procesie pozyskiwania finansowania bankowego. Bardziej istotne</w:t>
      </w:r>
      <w:r w:rsidR="00C2145A">
        <w:rPr>
          <w:i/>
          <w:sz w:val="22"/>
          <w:szCs w:val="22"/>
        </w:rPr>
        <w:t xml:space="preserve"> jest to</w:t>
      </w:r>
      <w:r w:rsidR="00C2145A">
        <w:rPr>
          <w:sz w:val="22"/>
          <w:szCs w:val="22"/>
        </w:rPr>
        <w:t xml:space="preserve"> </w:t>
      </w:r>
      <w:r w:rsidR="00C2145A" w:rsidRPr="00D86D01">
        <w:rPr>
          <w:i/>
          <w:sz w:val="22"/>
          <w:szCs w:val="22"/>
        </w:rPr>
        <w:t xml:space="preserve">w jakiej branży działa firma, </w:t>
      </w:r>
      <w:r w:rsidR="00C2145A">
        <w:rPr>
          <w:i/>
          <w:sz w:val="22"/>
          <w:szCs w:val="22"/>
        </w:rPr>
        <w:t xml:space="preserve">jaka jest wysokość </w:t>
      </w:r>
      <w:r w:rsidR="00C2145A" w:rsidRPr="00D86D01">
        <w:rPr>
          <w:i/>
          <w:sz w:val="22"/>
          <w:szCs w:val="22"/>
        </w:rPr>
        <w:t>osiąga</w:t>
      </w:r>
      <w:r w:rsidR="00C2145A">
        <w:rPr>
          <w:i/>
          <w:sz w:val="22"/>
          <w:szCs w:val="22"/>
        </w:rPr>
        <w:t>nych przychodów</w:t>
      </w:r>
      <w:r w:rsidR="00C2145A" w:rsidRPr="00D86D01">
        <w:rPr>
          <w:i/>
          <w:sz w:val="22"/>
          <w:szCs w:val="22"/>
        </w:rPr>
        <w:t xml:space="preserve">, czy są zyski, </w:t>
      </w:r>
      <w:r w:rsidR="00C2145A" w:rsidRPr="000928E9">
        <w:rPr>
          <w:i/>
          <w:sz w:val="22"/>
          <w:szCs w:val="22"/>
        </w:rPr>
        <w:t>zabezpieczenia itp.</w:t>
      </w:r>
      <w:r w:rsidR="00C2145A">
        <w:rPr>
          <w:sz w:val="22"/>
          <w:szCs w:val="22"/>
        </w:rPr>
        <w:t xml:space="preserve"> </w:t>
      </w:r>
      <w:r w:rsidR="00C2145A">
        <w:rPr>
          <w:i/>
          <w:sz w:val="22"/>
          <w:szCs w:val="22"/>
        </w:rPr>
        <w:t>Ocena pod ką</w:t>
      </w:r>
      <w:r w:rsidR="00C2145A" w:rsidRPr="00C2145A">
        <w:rPr>
          <w:i/>
          <w:sz w:val="22"/>
          <w:szCs w:val="22"/>
        </w:rPr>
        <w:t xml:space="preserve">tem atrakcyjności modelu biznesowego jest ważniejsza w przypadku inwestorów finansowych takich jak fundusze venture </w:t>
      </w:r>
      <w:proofErr w:type="spellStart"/>
      <w:r w:rsidR="00C2145A" w:rsidRPr="00C2145A">
        <w:rPr>
          <w:i/>
          <w:sz w:val="22"/>
          <w:szCs w:val="22"/>
        </w:rPr>
        <w:t>capital</w:t>
      </w:r>
      <w:proofErr w:type="spellEnd"/>
      <w:r w:rsidR="00C2145A">
        <w:rPr>
          <w:sz w:val="22"/>
          <w:szCs w:val="22"/>
        </w:rPr>
        <w:t xml:space="preserve">. </w:t>
      </w:r>
      <w:r w:rsidR="00C2145A" w:rsidRPr="00C2145A">
        <w:rPr>
          <w:i/>
          <w:sz w:val="22"/>
          <w:szCs w:val="22"/>
        </w:rPr>
        <w:t xml:space="preserve">W procesie oceny potencjalnych projektów jest to jedna z kluczowych rozpatrywanych kwestii, </w:t>
      </w:r>
      <w:r w:rsidR="00C2145A">
        <w:rPr>
          <w:i/>
          <w:sz w:val="22"/>
          <w:szCs w:val="22"/>
        </w:rPr>
        <w:t>o</w:t>
      </w:r>
      <w:r w:rsidR="00C2145A" w:rsidRPr="00C2145A">
        <w:rPr>
          <w:i/>
          <w:sz w:val="22"/>
          <w:szCs w:val="22"/>
        </w:rPr>
        <w:t>bok takich jak wielkość rynku, potencjał wzrostu, unikalność oferowanego rozwiąz</w:t>
      </w:r>
      <w:r w:rsidR="00C2145A">
        <w:rPr>
          <w:i/>
          <w:sz w:val="22"/>
          <w:szCs w:val="22"/>
        </w:rPr>
        <w:t>ania czy</w:t>
      </w:r>
      <w:r w:rsidR="00C2145A" w:rsidRPr="00C2145A">
        <w:rPr>
          <w:i/>
          <w:sz w:val="22"/>
          <w:szCs w:val="22"/>
        </w:rPr>
        <w:t xml:space="preserve"> bariery wejścia na rynek</w:t>
      </w:r>
      <w:r w:rsidR="00C2145A">
        <w:rPr>
          <w:sz w:val="22"/>
          <w:szCs w:val="22"/>
        </w:rPr>
        <w:t xml:space="preserve">  </w:t>
      </w:r>
      <w:r w:rsidR="00D86D01">
        <w:rPr>
          <w:sz w:val="22"/>
          <w:szCs w:val="22"/>
        </w:rPr>
        <w:t xml:space="preserve">– tłumaczy Krystyna Kalinowska z Podlaskiego Funduszu Kapitałowego. </w:t>
      </w:r>
    </w:p>
    <w:p w:rsidR="004F7453" w:rsidRDefault="004F7453" w:rsidP="0001274B">
      <w:pPr>
        <w:jc w:val="both"/>
        <w:rPr>
          <w:sz w:val="22"/>
          <w:szCs w:val="22"/>
        </w:rPr>
      </w:pPr>
    </w:p>
    <w:p w:rsidR="00C86830" w:rsidRDefault="00C86830" w:rsidP="000127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Model </w:t>
      </w:r>
      <w:proofErr w:type="spellStart"/>
      <w:r>
        <w:rPr>
          <w:sz w:val="22"/>
          <w:szCs w:val="22"/>
        </w:rPr>
        <w:t>direct</w:t>
      </w:r>
      <w:proofErr w:type="spellEnd"/>
      <w:r>
        <w:rPr>
          <w:sz w:val="22"/>
          <w:szCs w:val="22"/>
        </w:rPr>
        <w:t>-to-</w:t>
      </w:r>
      <w:proofErr w:type="spellStart"/>
      <w:r>
        <w:rPr>
          <w:sz w:val="22"/>
          <w:szCs w:val="22"/>
        </w:rPr>
        <w:t>consumer</w:t>
      </w:r>
      <w:proofErr w:type="spellEnd"/>
      <w:r>
        <w:rPr>
          <w:sz w:val="22"/>
          <w:szCs w:val="22"/>
        </w:rPr>
        <w:t xml:space="preserve"> </w:t>
      </w:r>
      <w:r w:rsidRPr="00C86830">
        <w:rPr>
          <w:sz w:val="22"/>
          <w:szCs w:val="22"/>
        </w:rPr>
        <w:t xml:space="preserve">jest atrakcyjny z uwagi na to, że płatność od klientów następuje zwykle bezpośrednio przy zakupie produktu </w:t>
      </w:r>
      <w:r>
        <w:rPr>
          <w:sz w:val="22"/>
          <w:szCs w:val="22"/>
        </w:rPr>
        <w:t>czy</w:t>
      </w:r>
      <w:r w:rsidRPr="00C86830">
        <w:rPr>
          <w:sz w:val="22"/>
          <w:szCs w:val="22"/>
        </w:rPr>
        <w:t xml:space="preserve"> usługi, więc nie trzeba czekać na spływ należności. </w:t>
      </w:r>
      <w:r w:rsidR="00ED50EF">
        <w:rPr>
          <w:sz w:val="22"/>
          <w:szCs w:val="22"/>
        </w:rPr>
        <w:t>Należy</w:t>
      </w:r>
      <w:r>
        <w:rPr>
          <w:sz w:val="22"/>
          <w:szCs w:val="22"/>
        </w:rPr>
        <w:t xml:space="preserve"> mieć jednak na uwadze</w:t>
      </w:r>
      <w:r w:rsidR="00ED50EF">
        <w:rPr>
          <w:sz w:val="22"/>
          <w:szCs w:val="22"/>
        </w:rPr>
        <w:t xml:space="preserve"> to</w:t>
      </w:r>
      <w:r>
        <w:rPr>
          <w:sz w:val="22"/>
          <w:szCs w:val="22"/>
        </w:rPr>
        <w:t>, że w procesie produkcji niejednokrotnie potrzebna jest pomoc podwykonawców, a tym</w:t>
      </w:r>
      <w:r w:rsidR="00D612D8">
        <w:rPr>
          <w:sz w:val="22"/>
          <w:szCs w:val="22"/>
        </w:rPr>
        <w:t xml:space="preserve"> często</w:t>
      </w:r>
      <w:r>
        <w:rPr>
          <w:sz w:val="22"/>
          <w:szCs w:val="22"/>
        </w:rPr>
        <w:t xml:space="preserve"> trzeba</w:t>
      </w:r>
      <w:r w:rsidR="001C11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zapłacić </w:t>
      </w:r>
      <w:r w:rsidR="001C1146">
        <w:rPr>
          <w:sz w:val="22"/>
          <w:szCs w:val="22"/>
        </w:rPr>
        <w:t>z góry</w:t>
      </w:r>
      <w:r>
        <w:rPr>
          <w:sz w:val="22"/>
          <w:szCs w:val="22"/>
        </w:rPr>
        <w:t xml:space="preserve">. </w:t>
      </w:r>
      <w:r w:rsidR="00655F52">
        <w:rPr>
          <w:sz w:val="22"/>
          <w:szCs w:val="22"/>
        </w:rPr>
        <w:t xml:space="preserve">Dodatkowe finansowanie na cele obrotowe może więc okazać się bardzo pomocne. </w:t>
      </w:r>
    </w:p>
    <w:p w:rsidR="00654A67" w:rsidRDefault="00654A67" w:rsidP="0041689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54A67" w:rsidRDefault="00654A67" w:rsidP="0041689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BB15F4" w:rsidRDefault="00BB15F4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15F4">
        <w:rPr>
          <w:rFonts w:asciiTheme="majorHAnsi" w:hAnsiTheme="majorHAnsi" w:cstheme="majorHAnsi"/>
          <w:b/>
          <w:sz w:val="22"/>
          <w:szCs w:val="22"/>
        </w:rPr>
        <w:t>Podlaski Fundusz Kapitałowy</w:t>
      </w:r>
      <w:r w:rsidRPr="00BB15F4">
        <w:rPr>
          <w:rFonts w:asciiTheme="majorHAnsi" w:hAnsiTheme="majorHAnsi" w:cstheme="majorHAnsi"/>
          <w:bCs/>
          <w:sz w:val="22"/>
          <w:szCs w:val="22"/>
        </w:rPr>
        <w:t xml:space="preserve"> jest jednym z najstarszych funduszy venture capital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capital oraz private debt. Maksymalna kwota zaangażowania w jeden podmiot to 1,5 mln PLN. Z finansowania mogą korzystać  startupy, generujące pierwsze przychody ze sprzedaży, jak również firmy będące w fazie dalszego rozwoju i ekspansji.</w:t>
      </w:r>
    </w:p>
    <w:p w:rsidR="00437610" w:rsidRPr="00BB15F4" w:rsidRDefault="00437610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D5874" w:rsidRDefault="003D58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37610" w:rsidRPr="00437610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437610">
        <w:rPr>
          <w:b/>
          <w:color w:val="000000"/>
          <w:sz w:val="22"/>
          <w:szCs w:val="22"/>
        </w:rPr>
        <w:t>Kontakt dla mediów:</w:t>
      </w:r>
      <w:r w:rsidR="00FD593A" w:rsidRPr="00437610">
        <w:rPr>
          <w:b/>
          <w:color w:val="000000"/>
          <w:sz w:val="22"/>
          <w:szCs w:val="22"/>
        </w:rPr>
        <w:t xml:space="preserve"> </w:t>
      </w:r>
    </w:p>
    <w:p w:rsidR="00437610" w:rsidRPr="000D5996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Michał Zębi</w:t>
      </w:r>
      <w:r w:rsidR="00437610" w:rsidRPr="000D5996">
        <w:rPr>
          <w:color w:val="000000"/>
          <w:sz w:val="22"/>
          <w:szCs w:val="22"/>
        </w:rPr>
        <w:t>k</w:t>
      </w:r>
    </w:p>
    <w:p w:rsidR="00437610" w:rsidRPr="000D5996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e</w:t>
      </w:r>
      <w:r w:rsidR="00A9527D" w:rsidRPr="000D5996">
        <w:rPr>
          <w:color w:val="000000"/>
          <w:sz w:val="22"/>
          <w:szCs w:val="22"/>
        </w:rPr>
        <w:t xml:space="preserve">-mail: </w:t>
      </w:r>
      <w:hyperlink r:id="rId7">
        <w:r w:rsidR="00A9527D" w:rsidRPr="000D5996">
          <w:rPr>
            <w:color w:val="0000FF"/>
            <w:sz w:val="22"/>
            <w:szCs w:val="22"/>
            <w:u w:val="single"/>
          </w:rPr>
          <w:t>michal.zebik@goodonepr.pl</w:t>
        </w:r>
      </w:hyperlink>
      <w:r w:rsidR="00A9527D" w:rsidRPr="000D5996">
        <w:rPr>
          <w:color w:val="000000"/>
          <w:sz w:val="22"/>
          <w:szCs w:val="22"/>
        </w:rPr>
        <w:t xml:space="preserve"> </w:t>
      </w:r>
    </w:p>
    <w:p w:rsidR="00AB5FAF" w:rsidRPr="00437610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lang w:val="en-GB"/>
        </w:rPr>
      </w:pPr>
      <w:r w:rsidRPr="00437610">
        <w:rPr>
          <w:color w:val="000000"/>
          <w:sz w:val="22"/>
          <w:szCs w:val="22"/>
          <w:lang w:val="en-GB"/>
        </w:rPr>
        <w:t>t</w:t>
      </w:r>
      <w:r w:rsidR="00A9527D" w:rsidRPr="00437610">
        <w:rPr>
          <w:color w:val="000000"/>
          <w:sz w:val="22"/>
          <w:szCs w:val="22"/>
          <w:lang w:val="en-GB"/>
        </w:rPr>
        <w:t>el.:  +48 796 996 253</w:t>
      </w:r>
    </w:p>
    <w:sectPr w:rsidR="00AB5FAF" w:rsidRPr="00437610" w:rsidSect="00AB61E4">
      <w:head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F90C78" w16cid:durableId="2125E984"/>
  <w16cid:commentId w16cid:paraId="7BA80A44" w16cid:durableId="2125EA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60" w:rsidRDefault="00960560">
      <w:r>
        <w:separator/>
      </w:r>
    </w:p>
  </w:endnote>
  <w:endnote w:type="continuationSeparator" w:id="0">
    <w:p w:rsidR="00960560" w:rsidRDefault="009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60" w:rsidRDefault="00960560">
      <w:r>
        <w:separator/>
      </w:r>
    </w:p>
  </w:footnote>
  <w:footnote w:type="continuationSeparator" w:id="0">
    <w:p w:rsidR="00960560" w:rsidRDefault="0096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F" w:rsidRDefault="00A9527D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AF"/>
    <w:rsid w:val="0000181A"/>
    <w:rsid w:val="00007E94"/>
    <w:rsid w:val="00011191"/>
    <w:rsid w:val="00012637"/>
    <w:rsid w:val="0001274B"/>
    <w:rsid w:val="0001405D"/>
    <w:rsid w:val="00015E90"/>
    <w:rsid w:val="00024132"/>
    <w:rsid w:val="00024271"/>
    <w:rsid w:val="00024369"/>
    <w:rsid w:val="00025F90"/>
    <w:rsid w:val="0003207A"/>
    <w:rsid w:val="00036BEE"/>
    <w:rsid w:val="00036FE2"/>
    <w:rsid w:val="00043915"/>
    <w:rsid w:val="000440E6"/>
    <w:rsid w:val="00044ECD"/>
    <w:rsid w:val="0004639C"/>
    <w:rsid w:val="00047A5B"/>
    <w:rsid w:val="000528BE"/>
    <w:rsid w:val="00053ED2"/>
    <w:rsid w:val="000544D3"/>
    <w:rsid w:val="000554FA"/>
    <w:rsid w:val="000625E1"/>
    <w:rsid w:val="0006583B"/>
    <w:rsid w:val="00066D0F"/>
    <w:rsid w:val="00066E29"/>
    <w:rsid w:val="00070072"/>
    <w:rsid w:val="000700F4"/>
    <w:rsid w:val="00071AF3"/>
    <w:rsid w:val="00071F0D"/>
    <w:rsid w:val="00074D6F"/>
    <w:rsid w:val="00080624"/>
    <w:rsid w:val="00082BA0"/>
    <w:rsid w:val="00084632"/>
    <w:rsid w:val="0009277C"/>
    <w:rsid w:val="000928E9"/>
    <w:rsid w:val="000957BC"/>
    <w:rsid w:val="000969BC"/>
    <w:rsid w:val="00097689"/>
    <w:rsid w:val="000A084F"/>
    <w:rsid w:val="000A1F82"/>
    <w:rsid w:val="000A4674"/>
    <w:rsid w:val="000A51DC"/>
    <w:rsid w:val="000B138E"/>
    <w:rsid w:val="000B1F85"/>
    <w:rsid w:val="000B4B53"/>
    <w:rsid w:val="000C26BC"/>
    <w:rsid w:val="000C2C50"/>
    <w:rsid w:val="000C2F21"/>
    <w:rsid w:val="000D5996"/>
    <w:rsid w:val="000D5E95"/>
    <w:rsid w:val="000D7EE2"/>
    <w:rsid w:val="000E38F5"/>
    <w:rsid w:val="000E3FF9"/>
    <w:rsid w:val="000E44C5"/>
    <w:rsid w:val="000E5B7D"/>
    <w:rsid w:val="000F44EE"/>
    <w:rsid w:val="000F4ECC"/>
    <w:rsid w:val="000F5C7B"/>
    <w:rsid w:val="000F7DCA"/>
    <w:rsid w:val="00100850"/>
    <w:rsid w:val="00106392"/>
    <w:rsid w:val="00113749"/>
    <w:rsid w:val="001142AF"/>
    <w:rsid w:val="001157BA"/>
    <w:rsid w:val="00116DF3"/>
    <w:rsid w:val="0012157D"/>
    <w:rsid w:val="00121709"/>
    <w:rsid w:val="00123662"/>
    <w:rsid w:val="001263A8"/>
    <w:rsid w:val="001303C6"/>
    <w:rsid w:val="001313B7"/>
    <w:rsid w:val="00136095"/>
    <w:rsid w:val="00140525"/>
    <w:rsid w:val="0014070F"/>
    <w:rsid w:val="001410C5"/>
    <w:rsid w:val="001414E0"/>
    <w:rsid w:val="00142072"/>
    <w:rsid w:val="00142E19"/>
    <w:rsid w:val="00146743"/>
    <w:rsid w:val="00150632"/>
    <w:rsid w:val="001549AD"/>
    <w:rsid w:val="001549F3"/>
    <w:rsid w:val="00155EAA"/>
    <w:rsid w:val="001561BB"/>
    <w:rsid w:val="0015778B"/>
    <w:rsid w:val="001601EE"/>
    <w:rsid w:val="00161EC9"/>
    <w:rsid w:val="00163EBE"/>
    <w:rsid w:val="001703EC"/>
    <w:rsid w:val="00172828"/>
    <w:rsid w:val="0017346E"/>
    <w:rsid w:val="001747EA"/>
    <w:rsid w:val="00176B35"/>
    <w:rsid w:val="001830CA"/>
    <w:rsid w:val="0018386F"/>
    <w:rsid w:val="0018480C"/>
    <w:rsid w:val="00190E88"/>
    <w:rsid w:val="001918BD"/>
    <w:rsid w:val="00192878"/>
    <w:rsid w:val="00193119"/>
    <w:rsid w:val="001953A7"/>
    <w:rsid w:val="001A0386"/>
    <w:rsid w:val="001B1670"/>
    <w:rsid w:val="001C1146"/>
    <w:rsid w:val="001C1AE5"/>
    <w:rsid w:val="001C2D97"/>
    <w:rsid w:val="001C71E2"/>
    <w:rsid w:val="001D2905"/>
    <w:rsid w:val="001D63E1"/>
    <w:rsid w:val="001E2D05"/>
    <w:rsid w:val="001E5DB2"/>
    <w:rsid w:val="001F1C43"/>
    <w:rsid w:val="001F73E7"/>
    <w:rsid w:val="00203497"/>
    <w:rsid w:val="002048FF"/>
    <w:rsid w:val="002074EF"/>
    <w:rsid w:val="00212318"/>
    <w:rsid w:val="0021583A"/>
    <w:rsid w:val="00220939"/>
    <w:rsid w:val="00221511"/>
    <w:rsid w:val="00224C92"/>
    <w:rsid w:val="00227D4D"/>
    <w:rsid w:val="00231EF5"/>
    <w:rsid w:val="00233D56"/>
    <w:rsid w:val="00235052"/>
    <w:rsid w:val="00236607"/>
    <w:rsid w:val="002430BA"/>
    <w:rsid w:val="00263D0A"/>
    <w:rsid w:val="002717B5"/>
    <w:rsid w:val="0027228A"/>
    <w:rsid w:val="00272779"/>
    <w:rsid w:val="002754AB"/>
    <w:rsid w:val="00281E19"/>
    <w:rsid w:val="00284379"/>
    <w:rsid w:val="00290943"/>
    <w:rsid w:val="00290C47"/>
    <w:rsid w:val="00291B60"/>
    <w:rsid w:val="00292DF7"/>
    <w:rsid w:val="00294788"/>
    <w:rsid w:val="00295132"/>
    <w:rsid w:val="00296DD6"/>
    <w:rsid w:val="002A12F1"/>
    <w:rsid w:val="002A1B2A"/>
    <w:rsid w:val="002A231B"/>
    <w:rsid w:val="002A5160"/>
    <w:rsid w:val="002A5DB1"/>
    <w:rsid w:val="002B6388"/>
    <w:rsid w:val="002B6DE4"/>
    <w:rsid w:val="002C199D"/>
    <w:rsid w:val="002C3D4B"/>
    <w:rsid w:val="002D00F7"/>
    <w:rsid w:val="002D4CD4"/>
    <w:rsid w:val="002D609A"/>
    <w:rsid w:val="002E4B4C"/>
    <w:rsid w:val="002E7B8A"/>
    <w:rsid w:val="002F29A3"/>
    <w:rsid w:val="002F790C"/>
    <w:rsid w:val="00300B5E"/>
    <w:rsid w:val="00316216"/>
    <w:rsid w:val="003210F9"/>
    <w:rsid w:val="00322CC3"/>
    <w:rsid w:val="00330368"/>
    <w:rsid w:val="003303FF"/>
    <w:rsid w:val="003320F8"/>
    <w:rsid w:val="0033234C"/>
    <w:rsid w:val="0033249C"/>
    <w:rsid w:val="0033356A"/>
    <w:rsid w:val="00334758"/>
    <w:rsid w:val="00337F41"/>
    <w:rsid w:val="00340328"/>
    <w:rsid w:val="003417A0"/>
    <w:rsid w:val="00345E4B"/>
    <w:rsid w:val="00347C94"/>
    <w:rsid w:val="00350E4A"/>
    <w:rsid w:val="00352324"/>
    <w:rsid w:val="00355CAF"/>
    <w:rsid w:val="00370283"/>
    <w:rsid w:val="0037530F"/>
    <w:rsid w:val="003775D7"/>
    <w:rsid w:val="003775E4"/>
    <w:rsid w:val="00380A9C"/>
    <w:rsid w:val="00380CEF"/>
    <w:rsid w:val="00382FB6"/>
    <w:rsid w:val="00383686"/>
    <w:rsid w:val="00386765"/>
    <w:rsid w:val="0039172A"/>
    <w:rsid w:val="00393359"/>
    <w:rsid w:val="00395CD4"/>
    <w:rsid w:val="00396DA5"/>
    <w:rsid w:val="003A0F28"/>
    <w:rsid w:val="003A30A5"/>
    <w:rsid w:val="003A3242"/>
    <w:rsid w:val="003A7009"/>
    <w:rsid w:val="003B086C"/>
    <w:rsid w:val="003B0E53"/>
    <w:rsid w:val="003B2945"/>
    <w:rsid w:val="003B701A"/>
    <w:rsid w:val="003C0DA4"/>
    <w:rsid w:val="003C0F43"/>
    <w:rsid w:val="003C239B"/>
    <w:rsid w:val="003C2752"/>
    <w:rsid w:val="003C3319"/>
    <w:rsid w:val="003C4F38"/>
    <w:rsid w:val="003C7A6D"/>
    <w:rsid w:val="003D0251"/>
    <w:rsid w:val="003D0933"/>
    <w:rsid w:val="003D1F92"/>
    <w:rsid w:val="003D32F6"/>
    <w:rsid w:val="003D3531"/>
    <w:rsid w:val="003D5874"/>
    <w:rsid w:val="003E1501"/>
    <w:rsid w:val="003E1C3C"/>
    <w:rsid w:val="003E407A"/>
    <w:rsid w:val="003F1762"/>
    <w:rsid w:val="003F4134"/>
    <w:rsid w:val="003F433D"/>
    <w:rsid w:val="00400FAB"/>
    <w:rsid w:val="004026AD"/>
    <w:rsid w:val="004033A2"/>
    <w:rsid w:val="004041EB"/>
    <w:rsid w:val="0041031E"/>
    <w:rsid w:val="00411EB6"/>
    <w:rsid w:val="00415E8A"/>
    <w:rsid w:val="00416892"/>
    <w:rsid w:val="004204B0"/>
    <w:rsid w:val="0042382D"/>
    <w:rsid w:val="00426C12"/>
    <w:rsid w:val="004332EC"/>
    <w:rsid w:val="00434A89"/>
    <w:rsid w:val="00437610"/>
    <w:rsid w:val="004402C7"/>
    <w:rsid w:val="004418E2"/>
    <w:rsid w:val="0044387E"/>
    <w:rsid w:val="00444861"/>
    <w:rsid w:val="0045006A"/>
    <w:rsid w:val="0045076E"/>
    <w:rsid w:val="00451362"/>
    <w:rsid w:val="00451A0B"/>
    <w:rsid w:val="004532E2"/>
    <w:rsid w:val="004541BD"/>
    <w:rsid w:val="00457F36"/>
    <w:rsid w:val="00461BE5"/>
    <w:rsid w:val="004641C1"/>
    <w:rsid w:val="004676EF"/>
    <w:rsid w:val="00471570"/>
    <w:rsid w:val="00476A7E"/>
    <w:rsid w:val="00480A69"/>
    <w:rsid w:val="0048184C"/>
    <w:rsid w:val="00486D0A"/>
    <w:rsid w:val="00486DCF"/>
    <w:rsid w:val="004913A8"/>
    <w:rsid w:val="00496916"/>
    <w:rsid w:val="004A3A6C"/>
    <w:rsid w:val="004A49FF"/>
    <w:rsid w:val="004A4B00"/>
    <w:rsid w:val="004A59C4"/>
    <w:rsid w:val="004A5FD9"/>
    <w:rsid w:val="004A6BD6"/>
    <w:rsid w:val="004A7E41"/>
    <w:rsid w:val="004B23E6"/>
    <w:rsid w:val="004C02D3"/>
    <w:rsid w:val="004C2C81"/>
    <w:rsid w:val="004C3D9B"/>
    <w:rsid w:val="004C4414"/>
    <w:rsid w:val="004C629F"/>
    <w:rsid w:val="004C6740"/>
    <w:rsid w:val="004D0240"/>
    <w:rsid w:val="004D09F4"/>
    <w:rsid w:val="004D0F9C"/>
    <w:rsid w:val="004D195B"/>
    <w:rsid w:val="004D2370"/>
    <w:rsid w:val="004D2FC2"/>
    <w:rsid w:val="004D6E6F"/>
    <w:rsid w:val="004E22F8"/>
    <w:rsid w:val="004E3567"/>
    <w:rsid w:val="004E5914"/>
    <w:rsid w:val="004E5CAD"/>
    <w:rsid w:val="004E719D"/>
    <w:rsid w:val="004F1A77"/>
    <w:rsid w:val="004F43EC"/>
    <w:rsid w:val="004F476F"/>
    <w:rsid w:val="004F60F4"/>
    <w:rsid w:val="004F7453"/>
    <w:rsid w:val="00501059"/>
    <w:rsid w:val="005017D1"/>
    <w:rsid w:val="00501EBD"/>
    <w:rsid w:val="005069F5"/>
    <w:rsid w:val="0050731B"/>
    <w:rsid w:val="00507457"/>
    <w:rsid w:val="00510688"/>
    <w:rsid w:val="00511753"/>
    <w:rsid w:val="00511FE1"/>
    <w:rsid w:val="00513510"/>
    <w:rsid w:val="005169A8"/>
    <w:rsid w:val="005229FD"/>
    <w:rsid w:val="00525184"/>
    <w:rsid w:val="00532815"/>
    <w:rsid w:val="005333F1"/>
    <w:rsid w:val="00537C26"/>
    <w:rsid w:val="0054109E"/>
    <w:rsid w:val="00543C37"/>
    <w:rsid w:val="00547833"/>
    <w:rsid w:val="005505E2"/>
    <w:rsid w:val="00553A3A"/>
    <w:rsid w:val="00554364"/>
    <w:rsid w:val="005614CE"/>
    <w:rsid w:val="00564B65"/>
    <w:rsid w:val="00566883"/>
    <w:rsid w:val="00572B0B"/>
    <w:rsid w:val="00572BC4"/>
    <w:rsid w:val="00574F5C"/>
    <w:rsid w:val="0057577E"/>
    <w:rsid w:val="00581B2B"/>
    <w:rsid w:val="0058240F"/>
    <w:rsid w:val="005833E5"/>
    <w:rsid w:val="00585182"/>
    <w:rsid w:val="00586F1B"/>
    <w:rsid w:val="00590477"/>
    <w:rsid w:val="005909BD"/>
    <w:rsid w:val="00592BBE"/>
    <w:rsid w:val="005A71DF"/>
    <w:rsid w:val="005B0516"/>
    <w:rsid w:val="005B175D"/>
    <w:rsid w:val="005B46D8"/>
    <w:rsid w:val="005B6977"/>
    <w:rsid w:val="005C2CF2"/>
    <w:rsid w:val="005C6A7E"/>
    <w:rsid w:val="005E3AA1"/>
    <w:rsid w:val="005E3C2C"/>
    <w:rsid w:val="005F0E79"/>
    <w:rsid w:val="00601CCD"/>
    <w:rsid w:val="006021F1"/>
    <w:rsid w:val="00602F04"/>
    <w:rsid w:val="00604686"/>
    <w:rsid w:val="0060586B"/>
    <w:rsid w:val="00605B04"/>
    <w:rsid w:val="006078B5"/>
    <w:rsid w:val="00622800"/>
    <w:rsid w:val="00624215"/>
    <w:rsid w:val="006266AB"/>
    <w:rsid w:val="00633489"/>
    <w:rsid w:val="006353CB"/>
    <w:rsid w:val="00635AEC"/>
    <w:rsid w:val="00636F0C"/>
    <w:rsid w:val="00642233"/>
    <w:rsid w:val="00642415"/>
    <w:rsid w:val="0065121B"/>
    <w:rsid w:val="0065143A"/>
    <w:rsid w:val="00651C73"/>
    <w:rsid w:val="00654A67"/>
    <w:rsid w:val="006554F8"/>
    <w:rsid w:val="00655F52"/>
    <w:rsid w:val="006577F9"/>
    <w:rsid w:val="00657C8A"/>
    <w:rsid w:val="006647B7"/>
    <w:rsid w:val="00667F4D"/>
    <w:rsid w:val="00676264"/>
    <w:rsid w:val="00690679"/>
    <w:rsid w:val="006921AF"/>
    <w:rsid w:val="006964BF"/>
    <w:rsid w:val="006A04C3"/>
    <w:rsid w:val="006A0A45"/>
    <w:rsid w:val="006A3B59"/>
    <w:rsid w:val="006B6732"/>
    <w:rsid w:val="006B73CF"/>
    <w:rsid w:val="006C0A86"/>
    <w:rsid w:val="006C28AD"/>
    <w:rsid w:val="006C3A74"/>
    <w:rsid w:val="006C63AE"/>
    <w:rsid w:val="006C7175"/>
    <w:rsid w:val="006D0933"/>
    <w:rsid w:val="006D2477"/>
    <w:rsid w:val="006D2750"/>
    <w:rsid w:val="006D2AC0"/>
    <w:rsid w:val="006E19F9"/>
    <w:rsid w:val="006E34B4"/>
    <w:rsid w:val="006E3A14"/>
    <w:rsid w:val="006E47BC"/>
    <w:rsid w:val="006E49AC"/>
    <w:rsid w:val="006E6388"/>
    <w:rsid w:val="006E67FB"/>
    <w:rsid w:val="006E7BF6"/>
    <w:rsid w:val="006F04A6"/>
    <w:rsid w:val="006F35CD"/>
    <w:rsid w:val="006F3839"/>
    <w:rsid w:val="006F4C13"/>
    <w:rsid w:val="006F4EDB"/>
    <w:rsid w:val="006F6FC4"/>
    <w:rsid w:val="007037F9"/>
    <w:rsid w:val="00704480"/>
    <w:rsid w:val="00705803"/>
    <w:rsid w:val="00713D2E"/>
    <w:rsid w:val="007149FE"/>
    <w:rsid w:val="007156CA"/>
    <w:rsid w:val="00720A28"/>
    <w:rsid w:val="0072109B"/>
    <w:rsid w:val="00726507"/>
    <w:rsid w:val="00730D2E"/>
    <w:rsid w:val="0073248E"/>
    <w:rsid w:val="007349C4"/>
    <w:rsid w:val="007423F4"/>
    <w:rsid w:val="00745305"/>
    <w:rsid w:val="00747E9E"/>
    <w:rsid w:val="00753F17"/>
    <w:rsid w:val="007556BD"/>
    <w:rsid w:val="0076188D"/>
    <w:rsid w:val="00761C24"/>
    <w:rsid w:val="007714F3"/>
    <w:rsid w:val="0077686B"/>
    <w:rsid w:val="0078052B"/>
    <w:rsid w:val="00781300"/>
    <w:rsid w:val="007822FB"/>
    <w:rsid w:val="007835D3"/>
    <w:rsid w:val="007869B8"/>
    <w:rsid w:val="007871BC"/>
    <w:rsid w:val="00790484"/>
    <w:rsid w:val="00791934"/>
    <w:rsid w:val="00791AE1"/>
    <w:rsid w:val="007933A0"/>
    <w:rsid w:val="007942D7"/>
    <w:rsid w:val="007A0184"/>
    <w:rsid w:val="007A0818"/>
    <w:rsid w:val="007A115D"/>
    <w:rsid w:val="007A3186"/>
    <w:rsid w:val="007A3AE8"/>
    <w:rsid w:val="007B69AB"/>
    <w:rsid w:val="007C0128"/>
    <w:rsid w:val="007C2AFF"/>
    <w:rsid w:val="007C398E"/>
    <w:rsid w:val="007C5FAB"/>
    <w:rsid w:val="007C76C6"/>
    <w:rsid w:val="007D10C3"/>
    <w:rsid w:val="007D10E8"/>
    <w:rsid w:val="007E1646"/>
    <w:rsid w:val="007E1F4E"/>
    <w:rsid w:val="007E2035"/>
    <w:rsid w:val="007E4BC8"/>
    <w:rsid w:val="007E5444"/>
    <w:rsid w:val="007E786D"/>
    <w:rsid w:val="007F0E1A"/>
    <w:rsid w:val="007F5108"/>
    <w:rsid w:val="007F5877"/>
    <w:rsid w:val="008014E8"/>
    <w:rsid w:val="00803351"/>
    <w:rsid w:val="008053FD"/>
    <w:rsid w:val="00821355"/>
    <w:rsid w:val="008231C3"/>
    <w:rsid w:val="00824B53"/>
    <w:rsid w:val="00827023"/>
    <w:rsid w:val="00831454"/>
    <w:rsid w:val="00833E28"/>
    <w:rsid w:val="00840E28"/>
    <w:rsid w:val="00842E3A"/>
    <w:rsid w:val="00847362"/>
    <w:rsid w:val="00854749"/>
    <w:rsid w:val="00857A8D"/>
    <w:rsid w:val="00860AF9"/>
    <w:rsid w:val="00862CA5"/>
    <w:rsid w:val="00864E5C"/>
    <w:rsid w:val="00876507"/>
    <w:rsid w:val="00877FB5"/>
    <w:rsid w:val="008820EE"/>
    <w:rsid w:val="00883420"/>
    <w:rsid w:val="00884769"/>
    <w:rsid w:val="008861CE"/>
    <w:rsid w:val="00890BAF"/>
    <w:rsid w:val="008947D9"/>
    <w:rsid w:val="008A0D41"/>
    <w:rsid w:val="008A3234"/>
    <w:rsid w:val="008A3617"/>
    <w:rsid w:val="008A4265"/>
    <w:rsid w:val="008B14BC"/>
    <w:rsid w:val="008B5097"/>
    <w:rsid w:val="008B7CD7"/>
    <w:rsid w:val="008C2605"/>
    <w:rsid w:val="008C2807"/>
    <w:rsid w:val="008C295E"/>
    <w:rsid w:val="008D7F99"/>
    <w:rsid w:val="008E0B37"/>
    <w:rsid w:val="008E1C02"/>
    <w:rsid w:val="008E51C4"/>
    <w:rsid w:val="008E7898"/>
    <w:rsid w:val="008E7B6C"/>
    <w:rsid w:val="008F594B"/>
    <w:rsid w:val="008F68CE"/>
    <w:rsid w:val="009077CF"/>
    <w:rsid w:val="0091229A"/>
    <w:rsid w:val="00914B77"/>
    <w:rsid w:val="00917020"/>
    <w:rsid w:val="00917370"/>
    <w:rsid w:val="00917CDA"/>
    <w:rsid w:val="00920394"/>
    <w:rsid w:val="00921DD7"/>
    <w:rsid w:val="00921FF5"/>
    <w:rsid w:val="009246BB"/>
    <w:rsid w:val="00934148"/>
    <w:rsid w:val="00940602"/>
    <w:rsid w:val="0094090B"/>
    <w:rsid w:val="00942D4E"/>
    <w:rsid w:val="00942DAB"/>
    <w:rsid w:val="00943DAC"/>
    <w:rsid w:val="00944B16"/>
    <w:rsid w:val="0095720C"/>
    <w:rsid w:val="00957B25"/>
    <w:rsid w:val="00960560"/>
    <w:rsid w:val="009672DE"/>
    <w:rsid w:val="00967A02"/>
    <w:rsid w:val="00973B17"/>
    <w:rsid w:val="00975A02"/>
    <w:rsid w:val="009778D9"/>
    <w:rsid w:val="0098146E"/>
    <w:rsid w:val="00981844"/>
    <w:rsid w:val="009822B2"/>
    <w:rsid w:val="009910FE"/>
    <w:rsid w:val="00991640"/>
    <w:rsid w:val="00992000"/>
    <w:rsid w:val="00993123"/>
    <w:rsid w:val="009A2982"/>
    <w:rsid w:val="009B1275"/>
    <w:rsid w:val="009B157E"/>
    <w:rsid w:val="009B2970"/>
    <w:rsid w:val="009B31DB"/>
    <w:rsid w:val="009B49F3"/>
    <w:rsid w:val="009B6B4D"/>
    <w:rsid w:val="009C0C73"/>
    <w:rsid w:val="009C4F86"/>
    <w:rsid w:val="009C7812"/>
    <w:rsid w:val="009D065B"/>
    <w:rsid w:val="009E00A2"/>
    <w:rsid w:val="009E1B9C"/>
    <w:rsid w:val="009E5E12"/>
    <w:rsid w:val="009F1046"/>
    <w:rsid w:val="009F280F"/>
    <w:rsid w:val="009F5D4E"/>
    <w:rsid w:val="00A0546B"/>
    <w:rsid w:val="00A059FB"/>
    <w:rsid w:val="00A06087"/>
    <w:rsid w:val="00A10567"/>
    <w:rsid w:val="00A14B94"/>
    <w:rsid w:val="00A15D38"/>
    <w:rsid w:val="00A15E2A"/>
    <w:rsid w:val="00A173C7"/>
    <w:rsid w:val="00A201A1"/>
    <w:rsid w:val="00A21280"/>
    <w:rsid w:val="00A2196A"/>
    <w:rsid w:val="00A26C7C"/>
    <w:rsid w:val="00A3049E"/>
    <w:rsid w:val="00A31AD0"/>
    <w:rsid w:val="00A3360F"/>
    <w:rsid w:val="00A34091"/>
    <w:rsid w:val="00A35D73"/>
    <w:rsid w:val="00A35DFD"/>
    <w:rsid w:val="00A36AD2"/>
    <w:rsid w:val="00A374D6"/>
    <w:rsid w:val="00A37E16"/>
    <w:rsid w:val="00A40EB2"/>
    <w:rsid w:val="00A44433"/>
    <w:rsid w:val="00A47783"/>
    <w:rsid w:val="00A5063F"/>
    <w:rsid w:val="00A54B10"/>
    <w:rsid w:val="00A5784A"/>
    <w:rsid w:val="00A602E7"/>
    <w:rsid w:val="00A668AB"/>
    <w:rsid w:val="00A67514"/>
    <w:rsid w:val="00A700EC"/>
    <w:rsid w:val="00A81075"/>
    <w:rsid w:val="00A87A43"/>
    <w:rsid w:val="00A9527D"/>
    <w:rsid w:val="00A96CF5"/>
    <w:rsid w:val="00AA46DB"/>
    <w:rsid w:val="00AA584A"/>
    <w:rsid w:val="00AA7354"/>
    <w:rsid w:val="00AA7479"/>
    <w:rsid w:val="00AB08A0"/>
    <w:rsid w:val="00AB31D8"/>
    <w:rsid w:val="00AB5FAF"/>
    <w:rsid w:val="00AB61E4"/>
    <w:rsid w:val="00AB66B9"/>
    <w:rsid w:val="00AB6970"/>
    <w:rsid w:val="00AC1838"/>
    <w:rsid w:val="00AC2175"/>
    <w:rsid w:val="00AC3119"/>
    <w:rsid w:val="00AC42BD"/>
    <w:rsid w:val="00AC5475"/>
    <w:rsid w:val="00AD2E7B"/>
    <w:rsid w:val="00AD31EA"/>
    <w:rsid w:val="00AD3AEF"/>
    <w:rsid w:val="00AD6FFF"/>
    <w:rsid w:val="00AE1C58"/>
    <w:rsid w:val="00AE1D8C"/>
    <w:rsid w:val="00AE1E72"/>
    <w:rsid w:val="00AE26C4"/>
    <w:rsid w:val="00AF0F99"/>
    <w:rsid w:val="00AF34E4"/>
    <w:rsid w:val="00AF61C2"/>
    <w:rsid w:val="00AF7096"/>
    <w:rsid w:val="00B04F1D"/>
    <w:rsid w:val="00B06DA8"/>
    <w:rsid w:val="00B15109"/>
    <w:rsid w:val="00B1646C"/>
    <w:rsid w:val="00B17C02"/>
    <w:rsid w:val="00B211BC"/>
    <w:rsid w:val="00B24541"/>
    <w:rsid w:val="00B30C88"/>
    <w:rsid w:val="00B4011B"/>
    <w:rsid w:val="00B40FA6"/>
    <w:rsid w:val="00B4351E"/>
    <w:rsid w:val="00B47E89"/>
    <w:rsid w:val="00B52579"/>
    <w:rsid w:val="00B56FA4"/>
    <w:rsid w:val="00B57FE6"/>
    <w:rsid w:val="00B62208"/>
    <w:rsid w:val="00B62D3F"/>
    <w:rsid w:val="00B659FD"/>
    <w:rsid w:val="00B714E2"/>
    <w:rsid w:val="00B738FC"/>
    <w:rsid w:val="00B86288"/>
    <w:rsid w:val="00B9427D"/>
    <w:rsid w:val="00B97408"/>
    <w:rsid w:val="00BA75A2"/>
    <w:rsid w:val="00BB0FF4"/>
    <w:rsid w:val="00BB15F4"/>
    <w:rsid w:val="00BB2578"/>
    <w:rsid w:val="00BB795B"/>
    <w:rsid w:val="00BC1FC0"/>
    <w:rsid w:val="00BC4273"/>
    <w:rsid w:val="00BC7E62"/>
    <w:rsid w:val="00BD0305"/>
    <w:rsid w:val="00BD197C"/>
    <w:rsid w:val="00BD48AC"/>
    <w:rsid w:val="00BD7ED4"/>
    <w:rsid w:val="00BE1F49"/>
    <w:rsid w:val="00BE2BA9"/>
    <w:rsid w:val="00BE301D"/>
    <w:rsid w:val="00BE5111"/>
    <w:rsid w:val="00BE5215"/>
    <w:rsid w:val="00BE651D"/>
    <w:rsid w:val="00BE7884"/>
    <w:rsid w:val="00BF52D3"/>
    <w:rsid w:val="00BF70C3"/>
    <w:rsid w:val="00C0019E"/>
    <w:rsid w:val="00C04ACA"/>
    <w:rsid w:val="00C079E4"/>
    <w:rsid w:val="00C10A95"/>
    <w:rsid w:val="00C10DEA"/>
    <w:rsid w:val="00C12127"/>
    <w:rsid w:val="00C12BD0"/>
    <w:rsid w:val="00C15A75"/>
    <w:rsid w:val="00C2145A"/>
    <w:rsid w:val="00C21E31"/>
    <w:rsid w:val="00C22E7F"/>
    <w:rsid w:val="00C26DE4"/>
    <w:rsid w:val="00C27AF6"/>
    <w:rsid w:val="00C30F5D"/>
    <w:rsid w:val="00C31536"/>
    <w:rsid w:val="00C33BEC"/>
    <w:rsid w:val="00C4021D"/>
    <w:rsid w:val="00C40E95"/>
    <w:rsid w:val="00C45392"/>
    <w:rsid w:val="00C52346"/>
    <w:rsid w:val="00C576E1"/>
    <w:rsid w:val="00C60E8C"/>
    <w:rsid w:val="00C61452"/>
    <w:rsid w:val="00C70A4E"/>
    <w:rsid w:val="00C70D47"/>
    <w:rsid w:val="00C71091"/>
    <w:rsid w:val="00C73D84"/>
    <w:rsid w:val="00C75D66"/>
    <w:rsid w:val="00C82445"/>
    <w:rsid w:val="00C83886"/>
    <w:rsid w:val="00C8480A"/>
    <w:rsid w:val="00C86830"/>
    <w:rsid w:val="00C964EB"/>
    <w:rsid w:val="00C972E4"/>
    <w:rsid w:val="00CA152C"/>
    <w:rsid w:val="00CA2EAD"/>
    <w:rsid w:val="00CA47B4"/>
    <w:rsid w:val="00CA5A98"/>
    <w:rsid w:val="00CB28A4"/>
    <w:rsid w:val="00CB4D88"/>
    <w:rsid w:val="00CC0BF6"/>
    <w:rsid w:val="00CC1108"/>
    <w:rsid w:val="00CC1515"/>
    <w:rsid w:val="00CC2EF4"/>
    <w:rsid w:val="00CC3593"/>
    <w:rsid w:val="00CC494F"/>
    <w:rsid w:val="00CD60F5"/>
    <w:rsid w:val="00CE26BF"/>
    <w:rsid w:val="00CF104D"/>
    <w:rsid w:val="00CF1D7E"/>
    <w:rsid w:val="00CF1EFE"/>
    <w:rsid w:val="00CF66BB"/>
    <w:rsid w:val="00CF6A34"/>
    <w:rsid w:val="00D01242"/>
    <w:rsid w:val="00D02C29"/>
    <w:rsid w:val="00D06551"/>
    <w:rsid w:val="00D1132F"/>
    <w:rsid w:val="00D154C0"/>
    <w:rsid w:val="00D20AEE"/>
    <w:rsid w:val="00D21F49"/>
    <w:rsid w:val="00D22658"/>
    <w:rsid w:val="00D3078C"/>
    <w:rsid w:val="00D31B56"/>
    <w:rsid w:val="00D46C1B"/>
    <w:rsid w:val="00D47F61"/>
    <w:rsid w:val="00D55434"/>
    <w:rsid w:val="00D612D8"/>
    <w:rsid w:val="00D6602B"/>
    <w:rsid w:val="00D66459"/>
    <w:rsid w:val="00D7113A"/>
    <w:rsid w:val="00D76DB4"/>
    <w:rsid w:val="00D8198A"/>
    <w:rsid w:val="00D86D01"/>
    <w:rsid w:val="00D90281"/>
    <w:rsid w:val="00D97C65"/>
    <w:rsid w:val="00DB1960"/>
    <w:rsid w:val="00DB6F49"/>
    <w:rsid w:val="00DB6FEA"/>
    <w:rsid w:val="00DC3A30"/>
    <w:rsid w:val="00DC560E"/>
    <w:rsid w:val="00DD0246"/>
    <w:rsid w:val="00DD0977"/>
    <w:rsid w:val="00DD20C0"/>
    <w:rsid w:val="00DE123F"/>
    <w:rsid w:val="00DE59AE"/>
    <w:rsid w:val="00DE5F9A"/>
    <w:rsid w:val="00DF0C77"/>
    <w:rsid w:val="00DF2ED0"/>
    <w:rsid w:val="00DF3F7F"/>
    <w:rsid w:val="00DF4EB4"/>
    <w:rsid w:val="00DF5F53"/>
    <w:rsid w:val="00E03DE4"/>
    <w:rsid w:val="00E063D2"/>
    <w:rsid w:val="00E121A6"/>
    <w:rsid w:val="00E12419"/>
    <w:rsid w:val="00E134C9"/>
    <w:rsid w:val="00E309C0"/>
    <w:rsid w:val="00E34A31"/>
    <w:rsid w:val="00E35113"/>
    <w:rsid w:val="00E406F0"/>
    <w:rsid w:val="00E4105B"/>
    <w:rsid w:val="00E4337B"/>
    <w:rsid w:val="00E442B5"/>
    <w:rsid w:val="00E45BD2"/>
    <w:rsid w:val="00E47315"/>
    <w:rsid w:val="00E51B29"/>
    <w:rsid w:val="00E53211"/>
    <w:rsid w:val="00E60415"/>
    <w:rsid w:val="00E61C71"/>
    <w:rsid w:val="00E64C2F"/>
    <w:rsid w:val="00E6586E"/>
    <w:rsid w:val="00E665C2"/>
    <w:rsid w:val="00E76350"/>
    <w:rsid w:val="00E8498C"/>
    <w:rsid w:val="00E851B6"/>
    <w:rsid w:val="00E8637A"/>
    <w:rsid w:val="00E87D1F"/>
    <w:rsid w:val="00E90338"/>
    <w:rsid w:val="00E961EE"/>
    <w:rsid w:val="00EA3C9E"/>
    <w:rsid w:val="00EA7228"/>
    <w:rsid w:val="00EB35F8"/>
    <w:rsid w:val="00EB4FBF"/>
    <w:rsid w:val="00EB505B"/>
    <w:rsid w:val="00EC0B6E"/>
    <w:rsid w:val="00EC0FA7"/>
    <w:rsid w:val="00EC1E4A"/>
    <w:rsid w:val="00EC7B57"/>
    <w:rsid w:val="00ED0357"/>
    <w:rsid w:val="00ED20FF"/>
    <w:rsid w:val="00ED439F"/>
    <w:rsid w:val="00ED50EF"/>
    <w:rsid w:val="00ED7836"/>
    <w:rsid w:val="00EE13DD"/>
    <w:rsid w:val="00EE2BED"/>
    <w:rsid w:val="00EE646A"/>
    <w:rsid w:val="00EE65F8"/>
    <w:rsid w:val="00EE68F3"/>
    <w:rsid w:val="00EF2815"/>
    <w:rsid w:val="00F0466D"/>
    <w:rsid w:val="00F055F0"/>
    <w:rsid w:val="00F07B80"/>
    <w:rsid w:val="00F11F0C"/>
    <w:rsid w:val="00F132A2"/>
    <w:rsid w:val="00F17692"/>
    <w:rsid w:val="00F215CD"/>
    <w:rsid w:val="00F23055"/>
    <w:rsid w:val="00F40690"/>
    <w:rsid w:val="00F45F84"/>
    <w:rsid w:val="00F47927"/>
    <w:rsid w:val="00F54814"/>
    <w:rsid w:val="00F55EF8"/>
    <w:rsid w:val="00F56CCE"/>
    <w:rsid w:val="00F6226A"/>
    <w:rsid w:val="00F63880"/>
    <w:rsid w:val="00F659F5"/>
    <w:rsid w:val="00F74890"/>
    <w:rsid w:val="00F8414B"/>
    <w:rsid w:val="00F84857"/>
    <w:rsid w:val="00F85081"/>
    <w:rsid w:val="00F8547C"/>
    <w:rsid w:val="00F8681D"/>
    <w:rsid w:val="00F869C1"/>
    <w:rsid w:val="00F8718C"/>
    <w:rsid w:val="00F930EE"/>
    <w:rsid w:val="00F96F40"/>
    <w:rsid w:val="00FA0C0A"/>
    <w:rsid w:val="00FA19DB"/>
    <w:rsid w:val="00FA3EE5"/>
    <w:rsid w:val="00FA7333"/>
    <w:rsid w:val="00FB1EF4"/>
    <w:rsid w:val="00FB25D4"/>
    <w:rsid w:val="00FB4550"/>
    <w:rsid w:val="00FB5AC1"/>
    <w:rsid w:val="00FB5C90"/>
    <w:rsid w:val="00FC4521"/>
    <w:rsid w:val="00FC54EF"/>
    <w:rsid w:val="00FD1652"/>
    <w:rsid w:val="00FD3173"/>
    <w:rsid w:val="00FD3BF2"/>
    <w:rsid w:val="00FD50D0"/>
    <w:rsid w:val="00FD593A"/>
    <w:rsid w:val="00FD7123"/>
    <w:rsid w:val="00FE14DF"/>
    <w:rsid w:val="00FE17D9"/>
    <w:rsid w:val="00FE3CED"/>
    <w:rsid w:val="00FE5DEB"/>
    <w:rsid w:val="00FF070A"/>
    <w:rsid w:val="00FF28A4"/>
    <w:rsid w:val="00FF4672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DFE6"/>
  <w15:docId w15:val="{ACD3331B-7625-4617-B441-DA4828F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429D-3664-4009-8271-FE9AA1E6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94</cp:revision>
  <cp:lastPrinted>2019-09-10T13:46:00Z</cp:lastPrinted>
  <dcterms:created xsi:type="dcterms:W3CDTF">2019-09-17T09:47:00Z</dcterms:created>
  <dcterms:modified xsi:type="dcterms:W3CDTF">2019-10-30T12:06:00Z</dcterms:modified>
</cp:coreProperties>
</file>