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5843" w14:textId="4A4827D6" w:rsidR="00FE217A" w:rsidRDefault="00B556D7" w:rsidP="00FE217A">
      <w:pPr>
        <w:jc w:val="center"/>
        <w:rPr>
          <w:rFonts w:ascii="Tahoma" w:hAnsi="Tahoma" w:cs="Tahoma"/>
          <w:b/>
          <w:bCs/>
          <w:sz w:val="22"/>
          <w:szCs w:val="20"/>
          <w:lang w:val="pl-PL"/>
        </w:rPr>
      </w:pPr>
      <w:r w:rsidRPr="00D851B1">
        <w:rPr>
          <w:rFonts w:ascii="Tahoma" w:hAnsi="Tahoma" w:cs="Tahoma"/>
          <w:b/>
          <w:bCs/>
          <w:sz w:val="22"/>
          <w:szCs w:val="20"/>
          <w:lang w:val="pl-PL"/>
        </w:rPr>
        <w:t xml:space="preserve">Huawei publikuje </w:t>
      </w:r>
      <w:r w:rsidR="00FE217A" w:rsidRPr="00D851B1">
        <w:rPr>
          <w:rFonts w:ascii="Tahoma" w:hAnsi="Tahoma" w:cs="Tahoma"/>
          <w:b/>
          <w:bCs/>
          <w:sz w:val="22"/>
          <w:szCs w:val="20"/>
          <w:lang w:val="pl-PL"/>
        </w:rPr>
        <w:t>Raport Zrównoważonego Rozwoju</w:t>
      </w:r>
    </w:p>
    <w:p w14:paraId="6E2C568A" w14:textId="77777777" w:rsidR="00D851B1" w:rsidRDefault="00D851B1" w:rsidP="00FE217A">
      <w:pPr>
        <w:jc w:val="center"/>
        <w:rPr>
          <w:rFonts w:ascii="Tahoma" w:hAnsi="Tahoma" w:cs="Tahoma"/>
          <w:b/>
          <w:bCs/>
          <w:sz w:val="22"/>
          <w:szCs w:val="20"/>
          <w:lang w:val="pl-PL"/>
        </w:rPr>
      </w:pPr>
    </w:p>
    <w:p w14:paraId="3600CE4A" w14:textId="77777777" w:rsidR="00D851B1" w:rsidRPr="00D851B1" w:rsidRDefault="00D851B1" w:rsidP="00FE217A">
      <w:pPr>
        <w:jc w:val="center"/>
        <w:rPr>
          <w:rFonts w:ascii="Tahoma" w:hAnsi="Tahoma" w:cs="Tahoma"/>
          <w:b/>
          <w:bCs/>
          <w:sz w:val="22"/>
          <w:szCs w:val="20"/>
          <w:lang w:val="pl-PL"/>
        </w:rPr>
      </w:pPr>
    </w:p>
    <w:p w14:paraId="7CDFF32E" w14:textId="64EC2381" w:rsidR="00FE217A" w:rsidRDefault="00FE217A" w:rsidP="006F6668">
      <w:pPr>
        <w:pStyle w:val="HUABold"/>
        <w:spacing w:line="360" w:lineRule="auto"/>
        <w:jc w:val="both"/>
      </w:pPr>
      <w:r w:rsidRPr="00D851B1">
        <w:t>Huawei opublikował</w:t>
      </w:r>
      <w:r w:rsidR="00B5485A" w:rsidRPr="00D851B1">
        <w:t xml:space="preserve"> dziś</w:t>
      </w:r>
      <w:r w:rsidRPr="00D851B1">
        <w:t xml:space="preserve"> </w:t>
      </w:r>
      <w:r w:rsidR="00B5485A" w:rsidRPr="00D851B1">
        <w:t xml:space="preserve">Raport Zrównoważonego Rozwoju, opisujący działania firmy w </w:t>
      </w:r>
      <w:r w:rsidRPr="00D851B1">
        <w:t>2018 rok</w:t>
      </w:r>
      <w:r w:rsidR="00B5485A" w:rsidRPr="00D851B1">
        <w:t>u i przedstawiający plany na przyszłość</w:t>
      </w:r>
      <w:r w:rsidRPr="00D851B1">
        <w:t xml:space="preserve">. </w:t>
      </w:r>
      <w:r w:rsidR="00B5485A" w:rsidRPr="00D851B1">
        <w:t xml:space="preserve">Firma </w:t>
      </w:r>
      <w:r w:rsidR="009163F2" w:rsidRPr="00D851B1">
        <w:t xml:space="preserve">prezentuje </w:t>
      </w:r>
      <w:r w:rsidR="00B5485A" w:rsidRPr="00D851B1">
        <w:t xml:space="preserve">swoją </w:t>
      </w:r>
      <w:r w:rsidR="009163F2" w:rsidRPr="00D851B1">
        <w:t>strategię</w:t>
      </w:r>
      <w:r w:rsidRPr="00D851B1">
        <w:t xml:space="preserve"> na rzecz zrównoważonego rozwoju</w:t>
      </w:r>
      <w:r w:rsidR="00B5485A" w:rsidRPr="00D851B1">
        <w:t xml:space="preserve"> już po raz jedenasty</w:t>
      </w:r>
      <w:r w:rsidRPr="00D851B1">
        <w:t xml:space="preserve">. W tegorocznym raporcie Huawei skupia się </w:t>
      </w:r>
      <w:r w:rsidR="00037038" w:rsidRPr="00D851B1">
        <w:t xml:space="preserve">na </w:t>
      </w:r>
      <w:r w:rsidRPr="00D851B1">
        <w:t xml:space="preserve">czterech </w:t>
      </w:r>
      <w:r w:rsidR="009163F2" w:rsidRPr="00D851B1">
        <w:t>obszar</w:t>
      </w:r>
      <w:r w:rsidR="00037038" w:rsidRPr="00D851B1">
        <w:t>ach</w:t>
      </w:r>
      <w:r w:rsidRPr="00D851B1">
        <w:t>, takich jak integracja cyfrowa, bezpieczeństwo i wiarygodność, ochrona środowiska oraz zdrowy i harmonijny ekosystem.</w:t>
      </w:r>
    </w:p>
    <w:p w14:paraId="0C4E0F3A" w14:textId="77777777" w:rsidR="00DE5192" w:rsidRDefault="00DE5192" w:rsidP="006F6668">
      <w:pPr>
        <w:pStyle w:val="HUABold"/>
        <w:spacing w:line="360" w:lineRule="auto"/>
        <w:jc w:val="both"/>
      </w:pPr>
    </w:p>
    <w:p w14:paraId="36811536" w14:textId="7754B454" w:rsidR="00FE217A" w:rsidRDefault="002D00EA" w:rsidP="002D00EA">
      <w:pPr>
        <w:pStyle w:val="HUABold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0796EBE3" wp14:editId="409C04FF">
            <wp:extent cx="3571875" cy="33402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3958" cy="33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7AB7" w14:textId="77777777" w:rsidR="002D00EA" w:rsidRDefault="002D00EA" w:rsidP="002D00EA">
      <w:pPr>
        <w:pStyle w:val="HUABold"/>
        <w:spacing w:line="360" w:lineRule="auto"/>
        <w:jc w:val="center"/>
      </w:pPr>
    </w:p>
    <w:p w14:paraId="4EEA74BB" w14:textId="3EF2190F" w:rsidR="00FE217A" w:rsidRPr="00D851B1" w:rsidRDefault="00FE217A" w:rsidP="006F6668">
      <w:pPr>
        <w:pStyle w:val="HUABold"/>
        <w:spacing w:line="360" w:lineRule="auto"/>
        <w:jc w:val="both"/>
      </w:pPr>
      <w:r w:rsidRPr="00D851B1">
        <w:rPr>
          <w:b w:val="0"/>
        </w:rPr>
        <w:t>W ciągu ostatniego roku Huawei aktywnie dostos</w:t>
      </w:r>
      <w:r w:rsidR="009163F2" w:rsidRPr="00D851B1">
        <w:rPr>
          <w:b w:val="0"/>
        </w:rPr>
        <w:t xml:space="preserve">owywał </w:t>
      </w:r>
      <w:r w:rsidRPr="00D851B1">
        <w:rPr>
          <w:b w:val="0"/>
        </w:rPr>
        <w:t>swoje działania do Celów Zrównoważonego Rozwoju zdefiniowanych przez ONZ. Wraz z partnerami budował sprzyjający integracji społeczeństwa cyfrowego ekosystem, aby kontynuować realizację strategicznych celów zrównoważonego rozwoju.</w:t>
      </w:r>
      <w:r w:rsidRPr="00D851B1">
        <w:t xml:space="preserve"> </w:t>
      </w:r>
    </w:p>
    <w:p w14:paraId="138CF9BC" w14:textId="77777777" w:rsidR="00FE217A" w:rsidRPr="00D851B1" w:rsidRDefault="00FE217A" w:rsidP="006F6668">
      <w:pPr>
        <w:pStyle w:val="HUABold"/>
        <w:spacing w:line="360" w:lineRule="auto"/>
        <w:jc w:val="both"/>
      </w:pPr>
    </w:p>
    <w:p w14:paraId="225565EF" w14:textId="0C56EB78" w:rsidR="00FE217A" w:rsidRDefault="00FE217A" w:rsidP="006F6668">
      <w:pPr>
        <w:pStyle w:val="HUABold"/>
        <w:spacing w:line="360" w:lineRule="auto"/>
        <w:jc w:val="both"/>
        <w:rPr>
          <w:b w:val="0"/>
        </w:rPr>
      </w:pPr>
      <w:r w:rsidRPr="00D851B1">
        <w:rPr>
          <w:b w:val="0"/>
        </w:rPr>
        <w:t xml:space="preserve">Podczas </w:t>
      </w:r>
      <w:r w:rsidR="002644B9" w:rsidRPr="00D851B1">
        <w:rPr>
          <w:b w:val="0"/>
        </w:rPr>
        <w:t xml:space="preserve">prezentacji </w:t>
      </w:r>
      <w:r w:rsidRPr="00D851B1">
        <w:rPr>
          <w:b w:val="0"/>
        </w:rPr>
        <w:t xml:space="preserve">raportu Liang </w:t>
      </w:r>
      <w:proofErr w:type="spellStart"/>
      <w:r w:rsidRPr="00D851B1">
        <w:rPr>
          <w:b w:val="0"/>
        </w:rPr>
        <w:t>Hua</w:t>
      </w:r>
      <w:proofErr w:type="spellEnd"/>
      <w:r w:rsidRPr="00D851B1">
        <w:rPr>
          <w:b w:val="0"/>
        </w:rPr>
        <w:t>, prezes Huawei, powiedział, że „dzięki innowacjom technologicznym Huawei tworzy wartość dla swoich klientów. Robimy wszystko</w:t>
      </w:r>
      <w:r w:rsidR="00467B9A" w:rsidRPr="00D851B1">
        <w:rPr>
          <w:b w:val="0"/>
        </w:rPr>
        <w:t>,</w:t>
      </w:r>
      <w:r w:rsidRPr="00D851B1">
        <w:rPr>
          <w:b w:val="0"/>
        </w:rPr>
        <w:t xml:space="preserve"> co w naszej mocy, aby zniwelować przepaść cyfrową i zaspokoić światowe potrzeby w zakresie łączności</w:t>
      </w:r>
      <w:r w:rsidR="00467B9A" w:rsidRPr="00D851B1">
        <w:rPr>
          <w:b w:val="0"/>
        </w:rPr>
        <w:t xml:space="preserve">. </w:t>
      </w:r>
      <w:r w:rsidRPr="00D851B1">
        <w:rPr>
          <w:b w:val="0"/>
        </w:rPr>
        <w:t xml:space="preserve">Pragniemy, aby usługi cyfrowe stały się bardziej przystępne cenowo i dostępne dla każdego. </w:t>
      </w:r>
      <w:r w:rsidR="003973E3" w:rsidRPr="00D851B1">
        <w:rPr>
          <w:b w:val="0"/>
        </w:rPr>
        <w:t xml:space="preserve">W ten sposób chcemy </w:t>
      </w:r>
      <w:r w:rsidRPr="00D851B1">
        <w:rPr>
          <w:b w:val="0"/>
        </w:rPr>
        <w:t xml:space="preserve">wnieść swój wkład w rozwój społeczny </w:t>
      </w:r>
      <w:r w:rsidR="00EE6E6D">
        <w:rPr>
          <w:b w:val="0"/>
        </w:rPr>
        <w:br/>
      </w:r>
      <w:r w:rsidRPr="00D851B1">
        <w:rPr>
          <w:b w:val="0"/>
        </w:rPr>
        <w:t>i gospodarczy, by wszystkim umożliwić korzystanie z uniwersalnych, masowych usług cyfrowych” – dodał.</w:t>
      </w:r>
    </w:p>
    <w:p w14:paraId="196EF765" w14:textId="77777777" w:rsidR="00D851B1" w:rsidRDefault="00D851B1" w:rsidP="006F6668">
      <w:pPr>
        <w:pStyle w:val="HUABold"/>
        <w:spacing w:line="360" w:lineRule="auto"/>
        <w:jc w:val="both"/>
        <w:rPr>
          <w:b w:val="0"/>
        </w:rPr>
      </w:pPr>
    </w:p>
    <w:p w14:paraId="5115AC67" w14:textId="7009E67F" w:rsidR="00D851B1" w:rsidRPr="00D851B1" w:rsidRDefault="00A1060D" w:rsidP="00D851B1">
      <w:pPr>
        <w:pStyle w:val="HUABold"/>
        <w:spacing w:line="360" w:lineRule="auto"/>
        <w:jc w:val="center"/>
        <w:rPr>
          <w:b w:val="0"/>
        </w:rPr>
      </w:pPr>
      <w:r>
        <w:rPr>
          <w:b w:val="0"/>
          <w:noProof/>
          <w:lang w:eastAsia="pl-PL"/>
        </w:rPr>
        <w:lastRenderedPageBreak/>
        <w:drawing>
          <wp:inline distT="0" distB="0" distL="0" distR="0" wp14:anchorId="46DC773E" wp14:editId="0D551CFD">
            <wp:extent cx="4086442" cy="2724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anghua Huawei Chairman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229" cy="273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43FC" w14:textId="60FD64E8" w:rsidR="00FE217A" w:rsidRPr="006376FA" w:rsidRDefault="006376FA" w:rsidP="006376FA">
      <w:pPr>
        <w:pStyle w:val="HUABold"/>
        <w:spacing w:line="360" w:lineRule="auto"/>
        <w:ind w:left="1440" w:firstLine="720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6376FA">
        <w:rPr>
          <w:b w:val="0"/>
          <w:i/>
        </w:rPr>
        <w:t xml:space="preserve">Liang </w:t>
      </w:r>
      <w:proofErr w:type="spellStart"/>
      <w:r w:rsidRPr="006376FA">
        <w:rPr>
          <w:b w:val="0"/>
          <w:i/>
        </w:rPr>
        <w:t>Hua</w:t>
      </w:r>
      <w:proofErr w:type="spellEnd"/>
      <w:r w:rsidRPr="006376FA">
        <w:rPr>
          <w:b w:val="0"/>
          <w:i/>
        </w:rPr>
        <w:t xml:space="preserve">, prezes </w:t>
      </w:r>
      <w:r w:rsidR="00E34578">
        <w:rPr>
          <w:b w:val="0"/>
          <w:i/>
        </w:rPr>
        <w:t xml:space="preserve">zarządu </w:t>
      </w:r>
      <w:r w:rsidRPr="006376FA">
        <w:rPr>
          <w:b w:val="0"/>
          <w:i/>
        </w:rPr>
        <w:t>Huawei</w:t>
      </w:r>
    </w:p>
    <w:p w14:paraId="05C9DF76" w14:textId="77777777" w:rsidR="006376FA" w:rsidRPr="00D851B1" w:rsidRDefault="006376FA" w:rsidP="006376FA">
      <w:pPr>
        <w:pStyle w:val="HUABold"/>
        <w:spacing w:line="360" w:lineRule="auto"/>
        <w:ind w:left="1440" w:firstLine="720"/>
        <w:jc w:val="both"/>
        <w:rPr>
          <w:b w:val="0"/>
        </w:rPr>
      </w:pPr>
    </w:p>
    <w:p w14:paraId="0D21034D" w14:textId="4EBC6C41" w:rsidR="00FE217A" w:rsidRPr="00D851B1" w:rsidRDefault="00FE217A" w:rsidP="006F6668">
      <w:pPr>
        <w:pStyle w:val="HUABold"/>
        <w:spacing w:line="360" w:lineRule="auto"/>
        <w:jc w:val="both"/>
        <w:rPr>
          <w:b w:val="0"/>
        </w:rPr>
      </w:pPr>
      <w:r w:rsidRPr="00D851B1">
        <w:rPr>
          <w:b w:val="0"/>
        </w:rPr>
        <w:t>Liang  uważa, że ochrona środowiska stała się również kluczowym elementem inicjatyw Hua</w:t>
      </w:r>
      <w:bookmarkStart w:id="0" w:name="_GoBack"/>
      <w:bookmarkEnd w:id="0"/>
      <w:r w:rsidRPr="00D851B1">
        <w:rPr>
          <w:b w:val="0"/>
        </w:rPr>
        <w:t>wei na rzecz zrównoważonego rozwoju. Jednym z ważnych problemów przyszłej sieci komunikacyjnej jest efektywność energetyczna. Prezes wskazał, że „musimy przesyłać więcej danych, zużywając mniej energii, aby zredukować ogólne zużycie prądu”. Pomóc w tym mają technologie IC</w:t>
      </w:r>
      <w:r w:rsidR="007B3225" w:rsidRPr="00D851B1">
        <w:rPr>
          <w:b w:val="0"/>
        </w:rPr>
        <w:t>T</w:t>
      </w:r>
      <w:r w:rsidRPr="00D851B1">
        <w:rPr>
          <w:b w:val="0"/>
        </w:rPr>
        <w:t xml:space="preserve">. </w:t>
      </w:r>
    </w:p>
    <w:p w14:paraId="468851E7" w14:textId="77777777" w:rsidR="00FE217A" w:rsidRPr="00D851B1" w:rsidRDefault="00FE217A" w:rsidP="006F6668">
      <w:pPr>
        <w:pStyle w:val="HUABold"/>
        <w:spacing w:line="360" w:lineRule="auto"/>
        <w:jc w:val="both"/>
      </w:pPr>
    </w:p>
    <w:p w14:paraId="47771307" w14:textId="7879D142" w:rsidR="00FE217A" w:rsidRPr="00D851B1" w:rsidRDefault="00FE217A" w:rsidP="006F6668">
      <w:pPr>
        <w:pStyle w:val="HUABold"/>
        <w:spacing w:line="360" w:lineRule="auto"/>
        <w:jc w:val="both"/>
        <w:rPr>
          <w:b w:val="0"/>
        </w:rPr>
      </w:pPr>
      <w:r w:rsidRPr="00D851B1">
        <w:rPr>
          <w:b w:val="0"/>
        </w:rPr>
        <w:t xml:space="preserve">Liang </w:t>
      </w:r>
      <w:proofErr w:type="spellStart"/>
      <w:r w:rsidRPr="00D851B1">
        <w:rPr>
          <w:b w:val="0"/>
        </w:rPr>
        <w:t>Hua</w:t>
      </w:r>
      <w:proofErr w:type="spellEnd"/>
      <w:r w:rsidRPr="00D851B1">
        <w:rPr>
          <w:b w:val="0"/>
        </w:rPr>
        <w:t xml:space="preserve"> wyjaśnił, że Huawei wprowadził wiele innowacji w swoich produktach 5G. Dzięki nowym chipsetom, oprogramowaniu, zaawansowanym technologiom sprzętowym i autorskiej technologii odprowadzania ciepła, zużycie energii w pojedynczej stacji bazowej 5G Huawei jest o 20% niższe </w:t>
      </w:r>
      <w:r w:rsidR="003B2636" w:rsidRPr="00D851B1">
        <w:rPr>
          <w:b w:val="0"/>
        </w:rPr>
        <w:t>niż wynosi średnia w branży. I</w:t>
      </w:r>
      <w:r w:rsidRPr="00D851B1">
        <w:rPr>
          <w:b w:val="0"/>
        </w:rPr>
        <w:t xml:space="preserve">nnowacje technologiczne Huawei sprawiają, że rozwiązania 5G są bardziej energooszczędne i ekologiczne. </w:t>
      </w:r>
    </w:p>
    <w:p w14:paraId="3E21CAFC" w14:textId="77777777" w:rsidR="00FE217A" w:rsidRPr="00D851B1" w:rsidRDefault="00FE217A" w:rsidP="006F6668">
      <w:pPr>
        <w:pStyle w:val="HUABold"/>
        <w:spacing w:line="360" w:lineRule="auto"/>
        <w:jc w:val="both"/>
      </w:pPr>
    </w:p>
    <w:p w14:paraId="3174FE6A" w14:textId="631400BC" w:rsidR="00FE217A" w:rsidRPr="00D851B1" w:rsidRDefault="00FE217A" w:rsidP="006F6668">
      <w:pPr>
        <w:pStyle w:val="HUABold"/>
        <w:spacing w:line="360" w:lineRule="auto"/>
        <w:jc w:val="both"/>
        <w:rPr>
          <w:b w:val="0"/>
        </w:rPr>
      </w:pPr>
      <w:r w:rsidRPr="00D851B1">
        <w:rPr>
          <w:b w:val="0"/>
        </w:rPr>
        <w:t>Kevin Tao, członek zarządu i przewodniczący Komitetu Zrównoważonego Rozwoju w Huawei, wspomniał: „Chcemy</w:t>
      </w:r>
      <w:r w:rsidR="007C1BEB" w:rsidRPr="00D851B1">
        <w:rPr>
          <w:b w:val="0"/>
        </w:rPr>
        <w:t>,</w:t>
      </w:r>
      <w:r w:rsidRPr="00D851B1">
        <w:rPr>
          <w:b w:val="0"/>
        </w:rPr>
        <w:t xml:space="preserve"> aby korzyści płynące z technologii cyfrowej były dostępne dla każdej osoby, każdego domu </w:t>
      </w:r>
      <w:r w:rsidR="00EE6E6D">
        <w:rPr>
          <w:b w:val="0"/>
        </w:rPr>
        <w:br/>
      </w:r>
      <w:r w:rsidRPr="00D851B1">
        <w:rPr>
          <w:b w:val="0"/>
        </w:rPr>
        <w:t xml:space="preserve">i każdej organizacji. W tym celu uruchomiliśmy globalną inicjatywę na rzecz </w:t>
      </w:r>
      <w:r w:rsidR="00A372D0" w:rsidRPr="00D851B1">
        <w:rPr>
          <w:b w:val="0"/>
        </w:rPr>
        <w:t xml:space="preserve">integracji </w:t>
      </w:r>
      <w:r w:rsidR="00EE6E6D" w:rsidRPr="00D851B1">
        <w:rPr>
          <w:b w:val="0"/>
        </w:rPr>
        <w:t>cyfrowej</w:t>
      </w:r>
      <w:r w:rsidR="00EE6E6D">
        <w:rPr>
          <w:b w:val="0"/>
        </w:rPr>
        <w:t xml:space="preserve"> o</w:t>
      </w:r>
      <w:r w:rsidRPr="00D851B1">
        <w:rPr>
          <w:b w:val="0"/>
        </w:rPr>
        <w:t xml:space="preserve"> nazwie TECH4ALL. Przykładowo, </w:t>
      </w:r>
      <w:r w:rsidR="00FC3317" w:rsidRPr="00D851B1">
        <w:rPr>
          <w:b w:val="0"/>
        </w:rPr>
        <w:t>do końca</w:t>
      </w:r>
      <w:r w:rsidRPr="00D851B1">
        <w:rPr>
          <w:b w:val="0"/>
        </w:rPr>
        <w:t xml:space="preserve"> 2018 roku, nasze rozwiązanie </w:t>
      </w:r>
      <w:proofErr w:type="spellStart"/>
      <w:r w:rsidRPr="00D851B1">
        <w:rPr>
          <w:b w:val="0"/>
        </w:rPr>
        <w:t>RuralStar</w:t>
      </w:r>
      <w:proofErr w:type="spellEnd"/>
      <w:r w:rsidRPr="00D851B1">
        <w:rPr>
          <w:b w:val="0"/>
        </w:rPr>
        <w:t xml:space="preserve"> połączyło 40 milionów mieszkańców </w:t>
      </w:r>
      <w:r w:rsidR="003B2636" w:rsidRPr="00D851B1">
        <w:rPr>
          <w:b w:val="0"/>
        </w:rPr>
        <w:t>obszarów wiejskich</w:t>
      </w:r>
      <w:r w:rsidRPr="00D851B1">
        <w:rPr>
          <w:b w:val="0"/>
        </w:rPr>
        <w:t>”.</w:t>
      </w:r>
    </w:p>
    <w:p w14:paraId="7050EC51" w14:textId="77777777" w:rsidR="00FE217A" w:rsidRPr="00D851B1" w:rsidRDefault="00FE217A" w:rsidP="006F6668">
      <w:pPr>
        <w:pStyle w:val="HUABold"/>
        <w:spacing w:line="360" w:lineRule="auto"/>
        <w:jc w:val="both"/>
      </w:pPr>
    </w:p>
    <w:p w14:paraId="6B86C806" w14:textId="596E1EDB" w:rsidR="00FE217A" w:rsidRPr="00D851B1" w:rsidRDefault="00FE217A" w:rsidP="006F6668">
      <w:pPr>
        <w:pStyle w:val="HUABold"/>
        <w:spacing w:line="360" w:lineRule="auto"/>
        <w:jc w:val="both"/>
        <w:rPr>
          <w:b w:val="0"/>
        </w:rPr>
      </w:pPr>
      <w:r w:rsidRPr="00D851B1">
        <w:rPr>
          <w:b w:val="0"/>
        </w:rPr>
        <w:t>„Obecnie</w:t>
      </w:r>
      <w:r w:rsidR="007D043D" w:rsidRPr="00D851B1">
        <w:rPr>
          <w:b w:val="0"/>
        </w:rPr>
        <w:t xml:space="preserve"> na całym świecie</w:t>
      </w:r>
      <w:r w:rsidRPr="00D851B1">
        <w:rPr>
          <w:b w:val="0"/>
        </w:rPr>
        <w:t xml:space="preserve"> świadczymy usługi komunikacyjne dla ponad trzech miliardów ludzi</w:t>
      </w:r>
      <w:r w:rsidR="00EE6E6D">
        <w:rPr>
          <w:b w:val="0"/>
        </w:rPr>
        <w:t xml:space="preserve"> - dodał Tao  - </w:t>
      </w:r>
      <w:r w:rsidRPr="00D851B1">
        <w:rPr>
          <w:b w:val="0"/>
        </w:rPr>
        <w:t>i jesteśmy zaangażowani we wspieranie bezpiecznych operacji sieciowych. Szanujemy to zobowiązanie bez względu na wszystko. Dlatego w 2018 roku po trzęsieniu ziemi w Indonezji o sile 7,7 stopnia w skali</w:t>
      </w:r>
      <w:r w:rsidR="00CF67CA" w:rsidRPr="00D851B1">
        <w:rPr>
          <w:b w:val="0"/>
        </w:rPr>
        <w:t xml:space="preserve"> </w:t>
      </w:r>
      <w:r w:rsidR="00CF67CA" w:rsidRPr="00D851B1">
        <w:rPr>
          <w:b w:val="0"/>
        </w:rPr>
        <w:lastRenderedPageBreak/>
        <w:t xml:space="preserve">Richtera, Huawei był pierwszą </w:t>
      </w:r>
      <w:r w:rsidR="00D066A9" w:rsidRPr="00D851B1">
        <w:rPr>
          <w:b w:val="0"/>
        </w:rPr>
        <w:t xml:space="preserve">(i jedyną) </w:t>
      </w:r>
      <w:r w:rsidR="00CF67CA" w:rsidRPr="00D851B1">
        <w:rPr>
          <w:b w:val="0"/>
        </w:rPr>
        <w:t>firmą zaangażowaną w</w:t>
      </w:r>
      <w:r w:rsidR="00D066A9" w:rsidRPr="00D851B1">
        <w:rPr>
          <w:b w:val="0"/>
        </w:rPr>
        <w:t xml:space="preserve">e wsparcie telekomunikacyjne </w:t>
      </w:r>
      <w:r w:rsidRPr="00D851B1">
        <w:rPr>
          <w:b w:val="0"/>
        </w:rPr>
        <w:t>na miejscu zdarzenia”.</w:t>
      </w:r>
    </w:p>
    <w:p w14:paraId="2CB47DE6" w14:textId="77777777" w:rsidR="00FE217A" w:rsidRPr="00D851B1" w:rsidRDefault="00FE217A" w:rsidP="006F6668">
      <w:pPr>
        <w:pStyle w:val="HUABold"/>
        <w:spacing w:line="360" w:lineRule="auto"/>
        <w:jc w:val="both"/>
      </w:pPr>
    </w:p>
    <w:p w14:paraId="234EB3CD" w14:textId="72A7976F" w:rsidR="00FE217A" w:rsidRPr="00D851B1" w:rsidRDefault="00FE217A" w:rsidP="006F6668">
      <w:pPr>
        <w:pStyle w:val="HUABold"/>
        <w:spacing w:line="360" w:lineRule="auto"/>
        <w:jc w:val="both"/>
        <w:rPr>
          <w:b w:val="0"/>
        </w:rPr>
      </w:pPr>
      <w:r w:rsidRPr="00D851B1">
        <w:rPr>
          <w:b w:val="0"/>
        </w:rPr>
        <w:t>Tao ogłosił również nowe plany Huawei</w:t>
      </w:r>
      <w:r w:rsidR="00366591" w:rsidRPr="00D851B1">
        <w:rPr>
          <w:b w:val="0"/>
        </w:rPr>
        <w:t xml:space="preserve"> dotyczące zrównoważonego rozwoju</w:t>
      </w:r>
      <w:r w:rsidRPr="00D851B1">
        <w:rPr>
          <w:b w:val="0"/>
        </w:rPr>
        <w:t>, które obejmują dwie główne zmiany. Po pierwsze, Huawei rozszerzył swoją</w:t>
      </w:r>
      <w:r w:rsidR="000F6A2F" w:rsidRPr="00D851B1">
        <w:rPr>
          <w:b w:val="0"/>
        </w:rPr>
        <w:t xml:space="preserve"> wcześniejszą</w:t>
      </w:r>
      <w:r w:rsidRPr="00D851B1">
        <w:rPr>
          <w:b w:val="0"/>
        </w:rPr>
        <w:t xml:space="preserve"> strategię zmniejszania przepaści cyfrowej</w:t>
      </w:r>
      <w:r w:rsidR="00685B3B" w:rsidRPr="00D851B1">
        <w:rPr>
          <w:b w:val="0"/>
        </w:rPr>
        <w:t>, skupiając się na</w:t>
      </w:r>
      <w:r w:rsidRPr="00D851B1">
        <w:rPr>
          <w:b w:val="0"/>
        </w:rPr>
        <w:t xml:space="preserve"> integracj</w:t>
      </w:r>
      <w:r w:rsidR="00685B3B" w:rsidRPr="00D851B1">
        <w:rPr>
          <w:b w:val="0"/>
        </w:rPr>
        <w:t>i</w:t>
      </w:r>
      <w:r w:rsidRPr="00D851B1">
        <w:rPr>
          <w:b w:val="0"/>
        </w:rPr>
        <w:t xml:space="preserve"> cyfrow</w:t>
      </w:r>
      <w:r w:rsidR="00685B3B" w:rsidRPr="00D851B1">
        <w:rPr>
          <w:b w:val="0"/>
        </w:rPr>
        <w:t>ej</w:t>
      </w:r>
      <w:r w:rsidRPr="00D851B1">
        <w:rPr>
          <w:b w:val="0"/>
        </w:rPr>
        <w:t xml:space="preserve">. Opierając się na łączności, firma zwraca teraz większą uwagę na aplikacje i umiejętności. Po drugie, strategia wspierania stabilnych i bezpiecznych operacji sieciowych oraz ochrony prywatności użytkowników została przekształcona w strategię </w:t>
      </w:r>
      <w:r w:rsidR="00EC0505" w:rsidRPr="00D851B1">
        <w:rPr>
          <w:b w:val="0"/>
        </w:rPr>
        <w:t>„</w:t>
      </w:r>
      <w:r w:rsidRPr="00D851B1">
        <w:rPr>
          <w:b w:val="0"/>
        </w:rPr>
        <w:t>bezpieczeństwa i wiarygodności</w:t>
      </w:r>
      <w:r w:rsidR="00EC0505" w:rsidRPr="00D851B1">
        <w:rPr>
          <w:b w:val="0"/>
        </w:rPr>
        <w:t>”</w:t>
      </w:r>
      <w:r w:rsidR="00477B99">
        <w:rPr>
          <w:b w:val="0"/>
        </w:rPr>
        <w:t>.</w:t>
      </w:r>
    </w:p>
    <w:p w14:paraId="1D5491BF" w14:textId="77777777" w:rsidR="00FE217A" w:rsidRPr="00D851B1" w:rsidRDefault="00FE217A" w:rsidP="006F6668">
      <w:pPr>
        <w:pStyle w:val="HUABold"/>
        <w:spacing w:line="360" w:lineRule="auto"/>
        <w:jc w:val="both"/>
      </w:pPr>
    </w:p>
    <w:p w14:paraId="506810CC" w14:textId="50EB3016" w:rsidR="00FE217A" w:rsidRPr="00D851B1" w:rsidRDefault="00FE217A" w:rsidP="006F6668">
      <w:pPr>
        <w:pStyle w:val="HUABold"/>
        <w:spacing w:line="360" w:lineRule="auto"/>
        <w:jc w:val="both"/>
        <w:rPr>
          <w:b w:val="0"/>
        </w:rPr>
      </w:pPr>
      <w:r w:rsidRPr="00D851B1">
        <w:rPr>
          <w:b w:val="0"/>
        </w:rPr>
        <w:t>Huawei włącza zrównoważony rozwój we w</w:t>
      </w:r>
      <w:r w:rsidR="003F6889" w:rsidRPr="00D851B1">
        <w:rPr>
          <w:b w:val="0"/>
        </w:rPr>
        <w:t xml:space="preserve">szystkie </w:t>
      </w:r>
      <w:r w:rsidR="00655012" w:rsidRPr="00D851B1">
        <w:rPr>
          <w:b w:val="0"/>
        </w:rPr>
        <w:t>obszary i aktywności</w:t>
      </w:r>
      <w:r w:rsidR="003F6889" w:rsidRPr="00D851B1">
        <w:rPr>
          <w:b w:val="0"/>
        </w:rPr>
        <w:t xml:space="preserve"> firmy</w:t>
      </w:r>
      <w:r w:rsidR="00CF67CA" w:rsidRPr="00D851B1">
        <w:rPr>
          <w:b w:val="0"/>
        </w:rPr>
        <w:t xml:space="preserve">: </w:t>
      </w:r>
      <w:r w:rsidRPr="00D851B1">
        <w:rPr>
          <w:b w:val="0"/>
        </w:rPr>
        <w:t xml:space="preserve">innowacje, kreowanie wartości i dzielenie się nimi z partnerami – tak, aby dostarczać jak największą wartość biznesową i społeczną. </w:t>
      </w:r>
      <w:r w:rsidR="006F6668" w:rsidRPr="00D851B1">
        <w:rPr>
          <w:b w:val="0"/>
        </w:rPr>
        <w:t xml:space="preserve">W kolejnych latach, poprzez jeszcze większe zaangażowanie i pracę, Huawei będzie nieustannie działać na rzecz </w:t>
      </w:r>
      <w:r w:rsidRPr="00D851B1">
        <w:rPr>
          <w:b w:val="0"/>
        </w:rPr>
        <w:t>budow</w:t>
      </w:r>
      <w:r w:rsidR="006F6668" w:rsidRPr="00D851B1">
        <w:rPr>
          <w:b w:val="0"/>
        </w:rPr>
        <w:t>y</w:t>
      </w:r>
      <w:r w:rsidRPr="00D851B1">
        <w:rPr>
          <w:b w:val="0"/>
        </w:rPr>
        <w:t xml:space="preserve"> lepszej, zrównoważonej przyszłości.</w:t>
      </w:r>
      <w:r w:rsidR="006F6668" w:rsidRPr="00D851B1">
        <w:rPr>
          <w:b w:val="0"/>
        </w:rPr>
        <w:t xml:space="preserve"> </w:t>
      </w:r>
    </w:p>
    <w:p w14:paraId="7FDFB195" w14:textId="77777777" w:rsidR="00A42DA6" w:rsidRPr="00D851B1" w:rsidRDefault="00A42DA6" w:rsidP="006F6668">
      <w:pPr>
        <w:pStyle w:val="HUABold"/>
        <w:spacing w:line="360" w:lineRule="auto"/>
        <w:jc w:val="both"/>
        <w:rPr>
          <w:b w:val="0"/>
        </w:rPr>
      </w:pPr>
    </w:p>
    <w:p w14:paraId="7DD47C14" w14:textId="7DD69B99" w:rsidR="00A42DA6" w:rsidRPr="00D851B1" w:rsidRDefault="00A42DA6" w:rsidP="006F6668">
      <w:pPr>
        <w:pStyle w:val="HUABold"/>
        <w:spacing w:line="360" w:lineRule="auto"/>
        <w:jc w:val="both"/>
      </w:pPr>
      <w:r w:rsidRPr="00D851B1">
        <w:t>Priorytety zrównoważonego rozwoju Huawei</w:t>
      </w:r>
    </w:p>
    <w:p w14:paraId="411E646D" w14:textId="77777777" w:rsidR="00A42DA6" w:rsidRPr="00D851B1" w:rsidRDefault="00A42DA6" w:rsidP="006F6668">
      <w:pPr>
        <w:pStyle w:val="HUABold"/>
        <w:spacing w:line="360" w:lineRule="auto"/>
        <w:jc w:val="both"/>
        <w:rPr>
          <w:b w:val="0"/>
        </w:rPr>
      </w:pPr>
    </w:p>
    <w:p w14:paraId="762B93D0" w14:textId="59BE6822" w:rsidR="00A42DA6" w:rsidRPr="00D851B1" w:rsidRDefault="00A42DA6" w:rsidP="00A42DA6">
      <w:pPr>
        <w:pStyle w:val="HUABold"/>
        <w:spacing w:line="360" w:lineRule="auto"/>
        <w:jc w:val="both"/>
        <w:rPr>
          <w:b w:val="0"/>
        </w:rPr>
      </w:pPr>
      <w:r w:rsidRPr="00D851B1">
        <w:t>Integracja cyfrowa:</w:t>
      </w:r>
      <w:r w:rsidRPr="00D851B1">
        <w:rPr>
          <w:b w:val="0"/>
        </w:rPr>
        <w:t xml:space="preserve"> Technologia nie powinna być przeznaczona dla nielicznych, ale dla wszystkich. Jednak do urzeczywistnienia tego celu jest jeszcze daleka droga. Według danych GSMA</w:t>
      </w:r>
      <w:r w:rsidR="004B3963" w:rsidRPr="00D851B1">
        <w:rPr>
          <w:b w:val="0"/>
        </w:rPr>
        <w:t>,</w:t>
      </w:r>
      <w:r w:rsidRPr="00D851B1">
        <w:rPr>
          <w:b w:val="0"/>
        </w:rPr>
        <w:t xml:space="preserve"> 66% gospodarstw domowych na całym świecie nie ma dostępu do Internetu. Oznacza to, że prawie 4 miliardy ludzi wciąż jest od niego odciętych, a ponad 2 miliardy ludzi nie korzysta z mobilnych usług szerokopasmowych. Huawei czuje się odpowiedzialny za wykluczone społeczności i uruchomił globalny program TECH4ALL na rzecz integracji cyfrowej.</w:t>
      </w:r>
    </w:p>
    <w:p w14:paraId="00D293E5" w14:textId="77777777" w:rsidR="00A42DA6" w:rsidRPr="00D851B1" w:rsidRDefault="00A42DA6" w:rsidP="00A42DA6">
      <w:pPr>
        <w:pStyle w:val="HUABold"/>
        <w:spacing w:line="360" w:lineRule="auto"/>
        <w:jc w:val="both"/>
        <w:rPr>
          <w:b w:val="0"/>
        </w:rPr>
      </w:pPr>
    </w:p>
    <w:p w14:paraId="29805916" w14:textId="2269675A" w:rsidR="00A42DA6" w:rsidRPr="00D851B1" w:rsidRDefault="00A42DA6" w:rsidP="00A42DA6">
      <w:pPr>
        <w:pStyle w:val="HUABold"/>
        <w:spacing w:line="360" w:lineRule="auto"/>
        <w:jc w:val="both"/>
        <w:rPr>
          <w:b w:val="0"/>
        </w:rPr>
      </w:pPr>
      <w:r w:rsidRPr="00D851B1">
        <w:t>Bezpieczeństwo i wiarygodność:</w:t>
      </w:r>
      <w:r w:rsidRPr="00D851B1">
        <w:rPr>
          <w:b w:val="0"/>
        </w:rPr>
        <w:t xml:space="preserve"> W pełni połączony, inteligentny świat zbudowany jest na bezpieczeństwie i wiarygodności. Huawei uczynił </w:t>
      </w:r>
      <w:r w:rsidR="00087542" w:rsidRPr="00D851B1">
        <w:rPr>
          <w:b w:val="0"/>
        </w:rPr>
        <w:t>cyberbezpieczeństwo</w:t>
      </w:r>
      <w:r w:rsidRPr="00D851B1">
        <w:rPr>
          <w:b w:val="0"/>
        </w:rPr>
        <w:t xml:space="preserve"> i ochronę prywatności swoimi najważniejszymi priorytetami. W ciągu najbliższych pięciu lat Huawei zainwestuje 2 miliardy dolarów </w:t>
      </w:r>
      <w:r w:rsidR="00477B99">
        <w:rPr>
          <w:b w:val="0"/>
        </w:rPr>
        <w:br/>
      </w:r>
      <w:r w:rsidRPr="00D851B1">
        <w:rPr>
          <w:b w:val="0"/>
        </w:rPr>
        <w:t xml:space="preserve">w rozwój inżynierii oprogramowania, aby lepiej reagować na wyzwania związane z </w:t>
      </w:r>
      <w:r w:rsidR="00AE1004" w:rsidRPr="00D851B1">
        <w:rPr>
          <w:b w:val="0"/>
        </w:rPr>
        <w:t>cyberbezpieczeństwem</w:t>
      </w:r>
      <w:r w:rsidRPr="00D851B1">
        <w:rPr>
          <w:b w:val="0"/>
        </w:rPr>
        <w:t xml:space="preserve"> i prywatnością, które mają wpływ na całą branżę.</w:t>
      </w:r>
    </w:p>
    <w:p w14:paraId="3BE670DE" w14:textId="77777777" w:rsidR="00A42DA6" w:rsidRPr="00D851B1" w:rsidRDefault="00A42DA6" w:rsidP="00A42DA6">
      <w:pPr>
        <w:pStyle w:val="HUABold"/>
        <w:spacing w:line="360" w:lineRule="auto"/>
        <w:rPr>
          <w:b w:val="0"/>
        </w:rPr>
      </w:pPr>
    </w:p>
    <w:p w14:paraId="1284CBC1" w14:textId="43E6DFCF" w:rsidR="00A42DA6" w:rsidRPr="00D851B1" w:rsidRDefault="00A42DA6" w:rsidP="00A42DA6">
      <w:pPr>
        <w:pStyle w:val="HUABold"/>
        <w:spacing w:line="360" w:lineRule="auto"/>
        <w:jc w:val="both"/>
        <w:rPr>
          <w:b w:val="0"/>
        </w:rPr>
      </w:pPr>
      <w:r w:rsidRPr="00D851B1">
        <w:t>Ochrona środowiska:</w:t>
      </w:r>
      <w:r w:rsidRPr="00D851B1">
        <w:rPr>
          <w:b w:val="0"/>
        </w:rPr>
        <w:t xml:space="preserve"> Huawei wspiera budowę czystej, wydajnej, niskoemisyjnej i bazującej na recy</w:t>
      </w:r>
      <w:r w:rsidR="008A028D" w:rsidRPr="00D851B1">
        <w:rPr>
          <w:b w:val="0"/>
        </w:rPr>
        <w:t>k</w:t>
      </w:r>
      <w:r w:rsidRPr="00D851B1">
        <w:rPr>
          <w:b w:val="0"/>
        </w:rPr>
        <w:t xml:space="preserve">lingu gospodarki. Jest zaangażowany w minimalizowanie wpływu na środowisko procesów produkcyjnych, działań operacyjnych i całego cyklu życia swoich produktów. Huawei wykorzystuje innowacyjne produkty </w:t>
      </w:r>
      <w:r w:rsidRPr="00D851B1">
        <w:rPr>
          <w:b w:val="0"/>
        </w:rPr>
        <w:br/>
        <w:t xml:space="preserve">i rozwiązania, aby pomagać różnym gałęziom przemysłu oszczędzać energię, redukować emisję oraz chce przyczyniać się do rozwijania gospodarki o obiegu zamkniętym. Firma dokłada wszelkich starań, aby </w:t>
      </w:r>
      <w:r w:rsidRPr="00D851B1">
        <w:rPr>
          <w:b w:val="0"/>
        </w:rPr>
        <w:lastRenderedPageBreak/>
        <w:t xml:space="preserve">współpracować ze wszystkimi partnerami branżowymi w budowaniu społeczeństwa niskoemisyjnego. </w:t>
      </w:r>
      <w:r w:rsidRPr="00D851B1">
        <w:rPr>
          <w:b w:val="0"/>
        </w:rPr>
        <w:br/>
        <w:t xml:space="preserve">W 2018 r. Huawei zużył około 932 mln kWh energii elektrycznej </w:t>
      </w:r>
      <w:r w:rsidR="008A028D" w:rsidRPr="00D851B1">
        <w:rPr>
          <w:b w:val="0"/>
        </w:rPr>
        <w:t xml:space="preserve">pochodzącej </w:t>
      </w:r>
      <w:r w:rsidRPr="00D851B1">
        <w:rPr>
          <w:b w:val="0"/>
        </w:rPr>
        <w:t>z czystych źródeł energii</w:t>
      </w:r>
      <w:r w:rsidR="00085CF0" w:rsidRPr="00D851B1">
        <w:rPr>
          <w:b w:val="0"/>
        </w:rPr>
        <w:t>.</w:t>
      </w:r>
    </w:p>
    <w:p w14:paraId="0B8977D8" w14:textId="77777777" w:rsidR="00A42DA6" w:rsidRPr="00D851B1" w:rsidRDefault="00A42DA6" w:rsidP="00A42DA6">
      <w:pPr>
        <w:pStyle w:val="HUABold"/>
        <w:spacing w:line="360" w:lineRule="auto"/>
        <w:jc w:val="both"/>
      </w:pPr>
    </w:p>
    <w:p w14:paraId="33C74CF2" w14:textId="77777777" w:rsidR="00A42DA6" w:rsidRPr="00D851B1" w:rsidRDefault="00A42DA6" w:rsidP="00A42DA6">
      <w:pPr>
        <w:pStyle w:val="HUABold"/>
        <w:spacing w:line="360" w:lineRule="auto"/>
        <w:jc w:val="both"/>
        <w:rPr>
          <w:b w:val="0"/>
        </w:rPr>
      </w:pPr>
      <w:r w:rsidRPr="00D851B1">
        <w:t>Harmonijny ekosystem:</w:t>
      </w:r>
      <w:r w:rsidRPr="00D851B1">
        <w:rPr>
          <w:b w:val="0"/>
        </w:rPr>
        <w:t xml:space="preserve"> Huawei aktywnie angażuje się w społeczną odpowiedzialność biznesu </w:t>
      </w:r>
      <w:r w:rsidRPr="00D851B1">
        <w:rPr>
          <w:b w:val="0"/>
        </w:rPr>
        <w:br/>
        <w:t xml:space="preserve">i współpracuje z klientami, pracownikami, społecznościami lokalnymi oraz partnerami branżowymi </w:t>
      </w:r>
      <w:r w:rsidRPr="00D851B1">
        <w:rPr>
          <w:b w:val="0"/>
        </w:rPr>
        <w:br/>
        <w:t>w celu stworzenia zdrowego i harmonijnego ekosystemu. W 2018 r. Huawei zorganizował 177 programów wspomagania społeczności na całym świecie, aby wspierać lokalnie zrównoważony rozwój.</w:t>
      </w:r>
    </w:p>
    <w:p w14:paraId="45FF8203" w14:textId="77777777" w:rsidR="00A42DA6" w:rsidRDefault="00A42DA6" w:rsidP="006F6668">
      <w:pPr>
        <w:pStyle w:val="HUABold"/>
        <w:spacing w:line="360" w:lineRule="auto"/>
        <w:jc w:val="both"/>
        <w:rPr>
          <w:b w:val="0"/>
        </w:rPr>
      </w:pPr>
    </w:p>
    <w:p w14:paraId="0E777CE3" w14:textId="1DC1A2DB" w:rsidR="002D00EA" w:rsidRPr="001A5668" w:rsidRDefault="002D00EA" w:rsidP="002D00EA">
      <w:pPr>
        <w:pStyle w:val="HUABold"/>
        <w:spacing w:line="360" w:lineRule="auto"/>
        <w:rPr>
          <w:b w:val="0"/>
          <w:sz w:val="22"/>
        </w:rPr>
      </w:pPr>
      <w:r w:rsidRPr="001A5668">
        <w:rPr>
          <w:b w:val="0"/>
          <w:sz w:val="22"/>
        </w:rPr>
        <w:t xml:space="preserve">Pełen raport dostępny jest pod linkiem: </w:t>
      </w:r>
      <w:hyperlink r:id="rId9" w:history="1">
        <w:r w:rsidR="004323DE" w:rsidRPr="001A5668">
          <w:rPr>
            <w:rStyle w:val="Hipercze"/>
            <w:b w:val="0"/>
            <w:sz w:val="22"/>
          </w:rPr>
          <w:t>https://www.huawei.com/en/about-huawei/sustainability/sustainability-report/2018</w:t>
        </w:r>
      </w:hyperlink>
      <w:r w:rsidR="004323DE" w:rsidRPr="001A5668">
        <w:rPr>
          <w:b w:val="0"/>
          <w:sz w:val="22"/>
        </w:rPr>
        <w:t xml:space="preserve"> </w:t>
      </w:r>
    </w:p>
    <w:p w14:paraId="393B8557" w14:textId="77777777" w:rsidR="000C4244" w:rsidRPr="00D851B1" w:rsidRDefault="000C4244" w:rsidP="0096445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37432BE" w14:textId="77777777" w:rsidR="00C661B8" w:rsidRPr="00D851B1" w:rsidRDefault="00C661B8" w:rsidP="00C661B8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D851B1">
        <w:rPr>
          <w:rFonts w:ascii="Tahoma" w:hAnsi="Tahoma" w:cs="Tahoma"/>
          <w:b/>
          <w:sz w:val="18"/>
          <w:szCs w:val="18"/>
          <w:lang w:val="pl-PL"/>
        </w:rPr>
        <w:t>***</w:t>
      </w:r>
    </w:p>
    <w:p w14:paraId="7BCB8673" w14:textId="77777777" w:rsidR="00C661B8" w:rsidRPr="00D851B1" w:rsidRDefault="00C661B8" w:rsidP="00C661B8">
      <w:pPr>
        <w:spacing w:line="360" w:lineRule="auto"/>
        <w:jc w:val="both"/>
        <w:rPr>
          <w:rFonts w:ascii="Tahoma" w:eastAsia="STXihei" w:hAnsi="Tahoma" w:cs="Tahoma"/>
          <w:b/>
          <w:sz w:val="18"/>
          <w:szCs w:val="18"/>
          <w:lang w:val="pl-PL"/>
        </w:rPr>
      </w:pPr>
      <w:r w:rsidRPr="00D851B1">
        <w:rPr>
          <w:rFonts w:ascii="Tahoma" w:hAnsi="Tahoma" w:cs="Tahoma"/>
          <w:b/>
          <w:bCs/>
          <w:sz w:val="18"/>
          <w:szCs w:val="18"/>
          <w:lang w:val="pl-PL"/>
        </w:rPr>
        <w:t>HUAWEI</w:t>
      </w:r>
      <w:r w:rsidRPr="00D851B1">
        <w:rPr>
          <w:rFonts w:ascii="Tahoma" w:hAnsi="Tahoma" w:cs="Tahoma"/>
          <w:sz w:val="18"/>
          <w:szCs w:val="18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D851B1">
        <w:rPr>
          <w:rFonts w:ascii="Tahoma" w:hAnsi="Tahoma" w:cs="Tahoma"/>
          <w:sz w:val="18"/>
          <w:szCs w:val="18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D851B1">
        <w:rPr>
          <w:rFonts w:ascii="Tahoma" w:hAnsi="Tahoma" w:cs="Tahoma"/>
          <w:sz w:val="18"/>
          <w:szCs w:val="18"/>
          <w:lang w:val="pl-PL"/>
        </w:rPr>
        <w:t xml:space="preserve">teleinformatyczne typu end-to-end, umożliwiając klientom przewagę konkurencyjną w zakresie </w:t>
      </w:r>
      <w:r w:rsidRPr="00D851B1">
        <w:rPr>
          <w:rFonts w:ascii="Tahoma" w:hAnsi="Tahoma" w:cs="Tahoma"/>
          <w:sz w:val="18"/>
          <w:szCs w:val="18"/>
          <w:shd w:val="clear" w:color="auto" w:fill="FFFFFF"/>
          <w:lang w:val="pl-PL"/>
        </w:rPr>
        <w:t>infrastruktury telekomunikacyjnej, sieciowej</w:t>
      </w:r>
      <w:r w:rsidRPr="00D851B1">
        <w:rPr>
          <w:rFonts w:ascii="Tahoma" w:hAnsi="Tahoma" w:cs="Tahoma"/>
          <w:sz w:val="18"/>
          <w:szCs w:val="18"/>
          <w:lang w:val="pl-PL"/>
        </w:rPr>
        <w:t xml:space="preserve"> oraz </w:t>
      </w:r>
      <w:proofErr w:type="spellStart"/>
      <w:r w:rsidRPr="00D851B1">
        <w:rPr>
          <w:rFonts w:ascii="Tahoma" w:hAnsi="Tahoma" w:cs="Tahoma"/>
          <w:sz w:val="18"/>
          <w:szCs w:val="18"/>
          <w:lang w:val="pl-PL"/>
        </w:rPr>
        <w:t>cloud</w:t>
      </w:r>
      <w:proofErr w:type="spellEnd"/>
      <w:r w:rsidRPr="00D851B1">
        <w:rPr>
          <w:rFonts w:ascii="Tahoma" w:hAnsi="Tahoma" w:cs="Tahoma"/>
          <w:sz w:val="18"/>
          <w:szCs w:val="18"/>
          <w:lang w:val="pl-PL"/>
        </w:rPr>
        <w:t xml:space="preserve"> </w:t>
      </w:r>
      <w:proofErr w:type="spellStart"/>
      <w:r w:rsidRPr="00D851B1">
        <w:rPr>
          <w:rFonts w:ascii="Tahoma" w:hAnsi="Tahoma" w:cs="Tahoma"/>
          <w:sz w:val="18"/>
          <w:szCs w:val="18"/>
          <w:lang w:val="pl-PL"/>
        </w:rPr>
        <w:t>computingu</w:t>
      </w:r>
      <w:proofErr w:type="spellEnd"/>
      <w:r w:rsidRPr="00D851B1">
        <w:rPr>
          <w:rFonts w:ascii="Tahoma" w:hAnsi="Tahoma" w:cs="Tahoma"/>
          <w:sz w:val="18"/>
          <w:szCs w:val="18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49F1EB67" w14:textId="77777777" w:rsidR="00C661B8" w:rsidRPr="00D851B1" w:rsidRDefault="00C661B8" w:rsidP="00C661B8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60E0B18C" w14:textId="77777777" w:rsidR="00C661B8" w:rsidRPr="00D851B1" w:rsidRDefault="00C661B8" w:rsidP="00C661B8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D851B1">
        <w:rPr>
          <w:rFonts w:ascii="Tahoma" w:hAnsi="Tahoma" w:cs="Tahoma"/>
          <w:sz w:val="18"/>
          <w:szCs w:val="18"/>
          <w:lang w:val="pl-PL"/>
        </w:rPr>
        <w:t xml:space="preserve">Aby uzyskać więcej informacji odwiedź stronę </w:t>
      </w:r>
      <w:hyperlink r:id="rId10" w:history="1">
        <w:r w:rsidRPr="00D851B1">
          <w:rPr>
            <w:rStyle w:val="Hipercze"/>
            <w:rFonts w:ascii="Tahoma" w:hAnsi="Tahoma" w:cs="Tahoma"/>
            <w:sz w:val="18"/>
            <w:szCs w:val="18"/>
            <w:lang w:val="pl-PL"/>
          </w:rPr>
          <w:t>www.huawei.com</w:t>
        </w:r>
      </w:hyperlink>
      <w:r w:rsidRPr="00D851B1">
        <w:rPr>
          <w:rFonts w:ascii="Tahoma" w:hAnsi="Tahoma" w:cs="Tahoma"/>
          <w:color w:val="000000"/>
          <w:sz w:val="18"/>
          <w:szCs w:val="18"/>
          <w:lang w:val="pl-PL"/>
        </w:rPr>
        <w:t xml:space="preserve"> lub </w:t>
      </w:r>
      <w:r w:rsidRPr="00D851B1">
        <w:rPr>
          <w:rFonts w:ascii="Tahoma" w:hAnsi="Tahoma" w:cs="Tahoma"/>
          <w:sz w:val="18"/>
          <w:szCs w:val="18"/>
          <w:lang w:val="pl-PL"/>
        </w:rPr>
        <w:t xml:space="preserve">śledź nas na: </w:t>
      </w:r>
    </w:p>
    <w:p w14:paraId="27082D9D" w14:textId="77777777" w:rsidR="00C661B8" w:rsidRPr="00D851B1" w:rsidRDefault="00C661B8" w:rsidP="00C661B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7FCAAD22" w14:textId="77777777" w:rsidR="00C661B8" w:rsidRPr="00D851B1" w:rsidRDefault="00A1060D" w:rsidP="00C661B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hyperlink r:id="rId11" w:history="1">
        <w:r w:rsidR="00C661B8" w:rsidRPr="00D851B1">
          <w:rPr>
            <w:rStyle w:val="Hipercze"/>
            <w:rFonts w:ascii="Tahoma" w:hAnsi="Tahoma" w:cs="Tahoma"/>
            <w:sz w:val="18"/>
            <w:szCs w:val="18"/>
            <w:lang w:val="pl-PL"/>
          </w:rPr>
          <w:t>http://www.linkedin.com/company/Huawei</w:t>
        </w:r>
      </w:hyperlink>
      <w:r w:rsidR="00C661B8" w:rsidRPr="00D851B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14:paraId="1D60EE09" w14:textId="77777777" w:rsidR="00C661B8" w:rsidRPr="00D851B1" w:rsidRDefault="00A1060D" w:rsidP="00C661B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hyperlink r:id="rId12" w:history="1">
        <w:r w:rsidR="00C661B8" w:rsidRPr="00D851B1">
          <w:rPr>
            <w:rStyle w:val="Hipercze"/>
            <w:rFonts w:ascii="Tahoma" w:hAnsi="Tahoma" w:cs="Tahoma"/>
            <w:sz w:val="18"/>
            <w:szCs w:val="18"/>
            <w:lang w:val="pl-PL"/>
          </w:rPr>
          <w:t>http://www.twitter.com/Huawei</w:t>
        </w:r>
      </w:hyperlink>
      <w:r w:rsidR="00C661B8" w:rsidRPr="00D851B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14:paraId="2A988C56" w14:textId="77777777" w:rsidR="00C661B8" w:rsidRPr="00D851B1" w:rsidRDefault="00A1060D" w:rsidP="00C661B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hyperlink r:id="rId13" w:history="1">
        <w:r w:rsidR="00C661B8" w:rsidRPr="00D851B1">
          <w:rPr>
            <w:rStyle w:val="Hipercze"/>
            <w:rFonts w:ascii="Tahoma" w:hAnsi="Tahoma" w:cs="Tahoma"/>
            <w:sz w:val="18"/>
            <w:szCs w:val="18"/>
            <w:lang w:val="pl-PL"/>
          </w:rPr>
          <w:t>http://www.facebook.com/Huawei</w:t>
        </w:r>
      </w:hyperlink>
      <w:r w:rsidR="00C661B8" w:rsidRPr="00D851B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14:paraId="4AD029D8" w14:textId="77777777" w:rsidR="00C661B8" w:rsidRPr="00D851B1" w:rsidRDefault="00A1060D" w:rsidP="00C661B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hyperlink r:id="rId14" w:history="1">
        <w:r w:rsidR="00C661B8" w:rsidRPr="00D851B1">
          <w:rPr>
            <w:rStyle w:val="Hipercze"/>
            <w:rFonts w:ascii="Tahoma" w:hAnsi="Tahoma" w:cs="Tahoma"/>
            <w:sz w:val="18"/>
            <w:szCs w:val="18"/>
            <w:lang w:val="pl-PL"/>
          </w:rPr>
          <w:t>https://www.youtube.com/Huawei</w:t>
        </w:r>
      </w:hyperlink>
      <w:r w:rsidR="00C661B8" w:rsidRPr="00D851B1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14:paraId="2EE21B49" w14:textId="77777777" w:rsidR="00C661B8" w:rsidRPr="00D851B1" w:rsidRDefault="00C661B8" w:rsidP="00C661B8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333D94DD" w14:textId="77777777" w:rsidR="00C661B8" w:rsidRPr="00D851B1" w:rsidRDefault="00C661B8" w:rsidP="00C661B8">
      <w:pPr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val="pl-PL"/>
        </w:rPr>
      </w:pPr>
      <w:r w:rsidRPr="00D851B1">
        <w:rPr>
          <w:rFonts w:ascii="Tahoma" w:hAnsi="Tahoma" w:cs="Tahoma"/>
          <w:b/>
          <w:color w:val="000000"/>
          <w:sz w:val="18"/>
          <w:szCs w:val="18"/>
          <w:u w:val="single"/>
          <w:lang w:val="pl-PL"/>
        </w:rPr>
        <w:t xml:space="preserve">Kontakt dla mediów: </w:t>
      </w:r>
    </w:p>
    <w:p w14:paraId="5C84B7DA" w14:textId="77777777" w:rsidR="00C661B8" w:rsidRPr="00D851B1" w:rsidRDefault="00C661B8" w:rsidP="00C661B8">
      <w:pPr>
        <w:shd w:val="clear" w:color="auto" w:fill="FFFFFF"/>
        <w:jc w:val="both"/>
        <w:rPr>
          <w:rFonts w:eastAsia="Times New Roman"/>
          <w:color w:val="222222"/>
          <w:lang w:val="pl-PL"/>
        </w:rPr>
      </w:pPr>
      <w:r w:rsidRPr="00D851B1">
        <w:rPr>
          <w:rStyle w:val="m-3460149813291726966m6646695103416988476gmail-gmaildefault"/>
          <w:rFonts w:ascii="Tahoma" w:hAnsi="Tahoma" w:cs="Tahoma"/>
          <w:color w:val="222222"/>
          <w:sz w:val="20"/>
          <w:szCs w:val="20"/>
          <w:lang w:val="pl-PL"/>
        </w:rPr>
        <w:t>Katarzyna Miętus</w:t>
      </w:r>
    </w:p>
    <w:p w14:paraId="6A8E10AB" w14:textId="77777777" w:rsidR="00C661B8" w:rsidRPr="00D851B1" w:rsidRDefault="00C661B8" w:rsidP="00C661B8">
      <w:pPr>
        <w:shd w:val="clear" w:color="auto" w:fill="FFFFFF"/>
        <w:jc w:val="both"/>
        <w:rPr>
          <w:color w:val="222222"/>
          <w:lang w:val="pl-PL"/>
        </w:rPr>
      </w:pPr>
      <w:r w:rsidRPr="00D851B1">
        <w:rPr>
          <w:rFonts w:ascii="Tahoma" w:hAnsi="Tahoma" w:cs="Tahoma"/>
          <w:color w:val="222222"/>
          <w:sz w:val="20"/>
          <w:szCs w:val="20"/>
          <w:lang w:val="pl-PL"/>
        </w:rPr>
        <w:t>Flywheel PR</w:t>
      </w:r>
    </w:p>
    <w:p w14:paraId="67224E3B" w14:textId="77777777" w:rsidR="00C661B8" w:rsidRPr="00D851B1" w:rsidRDefault="00C661B8" w:rsidP="00C661B8">
      <w:pPr>
        <w:shd w:val="clear" w:color="auto" w:fill="FFFFFF"/>
        <w:jc w:val="both"/>
        <w:rPr>
          <w:color w:val="222222"/>
          <w:lang w:val="pl-PL"/>
        </w:rPr>
      </w:pPr>
      <w:r w:rsidRPr="00D851B1">
        <w:rPr>
          <w:rFonts w:ascii="Tahoma" w:hAnsi="Tahoma" w:cs="Tahoma"/>
          <w:color w:val="222222"/>
          <w:sz w:val="20"/>
          <w:szCs w:val="20"/>
          <w:lang w:val="pl-PL"/>
        </w:rPr>
        <w:t>e-mail: </w:t>
      </w:r>
      <w:r w:rsidRPr="00D851B1">
        <w:rPr>
          <w:rFonts w:ascii="Tahoma" w:hAnsi="Tahoma" w:cs="Tahoma"/>
          <w:sz w:val="20"/>
          <w:szCs w:val="20"/>
          <w:lang w:val="pl-PL"/>
        </w:rPr>
        <w:t>katarzyna.m@flywheel.pl</w:t>
      </w:r>
    </w:p>
    <w:p w14:paraId="184CE3F3" w14:textId="2111D0C6" w:rsidR="00AE6B3F" w:rsidRPr="00FB522E" w:rsidRDefault="00C661B8" w:rsidP="00FB522E">
      <w:pPr>
        <w:shd w:val="clear" w:color="auto" w:fill="FFFFFF"/>
        <w:jc w:val="both"/>
        <w:rPr>
          <w:rFonts w:ascii="Verdana" w:hAnsi="Verdana"/>
          <w:color w:val="222222"/>
          <w:lang w:val="pl-PL"/>
        </w:rPr>
      </w:pPr>
      <w:proofErr w:type="spellStart"/>
      <w:r w:rsidRPr="00D851B1">
        <w:rPr>
          <w:rFonts w:ascii="Tahoma" w:hAnsi="Tahoma" w:cs="Tahoma"/>
          <w:color w:val="222222"/>
          <w:sz w:val="20"/>
          <w:szCs w:val="20"/>
          <w:lang w:val="pl-PL"/>
        </w:rPr>
        <w:t>tel</w:t>
      </w:r>
      <w:proofErr w:type="spellEnd"/>
      <w:r w:rsidRPr="00D851B1">
        <w:rPr>
          <w:rFonts w:ascii="Tahoma" w:hAnsi="Tahoma" w:cs="Tahoma"/>
          <w:color w:val="222222"/>
          <w:sz w:val="20"/>
          <w:szCs w:val="20"/>
          <w:lang w:val="pl-PL"/>
        </w:rPr>
        <w:t>: +48 516 023 705</w:t>
      </w:r>
    </w:p>
    <w:sectPr w:rsidR="00AE6B3F" w:rsidRPr="00FB522E" w:rsidSect="00A91050">
      <w:headerReference w:type="default" r:id="rId15"/>
      <w:footerReference w:type="default" r:id="rId16"/>
      <w:pgSz w:w="12240" w:h="15840"/>
      <w:pgMar w:top="1701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A250" w14:textId="77777777" w:rsidR="00383825" w:rsidRDefault="00383825" w:rsidP="00EA0C3A">
      <w:r>
        <w:separator/>
      </w:r>
    </w:p>
  </w:endnote>
  <w:endnote w:type="continuationSeparator" w:id="0">
    <w:p w14:paraId="40151B40" w14:textId="77777777" w:rsidR="00383825" w:rsidRDefault="00383825" w:rsidP="00E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632881"/>
      <w:docPartObj>
        <w:docPartGallery w:val="Page Numbers (Bottom of Page)"/>
        <w:docPartUnique/>
      </w:docPartObj>
    </w:sdtPr>
    <w:sdtEndPr/>
    <w:sdtContent>
      <w:p w14:paraId="4E5DAEA5" w14:textId="1086D9BC" w:rsidR="004D7E28" w:rsidRDefault="004D7E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0D" w:rsidRPr="00A1060D">
          <w:rPr>
            <w:noProof/>
            <w:lang w:val="pl-PL"/>
          </w:rPr>
          <w:t>4</w:t>
        </w:r>
        <w:r>
          <w:fldChar w:fldCharType="end"/>
        </w:r>
      </w:p>
    </w:sdtContent>
  </w:sdt>
  <w:p w14:paraId="1CE4ACAC" w14:textId="77777777" w:rsidR="004D7E28" w:rsidRDefault="004D7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89211" w14:textId="77777777" w:rsidR="00383825" w:rsidRDefault="00383825" w:rsidP="00EA0C3A">
      <w:r>
        <w:separator/>
      </w:r>
    </w:p>
  </w:footnote>
  <w:footnote w:type="continuationSeparator" w:id="0">
    <w:p w14:paraId="7E475E5F" w14:textId="77777777" w:rsidR="00383825" w:rsidRDefault="00383825" w:rsidP="00EA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1589" w14:textId="36CB137D" w:rsidR="004D7E28" w:rsidRPr="00D70061" w:rsidRDefault="004D7E28" w:rsidP="00F15457">
    <w:pPr>
      <w:pStyle w:val="Nagwek"/>
      <w:rPr>
        <w:rFonts w:eastAsia="STXihei"/>
        <w:b/>
        <w:sz w:val="30"/>
        <w:szCs w:val="30"/>
      </w:rPr>
    </w:pPr>
    <w:r>
      <w:rPr>
        <w:noProof/>
        <w:sz w:val="30"/>
        <w:szCs w:val="30"/>
        <w:lang w:val="pl-PL" w:eastAsia="pl-PL"/>
      </w:rPr>
      <w:drawing>
        <wp:anchor distT="0" distB="0" distL="114300" distR="114300" simplePos="0" relativeHeight="251659264" behindDoc="1" locked="0" layoutInCell="1" allowOverlap="1" wp14:anchorId="7216F281" wp14:editId="75622164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96F858" w14:textId="77777777" w:rsidR="004D7E28" w:rsidRPr="00C4388A" w:rsidRDefault="004D7E28" w:rsidP="00F15457">
    <w:pPr>
      <w:pStyle w:val="Nagwek"/>
    </w:pPr>
  </w:p>
  <w:p w14:paraId="4DC21E10" w14:textId="77777777" w:rsidR="004D7E28" w:rsidRPr="00F15457" w:rsidRDefault="004D7E28" w:rsidP="00F15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A4"/>
    <w:rsid w:val="00003C64"/>
    <w:rsid w:val="00006679"/>
    <w:rsid w:val="00007360"/>
    <w:rsid w:val="00010061"/>
    <w:rsid w:val="00010E09"/>
    <w:rsid w:val="00012E8E"/>
    <w:rsid w:val="00015A65"/>
    <w:rsid w:val="00020175"/>
    <w:rsid w:val="000208B8"/>
    <w:rsid w:val="0002126A"/>
    <w:rsid w:val="00021A7A"/>
    <w:rsid w:val="0002284D"/>
    <w:rsid w:val="000242A5"/>
    <w:rsid w:val="000265A9"/>
    <w:rsid w:val="000304CD"/>
    <w:rsid w:val="000309BC"/>
    <w:rsid w:val="0003205F"/>
    <w:rsid w:val="000341F8"/>
    <w:rsid w:val="000347F1"/>
    <w:rsid w:val="00035609"/>
    <w:rsid w:val="0003677A"/>
    <w:rsid w:val="00037038"/>
    <w:rsid w:val="00037CE7"/>
    <w:rsid w:val="00040013"/>
    <w:rsid w:val="00040738"/>
    <w:rsid w:val="00040B6A"/>
    <w:rsid w:val="0004183C"/>
    <w:rsid w:val="000426F1"/>
    <w:rsid w:val="00042CC0"/>
    <w:rsid w:val="00043114"/>
    <w:rsid w:val="000431F1"/>
    <w:rsid w:val="00045708"/>
    <w:rsid w:val="00045F85"/>
    <w:rsid w:val="0004666C"/>
    <w:rsid w:val="00046DF3"/>
    <w:rsid w:val="00046EB4"/>
    <w:rsid w:val="00047E3C"/>
    <w:rsid w:val="000505B2"/>
    <w:rsid w:val="00052DEF"/>
    <w:rsid w:val="00053234"/>
    <w:rsid w:val="000546A2"/>
    <w:rsid w:val="000556AD"/>
    <w:rsid w:val="00056734"/>
    <w:rsid w:val="000607EE"/>
    <w:rsid w:val="000640F2"/>
    <w:rsid w:val="000647AD"/>
    <w:rsid w:val="00066CD0"/>
    <w:rsid w:val="0006742C"/>
    <w:rsid w:val="00067E0B"/>
    <w:rsid w:val="00071AC1"/>
    <w:rsid w:val="0007233F"/>
    <w:rsid w:val="000723E9"/>
    <w:rsid w:val="000737AA"/>
    <w:rsid w:val="000750C8"/>
    <w:rsid w:val="00075BC7"/>
    <w:rsid w:val="0007698F"/>
    <w:rsid w:val="00076F9A"/>
    <w:rsid w:val="0007792A"/>
    <w:rsid w:val="00084400"/>
    <w:rsid w:val="00084E63"/>
    <w:rsid w:val="00085CF0"/>
    <w:rsid w:val="00085E94"/>
    <w:rsid w:val="00087542"/>
    <w:rsid w:val="00091B98"/>
    <w:rsid w:val="000928D2"/>
    <w:rsid w:val="000946B7"/>
    <w:rsid w:val="00096787"/>
    <w:rsid w:val="000974AF"/>
    <w:rsid w:val="000A010C"/>
    <w:rsid w:val="000A2F50"/>
    <w:rsid w:val="000A6FE8"/>
    <w:rsid w:val="000A791D"/>
    <w:rsid w:val="000B0621"/>
    <w:rsid w:val="000B0837"/>
    <w:rsid w:val="000B16C1"/>
    <w:rsid w:val="000B182E"/>
    <w:rsid w:val="000B6298"/>
    <w:rsid w:val="000B67E4"/>
    <w:rsid w:val="000B691B"/>
    <w:rsid w:val="000B7BF5"/>
    <w:rsid w:val="000C1B33"/>
    <w:rsid w:val="000C4244"/>
    <w:rsid w:val="000C564C"/>
    <w:rsid w:val="000C675F"/>
    <w:rsid w:val="000C71E6"/>
    <w:rsid w:val="000D0F4A"/>
    <w:rsid w:val="000D3FD0"/>
    <w:rsid w:val="000D4A12"/>
    <w:rsid w:val="000E200F"/>
    <w:rsid w:val="000E4CC8"/>
    <w:rsid w:val="000E5C96"/>
    <w:rsid w:val="000E5EE9"/>
    <w:rsid w:val="000E619C"/>
    <w:rsid w:val="000E73AA"/>
    <w:rsid w:val="000E7E8F"/>
    <w:rsid w:val="000F137A"/>
    <w:rsid w:val="000F6A2F"/>
    <w:rsid w:val="000F7910"/>
    <w:rsid w:val="000F7A70"/>
    <w:rsid w:val="000F7C9F"/>
    <w:rsid w:val="00103907"/>
    <w:rsid w:val="00104058"/>
    <w:rsid w:val="001060D7"/>
    <w:rsid w:val="0010799E"/>
    <w:rsid w:val="0011493A"/>
    <w:rsid w:val="00115D6F"/>
    <w:rsid w:val="0011754F"/>
    <w:rsid w:val="001229D7"/>
    <w:rsid w:val="00124F09"/>
    <w:rsid w:val="0012513E"/>
    <w:rsid w:val="00125960"/>
    <w:rsid w:val="0012751E"/>
    <w:rsid w:val="00133193"/>
    <w:rsid w:val="00133DA0"/>
    <w:rsid w:val="0013411C"/>
    <w:rsid w:val="0013497E"/>
    <w:rsid w:val="00136A7B"/>
    <w:rsid w:val="0013739C"/>
    <w:rsid w:val="00142A5C"/>
    <w:rsid w:val="00144D8A"/>
    <w:rsid w:val="00152ABB"/>
    <w:rsid w:val="00155CA3"/>
    <w:rsid w:val="00155FEA"/>
    <w:rsid w:val="00164CAB"/>
    <w:rsid w:val="0016536B"/>
    <w:rsid w:val="0016727E"/>
    <w:rsid w:val="00170349"/>
    <w:rsid w:val="00170ECB"/>
    <w:rsid w:val="00173E3F"/>
    <w:rsid w:val="0017481D"/>
    <w:rsid w:val="00175F2B"/>
    <w:rsid w:val="00176077"/>
    <w:rsid w:val="00176113"/>
    <w:rsid w:val="00177A73"/>
    <w:rsid w:val="00177B99"/>
    <w:rsid w:val="00183935"/>
    <w:rsid w:val="001842BF"/>
    <w:rsid w:val="001855D3"/>
    <w:rsid w:val="0019230A"/>
    <w:rsid w:val="00195197"/>
    <w:rsid w:val="00195655"/>
    <w:rsid w:val="001966A1"/>
    <w:rsid w:val="001A1275"/>
    <w:rsid w:val="001A18FA"/>
    <w:rsid w:val="001A1B84"/>
    <w:rsid w:val="001A2726"/>
    <w:rsid w:val="001A2ACD"/>
    <w:rsid w:val="001A44FA"/>
    <w:rsid w:val="001A4C45"/>
    <w:rsid w:val="001A5668"/>
    <w:rsid w:val="001A56D7"/>
    <w:rsid w:val="001A5E64"/>
    <w:rsid w:val="001A7506"/>
    <w:rsid w:val="001B19E5"/>
    <w:rsid w:val="001B419F"/>
    <w:rsid w:val="001B5616"/>
    <w:rsid w:val="001C0C28"/>
    <w:rsid w:val="001C17AC"/>
    <w:rsid w:val="001C2192"/>
    <w:rsid w:val="001C3BC2"/>
    <w:rsid w:val="001C3EA5"/>
    <w:rsid w:val="001C5A97"/>
    <w:rsid w:val="001C63B5"/>
    <w:rsid w:val="001D0418"/>
    <w:rsid w:val="001D0CFF"/>
    <w:rsid w:val="001D11FC"/>
    <w:rsid w:val="001D1A82"/>
    <w:rsid w:val="001D2378"/>
    <w:rsid w:val="001D343B"/>
    <w:rsid w:val="001D6060"/>
    <w:rsid w:val="001D77A4"/>
    <w:rsid w:val="001E016D"/>
    <w:rsid w:val="001E1A3E"/>
    <w:rsid w:val="001E240B"/>
    <w:rsid w:val="001E43C2"/>
    <w:rsid w:val="001E4D0A"/>
    <w:rsid w:val="001E7FB5"/>
    <w:rsid w:val="001F5CD1"/>
    <w:rsid w:val="001F7D25"/>
    <w:rsid w:val="002001EB"/>
    <w:rsid w:val="00211081"/>
    <w:rsid w:val="0021536A"/>
    <w:rsid w:val="0021641E"/>
    <w:rsid w:val="00217026"/>
    <w:rsid w:val="0021766F"/>
    <w:rsid w:val="002273E0"/>
    <w:rsid w:val="00231DAF"/>
    <w:rsid w:val="00233470"/>
    <w:rsid w:val="00234F57"/>
    <w:rsid w:val="00235509"/>
    <w:rsid w:val="0023589B"/>
    <w:rsid w:val="00242D92"/>
    <w:rsid w:val="0024781B"/>
    <w:rsid w:val="00250F75"/>
    <w:rsid w:val="00251887"/>
    <w:rsid w:val="00251E2D"/>
    <w:rsid w:val="002542D5"/>
    <w:rsid w:val="00255DF9"/>
    <w:rsid w:val="0026120A"/>
    <w:rsid w:val="00262063"/>
    <w:rsid w:val="002624F5"/>
    <w:rsid w:val="00263130"/>
    <w:rsid w:val="002644B9"/>
    <w:rsid w:val="00264C12"/>
    <w:rsid w:val="002659C1"/>
    <w:rsid w:val="00266696"/>
    <w:rsid w:val="0026793C"/>
    <w:rsid w:val="0027014F"/>
    <w:rsid w:val="002715FA"/>
    <w:rsid w:val="002719DD"/>
    <w:rsid w:val="00272AEA"/>
    <w:rsid w:val="002732A9"/>
    <w:rsid w:val="002734C9"/>
    <w:rsid w:val="00274274"/>
    <w:rsid w:val="00274754"/>
    <w:rsid w:val="002750C3"/>
    <w:rsid w:val="00275820"/>
    <w:rsid w:val="002772FB"/>
    <w:rsid w:val="002807AC"/>
    <w:rsid w:val="002812E7"/>
    <w:rsid w:val="00281C78"/>
    <w:rsid w:val="00281F0C"/>
    <w:rsid w:val="00284003"/>
    <w:rsid w:val="00285377"/>
    <w:rsid w:val="0029214C"/>
    <w:rsid w:val="0029539E"/>
    <w:rsid w:val="0029655D"/>
    <w:rsid w:val="002A009A"/>
    <w:rsid w:val="002A1FF5"/>
    <w:rsid w:val="002A23C9"/>
    <w:rsid w:val="002A2DE3"/>
    <w:rsid w:val="002A481A"/>
    <w:rsid w:val="002A69AB"/>
    <w:rsid w:val="002B0B61"/>
    <w:rsid w:val="002B0BA9"/>
    <w:rsid w:val="002B1EE5"/>
    <w:rsid w:val="002B29B5"/>
    <w:rsid w:val="002B52A1"/>
    <w:rsid w:val="002B5B77"/>
    <w:rsid w:val="002B600E"/>
    <w:rsid w:val="002B6084"/>
    <w:rsid w:val="002C0F1A"/>
    <w:rsid w:val="002C1BA3"/>
    <w:rsid w:val="002C28FA"/>
    <w:rsid w:val="002C344A"/>
    <w:rsid w:val="002C39E2"/>
    <w:rsid w:val="002C58F0"/>
    <w:rsid w:val="002C73BD"/>
    <w:rsid w:val="002D00EA"/>
    <w:rsid w:val="002D0D99"/>
    <w:rsid w:val="002D1024"/>
    <w:rsid w:val="002D184E"/>
    <w:rsid w:val="002D2B2B"/>
    <w:rsid w:val="002D2BCB"/>
    <w:rsid w:val="002D2FC5"/>
    <w:rsid w:val="002D7F7B"/>
    <w:rsid w:val="002E3E16"/>
    <w:rsid w:val="002E6D78"/>
    <w:rsid w:val="002E759D"/>
    <w:rsid w:val="002E7F6F"/>
    <w:rsid w:val="002F079D"/>
    <w:rsid w:val="002F15FC"/>
    <w:rsid w:val="002F1B6A"/>
    <w:rsid w:val="002F35B9"/>
    <w:rsid w:val="002F6618"/>
    <w:rsid w:val="002F6865"/>
    <w:rsid w:val="0030054C"/>
    <w:rsid w:val="00300F25"/>
    <w:rsid w:val="0030119D"/>
    <w:rsid w:val="003011FC"/>
    <w:rsid w:val="00305504"/>
    <w:rsid w:val="00305F17"/>
    <w:rsid w:val="0031126C"/>
    <w:rsid w:val="00311C37"/>
    <w:rsid w:val="00313514"/>
    <w:rsid w:val="003158EF"/>
    <w:rsid w:val="00315A97"/>
    <w:rsid w:val="0031663C"/>
    <w:rsid w:val="00316D71"/>
    <w:rsid w:val="00317E5B"/>
    <w:rsid w:val="003227CE"/>
    <w:rsid w:val="00322B7D"/>
    <w:rsid w:val="00322E87"/>
    <w:rsid w:val="003235DB"/>
    <w:rsid w:val="00330008"/>
    <w:rsid w:val="00330D6C"/>
    <w:rsid w:val="00331764"/>
    <w:rsid w:val="00331DCA"/>
    <w:rsid w:val="003334E4"/>
    <w:rsid w:val="00333656"/>
    <w:rsid w:val="00337D19"/>
    <w:rsid w:val="003407FB"/>
    <w:rsid w:val="003414F4"/>
    <w:rsid w:val="00341A97"/>
    <w:rsid w:val="00341B21"/>
    <w:rsid w:val="003455C9"/>
    <w:rsid w:val="0036367B"/>
    <w:rsid w:val="00365E9C"/>
    <w:rsid w:val="00366591"/>
    <w:rsid w:val="003719BC"/>
    <w:rsid w:val="00371A2C"/>
    <w:rsid w:val="00371D94"/>
    <w:rsid w:val="00373328"/>
    <w:rsid w:val="00373339"/>
    <w:rsid w:val="0037340C"/>
    <w:rsid w:val="00373D74"/>
    <w:rsid w:val="003744F3"/>
    <w:rsid w:val="00374D70"/>
    <w:rsid w:val="003830F5"/>
    <w:rsid w:val="00383825"/>
    <w:rsid w:val="0038598B"/>
    <w:rsid w:val="00387050"/>
    <w:rsid w:val="0039061C"/>
    <w:rsid w:val="00392319"/>
    <w:rsid w:val="00392A3C"/>
    <w:rsid w:val="00394C65"/>
    <w:rsid w:val="003958DC"/>
    <w:rsid w:val="003973E3"/>
    <w:rsid w:val="003A0D84"/>
    <w:rsid w:val="003A112D"/>
    <w:rsid w:val="003A578F"/>
    <w:rsid w:val="003A5D6F"/>
    <w:rsid w:val="003A7892"/>
    <w:rsid w:val="003A79C4"/>
    <w:rsid w:val="003B06DB"/>
    <w:rsid w:val="003B2636"/>
    <w:rsid w:val="003B29DF"/>
    <w:rsid w:val="003B3461"/>
    <w:rsid w:val="003B6FDF"/>
    <w:rsid w:val="003B7D3E"/>
    <w:rsid w:val="003C6D4A"/>
    <w:rsid w:val="003D0E55"/>
    <w:rsid w:val="003D32F2"/>
    <w:rsid w:val="003D44E4"/>
    <w:rsid w:val="003D5134"/>
    <w:rsid w:val="003D5AE7"/>
    <w:rsid w:val="003D6A66"/>
    <w:rsid w:val="003E21C4"/>
    <w:rsid w:val="003E28E6"/>
    <w:rsid w:val="003E7008"/>
    <w:rsid w:val="003E7F3E"/>
    <w:rsid w:val="003F17F2"/>
    <w:rsid w:val="003F3F4A"/>
    <w:rsid w:val="003F3F9F"/>
    <w:rsid w:val="003F6889"/>
    <w:rsid w:val="003F6F8F"/>
    <w:rsid w:val="00401339"/>
    <w:rsid w:val="00402282"/>
    <w:rsid w:val="00403ACB"/>
    <w:rsid w:val="00405433"/>
    <w:rsid w:val="00405BE8"/>
    <w:rsid w:val="00406856"/>
    <w:rsid w:val="004069B1"/>
    <w:rsid w:val="00406F6F"/>
    <w:rsid w:val="004102B9"/>
    <w:rsid w:val="00411EE3"/>
    <w:rsid w:val="00412607"/>
    <w:rsid w:val="00414150"/>
    <w:rsid w:val="004150E3"/>
    <w:rsid w:val="0041596D"/>
    <w:rsid w:val="0041756D"/>
    <w:rsid w:val="00417BB5"/>
    <w:rsid w:val="0042071D"/>
    <w:rsid w:val="00421EB9"/>
    <w:rsid w:val="004222F6"/>
    <w:rsid w:val="00424DEE"/>
    <w:rsid w:val="004276F2"/>
    <w:rsid w:val="00427DDA"/>
    <w:rsid w:val="00430898"/>
    <w:rsid w:val="004323DE"/>
    <w:rsid w:val="00432569"/>
    <w:rsid w:val="004362FC"/>
    <w:rsid w:val="00437D29"/>
    <w:rsid w:val="00437FB2"/>
    <w:rsid w:val="00443763"/>
    <w:rsid w:val="00444FD9"/>
    <w:rsid w:val="004451A0"/>
    <w:rsid w:val="004462BF"/>
    <w:rsid w:val="00450002"/>
    <w:rsid w:val="00450B79"/>
    <w:rsid w:val="0045400F"/>
    <w:rsid w:val="004542A7"/>
    <w:rsid w:val="004553CF"/>
    <w:rsid w:val="00457658"/>
    <w:rsid w:val="004577F7"/>
    <w:rsid w:val="00463A05"/>
    <w:rsid w:val="00464DFF"/>
    <w:rsid w:val="00467310"/>
    <w:rsid w:val="00467B9A"/>
    <w:rsid w:val="0047055E"/>
    <w:rsid w:val="004737DA"/>
    <w:rsid w:val="0047380A"/>
    <w:rsid w:val="00474577"/>
    <w:rsid w:val="004751C1"/>
    <w:rsid w:val="00475E76"/>
    <w:rsid w:val="00476423"/>
    <w:rsid w:val="004776B5"/>
    <w:rsid w:val="00477B99"/>
    <w:rsid w:val="004803C3"/>
    <w:rsid w:val="00482E09"/>
    <w:rsid w:val="00486063"/>
    <w:rsid w:val="00486DB7"/>
    <w:rsid w:val="00487857"/>
    <w:rsid w:val="00491545"/>
    <w:rsid w:val="004944BB"/>
    <w:rsid w:val="00495634"/>
    <w:rsid w:val="00497AB3"/>
    <w:rsid w:val="004A0DAB"/>
    <w:rsid w:val="004A0E46"/>
    <w:rsid w:val="004A36A3"/>
    <w:rsid w:val="004B15ED"/>
    <w:rsid w:val="004B1DF1"/>
    <w:rsid w:val="004B2124"/>
    <w:rsid w:val="004B2E19"/>
    <w:rsid w:val="004B3963"/>
    <w:rsid w:val="004B49C4"/>
    <w:rsid w:val="004C4CCD"/>
    <w:rsid w:val="004C5157"/>
    <w:rsid w:val="004C79FB"/>
    <w:rsid w:val="004D2198"/>
    <w:rsid w:val="004D2FBB"/>
    <w:rsid w:val="004D3C61"/>
    <w:rsid w:val="004D5CE1"/>
    <w:rsid w:val="004D7E28"/>
    <w:rsid w:val="004E08ED"/>
    <w:rsid w:val="004E1099"/>
    <w:rsid w:val="004E2171"/>
    <w:rsid w:val="004E3DC7"/>
    <w:rsid w:val="004E55FC"/>
    <w:rsid w:val="004E7480"/>
    <w:rsid w:val="004E7C89"/>
    <w:rsid w:val="004E7FF1"/>
    <w:rsid w:val="004F0AD4"/>
    <w:rsid w:val="004F0DA1"/>
    <w:rsid w:val="004F1A15"/>
    <w:rsid w:val="004F279B"/>
    <w:rsid w:val="004F3926"/>
    <w:rsid w:val="004F7959"/>
    <w:rsid w:val="004F7EBC"/>
    <w:rsid w:val="00503BEC"/>
    <w:rsid w:val="0050401A"/>
    <w:rsid w:val="00504169"/>
    <w:rsid w:val="00505E32"/>
    <w:rsid w:val="00510F66"/>
    <w:rsid w:val="00514EBC"/>
    <w:rsid w:val="00515A94"/>
    <w:rsid w:val="00516594"/>
    <w:rsid w:val="005207B9"/>
    <w:rsid w:val="00520C34"/>
    <w:rsid w:val="00522A9D"/>
    <w:rsid w:val="005243FE"/>
    <w:rsid w:val="0052631C"/>
    <w:rsid w:val="00531C8C"/>
    <w:rsid w:val="005368B4"/>
    <w:rsid w:val="005369BE"/>
    <w:rsid w:val="00536AD2"/>
    <w:rsid w:val="0054029D"/>
    <w:rsid w:val="0054163B"/>
    <w:rsid w:val="00541DFC"/>
    <w:rsid w:val="00546094"/>
    <w:rsid w:val="00547173"/>
    <w:rsid w:val="00552C29"/>
    <w:rsid w:val="005535E3"/>
    <w:rsid w:val="005546E9"/>
    <w:rsid w:val="0055617C"/>
    <w:rsid w:val="00556624"/>
    <w:rsid w:val="005579FD"/>
    <w:rsid w:val="005613F3"/>
    <w:rsid w:val="00563B98"/>
    <w:rsid w:val="00566FC7"/>
    <w:rsid w:val="00567B78"/>
    <w:rsid w:val="005705E4"/>
    <w:rsid w:val="00570C06"/>
    <w:rsid w:val="0057134F"/>
    <w:rsid w:val="00571C9D"/>
    <w:rsid w:val="00575322"/>
    <w:rsid w:val="0057556F"/>
    <w:rsid w:val="005775CE"/>
    <w:rsid w:val="0058261F"/>
    <w:rsid w:val="00582B75"/>
    <w:rsid w:val="00583635"/>
    <w:rsid w:val="00585ADE"/>
    <w:rsid w:val="00585B01"/>
    <w:rsid w:val="00585B37"/>
    <w:rsid w:val="00585D68"/>
    <w:rsid w:val="005871D9"/>
    <w:rsid w:val="00590FDB"/>
    <w:rsid w:val="005930F1"/>
    <w:rsid w:val="0059534A"/>
    <w:rsid w:val="005954A0"/>
    <w:rsid w:val="0059560C"/>
    <w:rsid w:val="00595C92"/>
    <w:rsid w:val="00596342"/>
    <w:rsid w:val="005A32A2"/>
    <w:rsid w:val="005A45A0"/>
    <w:rsid w:val="005A5540"/>
    <w:rsid w:val="005A5D38"/>
    <w:rsid w:val="005B0D00"/>
    <w:rsid w:val="005B1F2F"/>
    <w:rsid w:val="005B2A11"/>
    <w:rsid w:val="005B3509"/>
    <w:rsid w:val="005B374C"/>
    <w:rsid w:val="005B3BD7"/>
    <w:rsid w:val="005B3CB3"/>
    <w:rsid w:val="005B4825"/>
    <w:rsid w:val="005B5045"/>
    <w:rsid w:val="005B6710"/>
    <w:rsid w:val="005C0188"/>
    <w:rsid w:val="005C02A9"/>
    <w:rsid w:val="005C4157"/>
    <w:rsid w:val="005C4385"/>
    <w:rsid w:val="005C47F1"/>
    <w:rsid w:val="005C5635"/>
    <w:rsid w:val="005C6EED"/>
    <w:rsid w:val="005D0FC1"/>
    <w:rsid w:val="005D45CD"/>
    <w:rsid w:val="005D4780"/>
    <w:rsid w:val="005D7F11"/>
    <w:rsid w:val="005E0D48"/>
    <w:rsid w:val="005E174B"/>
    <w:rsid w:val="005E30B5"/>
    <w:rsid w:val="005E5DEC"/>
    <w:rsid w:val="005E74E5"/>
    <w:rsid w:val="005F18BC"/>
    <w:rsid w:val="005F1C05"/>
    <w:rsid w:val="005F2B26"/>
    <w:rsid w:val="005F30EA"/>
    <w:rsid w:val="005F3618"/>
    <w:rsid w:val="005F4E90"/>
    <w:rsid w:val="005F51C9"/>
    <w:rsid w:val="005F5E31"/>
    <w:rsid w:val="005F6091"/>
    <w:rsid w:val="0060142A"/>
    <w:rsid w:val="006032AC"/>
    <w:rsid w:val="006056C1"/>
    <w:rsid w:val="00611A13"/>
    <w:rsid w:val="00612693"/>
    <w:rsid w:val="006129F4"/>
    <w:rsid w:val="00613745"/>
    <w:rsid w:val="00617E7B"/>
    <w:rsid w:val="006209D0"/>
    <w:rsid w:val="00620FDC"/>
    <w:rsid w:val="0062182D"/>
    <w:rsid w:val="00621FD8"/>
    <w:rsid w:val="006247D1"/>
    <w:rsid w:val="0062491B"/>
    <w:rsid w:val="00625146"/>
    <w:rsid w:val="00627734"/>
    <w:rsid w:val="00631A7C"/>
    <w:rsid w:val="00631B03"/>
    <w:rsid w:val="00632FF5"/>
    <w:rsid w:val="00633540"/>
    <w:rsid w:val="0063380A"/>
    <w:rsid w:val="006344AD"/>
    <w:rsid w:val="00636192"/>
    <w:rsid w:val="006376FA"/>
    <w:rsid w:val="006441E4"/>
    <w:rsid w:val="00645733"/>
    <w:rsid w:val="006457D3"/>
    <w:rsid w:val="00645B5D"/>
    <w:rsid w:val="00646578"/>
    <w:rsid w:val="006467CD"/>
    <w:rsid w:val="006500B1"/>
    <w:rsid w:val="00655012"/>
    <w:rsid w:val="0065542E"/>
    <w:rsid w:val="00655CCD"/>
    <w:rsid w:val="006600D3"/>
    <w:rsid w:val="00663906"/>
    <w:rsid w:val="006660D3"/>
    <w:rsid w:val="00667266"/>
    <w:rsid w:val="00670138"/>
    <w:rsid w:val="006706FF"/>
    <w:rsid w:val="00670EF9"/>
    <w:rsid w:val="00671ABA"/>
    <w:rsid w:val="00673A47"/>
    <w:rsid w:val="00675E16"/>
    <w:rsid w:val="00676348"/>
    <w:rsid w:val="00676E7A"/>
    <w:rsid w:val="00676F3F"/>
    <w:rsid w:val="00680C8A"/>
    <w:rsid w:val="00681A1D"/>
    <w:rsid w:val="00681B6D"/>
    <w:rsid w:val="00681C36"/>
    <w:rsid w:val="00685B3B"/>
    <w:rsid w:val="00686E29"/>
    <w:rsid w:val="00686FA1"/>
    <w:rsid w:val="00690151"/>
    <w:rsid w:val="00690DA6"/>
    <w:rsid w:val="006922E0"/>
    <w:rsid w:val="00692E2E"/>
    <w:rsid w:val="00693A01"/>
    <w:rsid w:val="00693D0B"/>
    <w:rsid w:val="006955C4"/>
    <w:rsid w:val="00697E8F"/>
    <w:rsid w:val="00697F79"/>
    <w:rsid w:val="006A184E"/>
    <w:rsid w:val="006A6315"/>
    <w:rsid w:val="006A7949"/>
    <w:rsid w:val="006B2DB9"/>
    <w:rsid w:val="006B499F"/>
    <w:rsid w:val="006B4EE7"/>
    <w:rsid w:val="006C0037"/>
    <w:rsid w:val="006C2A6D"/>
    <w:rsid w:val="006C2D28"/>
    <w:rsid w:val="006C2EFC"/>
    <w:rsid w:val="006C2F1F"/>
    <w:rsid w:val="006C43BD"/>
    <w:rsid w:val="006C5357"/>
    <w:rsid w:val="006C5F71"/>
    <w:rsid w:val="006D2CA8"/>
    <w:rsid w:val="006D713C"/>
    <w:rsid w:val="006D7346"/>
    <w:rsid w:val="006D7382"/>
    <w:rsid w:val="006E0412"/>
    <w:rsid w:val="006E0A09"/>
    <w:rsid w:val="006E0E7A"/>
    <w:rsid w:val="006E18CC"/>
    <w:rsid w:val="006E22F0"/>
    <w:rsid w:val="006E2AEC"/>
    <w:rsid w:val="006E3129"/>
    <w:rsid w:val="006E3177"/>
    <w:rsid w:val="006E4CAE"/>
    <w:rsid w:val="006E55B4"/>
    <w:rsid w:val="006E5D41"/>
    <w:rsid w:val="006E7834"/>
    <w:rsid w:val="006E7F39"/>
    <w:rsid w:val="006F0671"/>
    <w:rsid w:val="006F0B01"/>
    <w:rsid w:val="006F18DC"/>
    <w:rsid w:val="006F2372"/>
    <w:rsid w:val="006F4A9F"/>
    <w:rsid w:val="006F63EC"/>
    <w:rsid w:val="006F6505"/>
    <w:rsid w:val="006F6668"/>
    <w:rsid w:val="0070242F"/>
    <w:rsid w:val="007038A1"/>
    <w:rsid w:val="00705C3E"/>
    <w:rsid w:val="00706D97"/>
    <w:rsid w:val="00714375"/>
    <w:rsid w:val="007156AD"/>
    <w:rsid w:val="007161E5"/>
    <w:rsid w:val="00724527"/>
    <w:rsid w:val="00724A1E"/>
    <w:rsid w:val="007255F5"/>
    <w:rsid w:val="00725EEE"/>
    <w:rsid w:val="00727551"/>
    <w:rsid w:val="007318A3"/>
    <w:rsid w:val="00733888"/>
    <w:rsid w:val="00734249"/>
    <w:rsid w:val="00735FBC"/>
    <w:rsid w:val="007375DD"/>
    <w:rsid w:val="00746B97"/>
    <w:rsid w:val="007530FF"/>
    <w:rsid w:val="00754D1C"/>
    <w:rsid w:val="00755291"/>
    <w:rsid w:val="00756749"/>
    <w:rsid w:val="007568FA"/>
    <w:rsid w:val="00760288"/>
    <w:rsid w:val="007621CD"/>
    <w:rsid w:val="007623EA"/>
    <w:rsid w:val="00763850"/>
    <w:rsid w:val="0076572E"/>
    <w:rsid w:val="0076795E"/>
    <w:rsid w:val="00770591"/>
    <w:rsid w:val="0077099D"/>
    <w:rsid w:val="0077116D"/>
    <w:rsid w:val="00771D7E"/>
    <w:rsid w:val="00772D3C"/>
    <w:rsid w:val="00773BDC"/>
    <w:rsid w:val="00776756"/>
    <w:rsid w:val="007800FF"/>
    <w:rsid w:val="00784120"/>
    <w:rsid w:val="007846B3"/>
    <w:rsid w:val="00785468"/>
    <w:rsid w:val="007861ED"/>
    <w:rsid w:val="00786213"/>
    <w:rsid w:val="00786A67"/>
    <w:rsid w:val="00790146"/>
    <w:rsid w:val="00790D5E"/>
    <w:rsid w:val="00794CAC"/>
    <w:rsid w:val="007956C6"/>
    <w:rsid w:val="007961D2"/>
    <w:rsid w:val="007A22D8"/>
    <w:rsid w:val="007A33D1"/>
    <w:rsid w:val="007A444B"/>
    <w:rsid w:val="007A470B"/>
    <w:rsid w:val="007A55CA"/>
    <w:rsid w:val="007B189E"/>
    <w:rsid w:val="007B3225"/>
    <w:rsid w:val="007B6116"/>
    <w:rsid w:val="007B7CA5"/>
    <w:rsid w:val="007C0439"/>
    <w:rsid w:val="007C1BEB"/>
    <w:rsid w:val="007C41D3"/>
    <w:rsid w:val="007C5A8B"/>
    <w:rsid w:val="007C5B0A"/>
    <w:rsid w:val="007D00DB"/>
    <w:rsid w:val="007D043D"/>
    <w:rsid w:val="007D3690"/>
    <w:rsid w:val="007D63E4"/>
    <w:rsid w:val="007D68A5"/>
    <w:rsid w:val="007D7B53"/>
    <w:rsid w:val="007E050D"/>
    <w:rsid w:val="007E1532"/>
    <w:rsid w:val="007E1CBB"/>
    <w:rsid w:val="007E2E85"/>
    <w:rsid w:val="007E2E94"/>
    <w:rsid w:val="007E5407"/>
    <w:rsid w:val="007F0BA9"/>
    <w:rsid w:val="007F347C"/>
    <w:rsid w:val="007F4A95"/>
    <w:rsid w:val="007F7122"/>
    <w:rsid w:val="008010A4"/>
    <w:rsid w:val="0080781A"/>
    <w:rsid w:val="0081023F"/>
    <w:rsid w:val="00816083"/>
    <w:rsid w:val="008161BE"/>
    <w:rsid w:val="00817DAA"/>
    <w:rsid w:val="0082632C"/>
    <w:rsid w:val="00830002"/>
    <w:rsid w:val="00831D23"/>
    <w:rsid w:val="00832D06"/>
    <w:rsid w:val="00832DD6"/>
    <w:rsid w:val="00840AE1"/>
    <w:rsid w:val="008426F6"/>
    <w:rsid w:val="008433AA"/>
    <w:rsid w:val="00843EDF"/>
    <w:rsid w:val="00844C77"/>
    <w:rsid w:val="008457FB"/>
    <w:rsid w:val="008479FE"/>
    <w:rsid w:val="00847BBA"/>
    <w:rsid w:val="0085176D"/>
    <w:rsid w:val="008518B7"/>
    <w:rsid w:val="00854991"/>
    <w:rsid w:val="00854FF2"/>
    <w:rsid w:val="00861E88"/>
    <w:rsid w:val="00862E64"/>
    <w:rsid w:val="00863471"/>
    <w:rsid w:val="008646B4"/>
    <w:rsid w:val="00865C9F"/>
    <w:rsid w:val="0086672C"/>
    <w:rsid w:val="00871218"/>
    <w:rsid w:val="00873457"/>
    <w:rsid w:val="00874BD9"/>
    <w:rsid w:val="00874FA4"/>
    <w:rsid w:val="0087634C"/>
    <w:rsid w:val="008767B3"/>
    <w:rsid w:val="008806DA"/>
    <w:rsid w:val="00880D5D"/>
    <w:rsid w:val="00881C2F"/>
    <w:rsid w:val="00882ED5"/>
    <w:rsid w:val="0088415D"/>
    <w:rsid w:val="00884821"/>
    <w:rsid w:val="00893366"/>
    <w:rsid w:val="00896659"/>
    <w:rsid w:val="00896A07"/>
    <w:rsid w:val="008A028D"/>
    <w:rsid w:val="008A1C1A"/>
    <w:rsid w:val="008A3252"/>
    <w:rsid w:val="008A5B5F"/>
    <w:rsid w:val="008A6CAE"/>
    <w:rsid w:val="008A7226"/>
    <w:rsid w:val="008B0D16"/>
    <w:rsid w:val="008B1343"/>
    <w:rsid w:val="008B264E"/>
    <w:rsid w:val="008B32A4"/>
    <w:rsid w:val="008B3931"/>
    <w:rsid w:val="008B4E55"/>
    <w:rsid w:val="008B70AF"/>
    <w:rsid w:val="008B7997"/>
    <w:rsid w:val="008C13E7"/>
    <w:rsid w:val="008C21D9"/>
    <w:rsid w:val="008C2CDF"/>
    <w:rsid w:val="008C585F"/>
    <w:rsid w:val="008C5A58"/>
    <w:rsid w:val="008C6EF2"/>
    <w:rsid w:val="008C706D"/>
    <w:rsid w:val="008C7BD2"/>
    <w:rsid w:val="008D020A"/>
    <w:rsid w:val="008D28A1"/>
    <w:rsid w:val="008E0F06"/>
    <w:rsid w:val="008E17B8"/>
    <w:rsid w:val="008E264B"/>
    <w:rsid w:val="008E3487"/>
    <w:rsid w:val="008E4F42"/>
    <w:rsid w:val="008E74EF"/>
    <w:rsid w:val="008F12BC"/>
    <w:rsid w:val="008F3983"/>
    <w:rsid w:val="008F40AA"/>
    <w:rsid w:val="008F5C05"/>
    <w:rsid w:val="008F6947"/>
    <w:rsid w:val="00902318"/>
    <w:rsid w:val="00902E22"/>
    <w:rsid w:val="00904B9C"/>
    <w:rsid w:val="009052A7"/>
    <w:rsid w:val="00905650"/>
    <w:rsid w:val="0090581B"/>
    <w:rsid w:val="00912404"/>
    <w:rsid w:val="00915893"/>
    <w:rsid w:val="009163F2"/>
    <w:rsid w:val="0091798B"/>
    <w:rsid w:val="00923DE4"/>
    <w:rsid w:val="00927A31"/>
    <w:rsid w:val="00931E29"/>
    <w:rsid w:val="00931E6A"/>
    <w:rsid w:val="00932EC4"/>
    <w:rsid w:val="00934810"/>
    <w:rsid w:val="00935BAD"/>
    <w:rsid w:val="00935E3C"/>
    <w:rsid w:val="009379DA"/>
    <w:rsid w:val="009471C6"/>
    <w:rsid w:val="00950BE8"/>
    <w:rsid w:val="00951015"/>
    <w:rsid w:val="0095394C"/>
    <w:rsid w:val="00956113"/>
    <w:rsid w:val="00956C30"/>
    <w:rsid w:val="00956DEF"/>
    <w:rsid w:val="009575D9"/>
    <w:rsid w:val="0096445F"/>
    <w:rsid w:val="00965535"/>
    <w:rsid w:val="009659BC"/>
    <w:rsid w:val="00967E16"/>
    <w:rsid w:val="00972314"/>
    <w:rsid w:val="00974075"/>
    <w:rsid w:val="0097753E"/>
    <w:rsid w:val="00982000"/>
    <w:rsid w:val="00983468"/>
    <w:rsid w:val="009834AF"/>
    <w:rsid w:val="00986AB3"/>
    <w:rsid w:val="0098719F"/>
    <w:rsid w:val="00987A0A"/>
    <w:rsid w:val="00991315"/>
    <w:rsid w:val="00991711"/>
    <w:rsid w:val="009919D7"/>
    <w:rsid w:val="00993C5D"/>
    <w:rsid w:val="00996DFA"/>
    <w:rsid w:val="00997D1A"/>
    <w:rsid w:val="009A2E1F"/>
    <w:rsid w:val="009A48FE"/>
    <w:rsid w:val="009A66E7"/>
    <w:rsid w:val="009A6825"/>
    <w:rsid w:val="009B2304"/>
    <w:rsid w:val="009B3715"/>
    <w:rsid w:val="009B3894"/>
    <w:rsid w:val="009B678E"/>
    <w:rsid w:val="009C1FA8"/>
    <w:rsid w:val="009C263E"/>
    <w:rsid w:val="009C2EC2"/>
    <w:rsid w:val="009C594F"/>
    <w:rsid w:val="009D0A01"/>
    <w:rsid w:val="009D1AD0"/>
    <w:rsid w:val="009D1C9C"/>
    <w:rsid w:val="009D1FCF"/>
    <w:rsid w:val="009D2D5D"/>
    <w:rsid w:val="009D7AE8"/>
    <w:rsid w:val="009E0AD1"/>
    <w:rsid w:val="009E0C78"/>
    <w:rsid w:val="009E1635"/>
    <w:rsid w:val="009E3022"/>
    <w:rsid w:val="009E3F93"/>
    <w:rsid w:val="009F04D7"/>
    <w:rsid w:val="009F0DF0"/>
    <w:rsid w:val="009F5418"/>
    <w:rsid w:val="009F586A"/>
    <w:rsid w:val="009F5956"/>
    <w:rsid w:val="009F5A93"/>
    <w:rsid w:val="00A00C9B"/>
    <w:rsid w:val="00A01EB9"/>
    <w:rsid w:val="00A02B04"/>
    <w:rsid w:val="00A045BB"/>
    <w:rsid w:val="00A06130"/>
    <w:rsid w:val="00A061FB"/>
    <w:rsid w:val="00A07152"/>
    <w:rsid w:val="00A1060D"/>
    <w:rsid w:val="00A14DB2"/>
    <w:rsid w:val="00A17D16"/>
    <w:rsid w:val="00A20C67"/>
    <w:rsid w:val="00A24168"/>
    <w:rsid w:val="00A24607"/>
    <w:rsid w:val="00A26CCF"/>
    <w:rsid w:val="00A270F9"/>
    <w:rsid w:val="00A34D0E"/>
    <w:rsid w:val="00A372D0"/>
    <w:rsid w:val="00A40A9A"/>
    <w:rsid w:val="00A41B8A"/>
    <w:rsid w:val="00A4282C"/>
    <w:rsid w:val="00A42DA6"/>
    <w:rsid w:val="00A43436"/>
    <w:rsid w:val="00A44318"/>
    <w:rsid w:val="00A449FD"/>
    <w:rsid w:val="00A454FE"/>
    <w:rsid w:val="00A45883"/>
    <w:rsid w:val="00A45D2E"/>
    <w:rsid w:val="00A47E87"/>
    <w:rsid w:val="00A55322"/>
    <w:rsid w:val="00A55991"/>
    <w:rsid w:val="00A57676"/>
    <w:rsid w:val="00A60868"/>
    <w:rsid w:val="00A6504C"/>
    <w:rsid w:val="00A6512C"/>
    <w:rsid w:val="00A65221"/>
    <w:rsid w:val="00A65F29"/>
    <w:rsid w:val="00A66575"/>
    <w:rsid w:val="00A67CC3"/>
    <w:rsid w:val="00A7350B"/>
    <w:rsid w:val="00A74CD6"/>
    <w:rsid w:val="00A75074"/>
    <w:rsid w:val="00A757B2"/>
    <w:rsid w:val="00A75E9E"/>
    <w:rsid w:val="00A76224"/>
    <w:rsid w:val="00A76907"/>
    <w:rsid w:val="00A77A4E"/>
    <w:rsid w:val="00A77AFD"/>
    <w:rsid w:val="00A8085C"/>
    <w:rsid w:val="00A8426E"/>
    <w:rsid w:val="00A861F3"/>
    <w:rsid w:val="00A86FF9"/>
    <w:rsid w:val="00A91050"/>
    <w:rsid w:val="00A914DC"/>
    <w:rsid w:val="00A92595"/>
    <w:rsid w:val="00A92DBE"/>
    <w:rsid w:val="00A93A23"/>
    <w:rsid w:val="00A940B1"/>
    <w:rsid w:val="00A9435A"/>
    <w:rsid w:val="00A95686"/>
    <w:rsid w:val="00AA1025"/>
    <w:rsid w:val="00AA299C"/>
    <w:rsid w:val="00AA4B21"/>
    <w:rsid w:val="00AA5927"/>
    <w:rsid w:val="00AA7D3E"/>
    <w:rsid w:val="00AA7F8F"/>
    <w:rsid w:val="00AB0AA3"/>
    <w:rsid w:val="00AB2E97"/>
    <w:rsid w:val="00AB37D4"/>
    <w:rsid w:val="00AB3CDD"/>
    <w:rsid w:val="00AB47CA"/>
    <w:rsid w:val="00AB4AFD"/>
    <w:rsid w:val="00AB6470"/>
    <w:rsid w:val="00AC0388"/>
    <w:rsid w:val="00AC1DB5"/>
    <w:rsid w:val="00AC6146"/>
    <w:rsid w:val="00AD10BE"/>
    <w:rsid w:val="00AD13DA"/>
    <w:rsid w:val="00AD1B5A"/>
    <w:rsid w:val="00AD3ECA"/>
    <w:rsid w:val="00AD6467"/>
    <w:rsid w:val="00AE0C33"/>
    <w:rsid w:val="00AE0CE4"/>
    <w:rsid w:val="00AE0E4E"/>
    <w:rsid w:val="00AE1004"/>
    <w:rsid w:val="00AE178C"/>
    <w:rsid w:val="00AE2D25"/>
    <w:rsid w:val="00AE30E0"/>
    <w:rsid w:val="00AE40E3"/>
    <w:rsid w:val="00AE4F19"/>
    <w:rsid w:val="00AE5A93"/>
    <w:rsid w:val="00AE6B3F"/>
    <w:rsid w:val="00AE706A"/>
    <w:rsid w:val="00AF130B"/>
    <w:rsid w:val="00AF17A5"/>
    <w:rsid w:val="00AF2B1B"/>
    <w:rsid w:val="00AF370B"/>
    <w:rsid w:val="00AF7A73"/>
    <w:rsid w:val="00B006E5"/>
    <w:rsid w:val="00B02DFE"/>
    <w:rsid w:val="00B071B7"/>
    <w:rsid w:val="00B1004E"/>
    <w:rsid w:val="00B10DAC"/>
    <w:rsid w:val="00B12E58"/>
    <w:rsid w:val="00B139FB"/>
    <w:rsid w:val="00B14DF9"/>
    <w:rsid w:val="00B16EE0"/>
    <w:rsid w:val="00B16F6E"/>
    <w:rsid w:val="00B1718F"/>
    <w:rsid w:val="00B174DA"/>
    <w:rsid w:val="00B17BBF"/>
    <w:rsid w:val="00B20E4D"/>
    <w:rsid w:val="00B21496"/>
    <w:rsid w:val="00B23588"/>
    <w:rsid w:val="00B23F14"/>
    <w:rsid w:val="00B23FBB"/>
    <w:rsid w:val="00B26E64"/>
    <w:rsid w:val="00B31997"/>
    <w:rsid w:val="00B31AC3"/>
    <w:rsid w:val="00B32CED"/>
    <w:rsid w:val="00B3720E"/>
    <w:rsid w:val="00B3730E"/>
    <w:rsid w:val="00B375DC"/>
    <w:rsid w:val="00B40997"/>
    <w:rsid w:val="00B438AC"/>
    <w:rsid w:val="00B43BDB"/>
    <w:rsid w:val="00B4466C"/>
    <w:rsid w:val="00B47975"/>
    <w:rsid w:val="00B5267E"/>
    <w:rsid w:val="00B537EE"/>
    <w:rsid w:val="00B53B32"/>
    <w:rsid w:val="00B5485A"/>
    <w:rsid w:val="00B54E69"/>
    <w:rsid w:val="00B556D7"/>
    <w:rsid w:val="00B56510"/>
    <w:rsid w:val="00B61700"/>
    <w:rsid w:val="00B659D5"/>
    <w:rsid w:val="00B663F8"/>
    <w:rsid w:val="00B666A2"/>
    <w:rsid w:val="00B66EF5"/>
    <w:rsid w:val="00B71C89"/>
    <w:rsid w:val="00B762C2"/>
    <w:rsid w:val="00B763AE"/>
    <w:rsid w:val="00B7685D"/>
    <w:rsid w:val="00B77270"/>
    <w:rsid w:val="00B80DC3"/>
    <w:rsid w:val="00B811EA"/>
    <w:rsid w:val="00B82E7F"/>
    <w:rsid w:val="00B85736"/>
    <w:rsid w:val="00B8765D"/>
    <w:rsid w:val="00B90618"/>
    <w:rsid w:val="00B92253"/>
    <w:rsid w:val="00B9580B"/>
    <w:rsid w:val="00B9731B"/>
    <w:rsid w:val="00BA281D"/>
    <w:rsid w:val="00BA2F29"/>
    <w:rsid w:val="00BB0664"/>
    <w:rsid w:val="00BB11BA"/>
    <w:rsid w:val="00BB19E7"/>
    <w:rsid w:val="00BB3CE6"/>
    <w:rsid w:val="00BB7569"/>
    <w:rsid w:val="00BC07A9"/>
    <w:rsid w:val="00BC19D7"/>
    <w:rsid w:val="00BC6675"/>
    <w:rsid w:val="00BC687E"/>
    <w:rsid w:val="00BD0414"/>
    <w:rsid w:val="00BD4FDF"/>
    <w:rsid w:val="00BD5C97"/>
    <w:rsid w:val="00BD6345"/>
    <w:rsid w:val="00BD69F0"/>
    <w:rsid w:val="00BD7414"/>
    <w:rsid w:val="00BD7A51"/>
    <w:rsid w:val="00BE1BDC"/>
    <w:rsid w:val="00BE2EEF"/>
    <w:rsid w:val="00BE3579"/>
    <w:rsid w:val="00BE42DF"/>
    <w:rsid w:val="00BE5EA6"/>
    <w:rsid w:val="00BE73DA"/>
    <w:rsid w:val="00BE749A"/>
    <w:rsid w:val="00BF38E8"/>
    <w:rsid w:val="00BF51DB"/>
    <w:rsid w:val="00BF52DA"/>
    <w:rsid w:val="00BF5CC1"/>
    <w:rsid w:val="00BF7E79"/>
    <w:rsid w:val="00C0469A"/>
    <w:rsid w:val="00C04B1B"/>
    <w:rsid w:val="00C104F7"/>
    <w:rsid w:val="00C10BD2"/>
    <w:rsid w:val="00C10F7C"/>
    <w:rsid w:val="00C11960"/>
    <w:rsid w:val="00C13076"/>
    <w:rsid w:val="00C14781"/>
    <w:rsid w:val="00C14F05"/>
    <w:rsid w:val="00C14F65"/>
    <w:rsid w:val="00C17DBB"/>
    <w:rsid w:val="00C23949"/>
    <w:rsid w:val="00C3131D"/>
    <w:rsid w:val="00C3155A"/>
    <w:rsid w:val="00C34B2F"/>
    <w:rsid w:val="00C35A40"/>
    <w:rsid w:val="00C401E7"/>
    <w:rsid w:val="00C40B9B"/>
    <w:rsid w:val="00C42062"/>
    <w:rsid w:val="00C42895"/>
    <w:rsid w:val="00C45591"/>
    <w:rsid w:val="00C462D8"/>
    <w:rsid w:val="00C46555"/>
    <w:rsid w:val="00C477C8"/>
    <w:rsid w:val="00C47CB7"/>
    <w:rsid w:val="00C47F2A"/>
    <w:rsid w:val="00C510B5"/>
    <w:rsid w:val="00C535F1"/>
    <w:rsid w:val="00C54BBB"/>
    <w:rsid w:val="00C54E8A"/>
    <w:rsid w:val="00C55BCF"/>
    <w:rsid w:val="00C617AD"/>
    <w:rsid w:val="00C61F2F"/>
    <w:rsid w:val="00C62001"/>
    <w:rsid w:val="00C62FA5"/>
    <w:rsid w:val="00C64D49"/>
    <w:rsid w:val="00C65CBA"/>
    <w:rsid w:val="00C661B8"/>
    <w:rsid w:val="00C709E7"/>
    <w:rsid w:val="00C710AC"/>
    <w:rsid w:val="00C71795"/>
    <w:rsid w:val="00C72CEF"/>
    <w:rsid w:val="00C72D46"/>
    <w:rsid w:val="00C75C9B"/>
    <w:rsid w:val="00C7603C"/>
    <w:rsid w:val="00C77B56"/>
    <w:rsid w:val="00C8032A"/>
    <w:rsid w:val="00C8290A"/>
    <w:rsid w:val="00C832F2"/>
    <w:rsid w:val="00C837A7"/>
    <w:rsid w:val="00C8489E"/>
    <w:rsid w:val="00C87CB0"/>
    <w:rsid w:val="00C934EE"/>
    <w:rsid w:val="00C936B2"/>
    <w:rsid w:val="00C93784"/>
    <w:rsid w:val="00C93A5D"/>
    <w:rsid w:val="00C94F2E"/>
    <w:rsid w:val="00C972AB"/>
    <w:rsid w:val="00C97772"/>
    <w:rsid w:val="00CA4B45"/>
    <w:rsid w:val="00CA4FED"/>
    <w:rsid w:val="00CA6306"/>
    <w:rsid w:val="00CB02D0"/>
    <w:rsid w:val="00CB22AF"/>
    <w:rsid w:val="00CB648C"/>
    <w:rsid w:val="00CB758E"/>
    <w:rsid w:val="00CC196A"/>
    <w:rsid w:val="00CC4E38"/>
    <w:rsid w:val="00CC59B9"/>
    <w:rsid w:val="00CC7B48"/>
    <w:rsid w:val="00CD02D9"/>
    <w:rsid w:val="00CD06AF"/>
    <w:rsid w:val="00CD097D"/>
    <w:rsid w:val="00CD0AF6"/>
    <w:rsid w:val="00CD46C6"/>
    <w:rsid w:val="00CD4845"/>
    <w:rsid w:val="00CD4A51"/>
    <w:rsid w:val="00CD4E4B"/>
    <w:rsid w:val="00CD4F72"/>
    <w:rsid w:val="00CD5FAA"/>
    <w:rsid w:val="00CD6973"/>
    <w:rsid w:val="00CD6DB1"/>
    <w:rsid w:val="00CD760B"/>
    <w:rsid w:val="00CE3DD6"/>
    <w:rsid w:val="00CE6C22"/>
    <w:rsid w:val="00CE7477"/>
    <w:rsid w:val="00CF1D98"/>
    <w:rsid w:val="00CF2C8B"/>
    <w:rsid w:val="00CF3BC2"/>
    <w:rsid w:val="00CF5B53"/>
    <w:rsid w:val="00CF67CA"/>
    <w:rsid w:val="00CF6E3A"/>
    <w:rsid w:val="00CF7603"/>
    <w:rsid w:val="00D008F6"/>
    <w:rsid w:val="00D01B99"/>
    <w:rsid w:val="00D0268E"/>
    <w:rsid w:val="00D037EC"/>
    <w:rsid w:val="00D04527"/>
    <w:rsid w:val="00D05A58"/>
    <w:rsid w:val="00D066A9"/>
    <w:rsid w:val="00D102CA"/>
    <w:rsid w:val="00D13930"/>
    <w:rsid w:val="00D155A7"/>
    <w:rsid w:val="00D15A90"/>
    <w:rsid w:val="00D21A4E"/>
    <w:rsid w:val="00D22521"/>
    <w:rsid w:val="00D26AF8"/>
    <w:rsid w:val="00D35CC1"/>
    <w:rsid w:val="00D36FE6"/>
    <w:rsid w:val="00D4074B"/>
    <w:rsid w:val="00D45588"/>
    <w:rsid w:val="00D5062E"/>
    <w:rsid w:val="00D51173"/>
    <w:rsid w:val="00D52F8D"/>
    <w:rsid w:val="00D534D7"/>
    <w:rsid w:val="00D541FD"/>
    <w:rsid w:val="00D57CC4"/>
    <w:rsid w:val="00D60AC8"/>
    <w:rsid w:val="00D61EF5"/>
    <w:rsid w:val="00D62E0A"/>
    <w:rsid w:val="00D634C6"/>
    <w:rsid w:val="00D669D6"/>
    <w:rsid w:val="00D70061"/>
    <w:rsid w:val="00D710F4"/>
    <w:rsid w:val="00D7159E"/>
    <w:rsid w:val="00D717C3"/>
    <w:rsid w:val="00D74C88"/>
    <w:rsid w:val="00D756F9"/>
    <w:rsid w:val="00D75E91"/>
    <w:rsid w:val="00D76935"/>
    <w:rsid w:val="00D77F03"/>
    <w:rsid w:val="00D77F4E"/>
    <w:rsid w:val="00D80EE5"/>
    <w:rsid w:val="00D81416"/>
    <w:rsid w:val="00D816A0"/>
    <w:rsid w:val="00D82C5D"/>
    <w:rsid w:val="00D843A7"/>
    <w:rsid w:val="00D851B1"/>
    <w:rsid w:val="00D8575C"/>
    <w:rsid w:val="00D86798"/>
    <w:rsid w:val="00D8714B"/>
    <w:rsid w:val="00D946DB"/>
    <w:rsid w:val="00D94AF0"/>
    <w:rsid w:val="00D95FA6"/>
    <w:rsid w:val="00D97240"/>
    <w:rsid w:val="00D9790E"/>
    <w:rsid w:val="00D97AF4"/>
    <w:rsid w:val="00DA28EF"/>
    <w:rsid w:val="00DA2B7F"/>
    <w:rsid w:val="00DA4D2C"/>
    <w:rsid w:val="00DA7195"/>
    <w:rsid w:val="00DB4DE7"/>
    <w:rsid w:val="00DB6500"/>
    <w:rsid w:val="00DB6814"/>
    <w:rsid w:val="00DC0076"/>
    <w:rsid w:val="00DC0F15"/>
    <w:rsid w:val="00DC11A9"/>
    <w:rsid w:val="00DC1CC8"/>
    <w:rsid w:val="00DC3076"/>
    <w:rsid w:val="00DC3D20"/>
    <w:rsid w:val="00DC752E"/>
    <w:rsid w:val="00DD1803"/>
    <w:rsid w:val="00DD1B49"/>
    <w:rsid w:val="00DD231B"/>
    <w:rsid w:val="00DD25DD"/>
    <w:rsid w:val="00DD2F60"/>
    <w:rsid w:val="00DD38CA"/>
    <w:rsid w:val="00DD3D18"/>
    <w:rsid w:val="00DD5863"/>
    <w:rsid w:val="00DD70B4"/>
    <w:rsid w:val="00DE1D19"/>
    <w:rsid w:val="00DE2C86"/>
    <w:rsid w:val="00DE3C72"/>
    <w:rsid w:val="00DE3EF7"/>
    <w:rsid w:val="00DE5192"/>
    <w:rsid w:val="00DE5529"/>
    <w:rsid w:val="00DE59E3"/>
    <w:rsid w:val="00DE7389"/>
    <w:rsid w:val="00DF1AD4"/>
    <w:rsid w:val="00DF4060"/>
    <w:rsid w:val="00DF43DF"/>
    <w:rsid w:val="00DF4922"/>
    <w:rsid w:val="00DF557F"/>
    <w:rsid w:val="00DF571D"/>
    <w:rsid w:val="00DF7A55"/>
    <w:rsid w:val="00E00E3B"/>
    <w:rsid w:val="00E019F4"/>
    <w:rsid w:val="00E038BB"/>
    <w:rsid w:val="00E05996"/>
    <w:rsid w:val="00E06854"/>
    <w:rsid w:val="00E073F1"/>
    <w:rsid w:val="00E10688"/>
    <w:rsid w:val="00E10D7E"/>
    <w:rsid w:val="00E14851"/>
    <w:rsid w:val="00E1596D"/>
    <w:rsid w:val="00E170B9"/>
    <w:rsid w:val="00E224CA"/>
    <w:rsid w:val="00E2255C"/>
    <w:rsid w:val="00E22D83"/>
    <w:rsid w:val="00E23CCE"/>
    <w:rsid w:val="00E3371B"/>
    <w:rsid w:val="00E34578"/>
    <w:rsid w:val="00E34970"/>
    <w:rsid w:val="00E350F8"/>
    <w:rsid w:val="00E355E7"/>
    <w:rsid w:val="00E37CB7"/>
    <w:rsid w:val="00E40A48"/>
    <w:rsid w:val="00E42CCA"/>
    <w:rsid w:val="00E453F0"/>
    <w:rsid w:val="00E463AB"/>
    <w:rsid w:val="00E47B8E"/>
    <w:rsid w:val="00E50D9B"/>
    <w:rsid w:val="00E5253E"/>
    <w:rsid w:val="00E5393D"/>
    <w:rsid w:val="00E5561B"/>
    <w:rsid w:val="00E57200"/>
    <w:rsid w:val="00E65000"/>
    <w:rsid w:val="00E66EB4"/>
    <w:rsid w:val="00E709C0"/>
    <w:rsid w:val="00E71316"/>
    <w:rsid w:val="00E74532"/>
    <w:rsid w:val="00E77205"/>
    <w:rsid w:val="00E82393"/>
    <w:rsid w:val="00E83116"/>
    <w:rsid w:val="00E8580E"/>
    <w:rsid w:val="00E86355"/>
    <w:rsid w:val="00E8642A"/>
    <w:rsid w:val="00E866F2"/>
    <w:rsid w:val="00E86746"/>
    <w:rsid w:val="00EA0C3A"/>
    <w:rsid w:val="00EA15D3"/>
    <w:rsid w:val="00EA1827"/>
    <w:rsid w:val="00EA1AA5"/>
    <w:rsid w:val="00EA2618"/>
    <w:rsid w:val="00EA2CC1"/>
    <w:rsid w:val="00EA48C8"/>
    <w:rsid w:val="00EA760F"/>
    <w:rsid w:val="00EA779F"/>
    <w:rsid w:val="00EA7E73"/>
    <w:rsid w:val="00EB0066"/>
    <w:rsid w:val="00EB3595"/>
    <w:rsid w:val="00EB6079"/>
    <w:rsid w:val="00EC0505"/>
    <w:rsid w:val="00EC246F"/>
    <w:rsid w:val="00EC4ED0"/>
    <w:rsid w:val="00EC564F"/>
    <w:rsid w:val="00EC5EC8"/>
    <w:rsid w:val="00EC7187"/>
    <w:rsid w:val="00EC7D48"/>
    <w:rsid w:val="00EC7ED1"/>
    <w:rsid w:val="00ED055A"/>
    <w:rsid w:val="00ED08DB"/>
    <w:rsid w:val="00ED27F6"/>
    <w:rsid w:val="00ED4018"/>
    <w:rsid w:val="00EE2C47"/>
    <w:rsid w:val="00EE5736"/>
    <w:rsid w:val="00EE6092"/>
    <w:rsid w:val="00EE6E6D"/>
    <w:rsid w:val="00EE7838"/>
    <w:rsid w:val="00EF1F30"/>
    <w:rsid w:val="00EF23BD"/>
    <w:rsid w:val="00EF2CC4"/>
    <w:rsid w:val="00EF3C58"/>
    <w:rsid w:val="00EF5F18"/>
    <w:rsid w:val="00EF7349"/>
    <w:rsid w:val="00EF7A25"/>
    <w:rsid w:val="00F009C5"/>
    <w:rsid w:val="00F00D2A"/>
    <w:rsid w:val="00F01B88"/>
    <w:rsid w:val="00F04E35"/>
    <w:rsid w:val="00F102DA"/>
    <w:rsid w:val="00F10FD8"/>
    <w:rsid w:val="00F12FEA"/>
    <w:rsid w:val="00F13E0C"/>
    <w:rsid w:val="00F15184"/>
    <w:rsid w:val="00F15457"/>
    <w:rsid w:val="00F15931"/>
    <w:rsid w:val="00F15DDA"/>
    <w:rsid w:val="00F16B57"/>
    <w:rsid w:val="00F16FC8"/>
    <w:rsid w:val="00F176CC"/>
    <w:rsid w:val="00F17AAF"/>
    <w:rsid w:val="00F205A8"/>
    <w:rsid w:val="00F22518"/>
    <w:rsid w:val="00F23220"/>
    <w:rsid w:val="00F2325F"/>
    <w:rsid w:val="00F24DAC"/>
    <w:rsid w:val="00F306F9"/>
    <w:rsid w:val="00F32BCC"/>
    <w:rsid w:val="00F357F4"/>
    <w:rsid w:val="00F43273"/>
    <w:rsid w:val="00F44A11"/>
    <w:rsid w:val="00F44DE1"/>
    <w:rsid w:val="00F54442"/>
    <w:rsid w:val="00F5529D"/>
    <w:rsid w:val="00F60EDF"/>
    <w:rsid w:val="00F62D14"/>
    <w:rsid w:val="00F6321C"/>
    <w:rsid w:val="00F63629"/>
    <w:rsid w:val="00F63E89"/>
    <w:rsid w:val="00F71AD4"/>
    <w:rsid w:val="00F73737"/>
    <w:rsid w:val="00F73E13"/>
    <w:rsid w:val="00F74078"/>
    <w:rsid w:val="00F7542A"/>
    <w:rsid w:val="00F7554B"/>
    <w:rsid w:val="00F8074D"/>
    <w:rsid w:val="00F81140"/>
    <w:rsid w:val="00F8168A"/>
    <w:rsid w:val="00F820C7"/>
    <w:rsid w:val="00F83F61"/>
    <w:rsid w:val="00F842A3"/>
    <w:rsid w:val="00F84847"/>
    <w:rsid w:val="00F87587"/>
    <w:rsid w:val="00F9066A"/>
    <w:rsid w:val="00F906FC"/>
    <w:rsid w:val="00F93E0E"/>
    <w:rsid w:val="00F96C66"/>
    <w:rsid w:val="00F97014"/>
    <w:rsid w:val="00F97849"/>
    <w:rsid w:val="00FA0B37"/>
    <w:rsid w:val="00FA0ECF"/>
    <w:rsid w:val="00FA1F55"/>
    <w:rsid w:val="00FA3762"/>
    <w:rsid w:val="00FA3F16"/>
    <w:rsid w:val="00FA4804"/>
    <w:rsid w:val="00FA7CDC"/>
    <w:rsid w:val="00FB2167"/>
    <w:rsid w:val="00FB363C"/>
    <w:rsid w:val="00FB3808"/>
    <w:rsid w:val="00FB51F5"/>
    <w:rsid w:val="00FB522E"/>
    <w:rsid w:val="00FB7039"/>
    <w:rsid w:val="00FC03A6"/>
    <w:rsid w:val="00FC23DA"/>
    <w:rsid w:val="00FC3317"/>
    <w:rsid w:val="00FC5BC0"/>
    <w:rsid w:val="00FC6E10"/>
    <w:rsid w:val="00FD10B2"/>
    <w:rsid w:val="00FD2E13"/>
    <w:rsid w:val="00FD42EF"/>
    <w:rsid w:val="00FD54E3"/>
    <w:rsid w:val="00FD5BB4"/>
    <w:rsid w:val="00FE1B42"/>
    <w:rsid w:val="00FE1B6F"/>
    <w:rsid w:val="00FE217A"/>
    <w:rsid w:val="00FE2487"/>
    <w:rsid w:val="00FE3769"/>
    <w:rsid w:val="00FE3D85"/>
    <w:rsid w:val="00FE4F69"/>
    <w:rsid w:val="00FE7819"/>
    <w:rsid w:val="00FF0C5C"/>
    <w:rsid w:val="00FF18BB"/>
    <w:rsid w:val="00FF343D"/>
    <w:rsid w:val="00FF3961"/>
    <w:rsid w:val="00FF4FE2"/>
    <w:rsid w:val="00FF583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4DB177"/>
  <w15:docId w15:val="{69A2AD00-5FFD-46B2-A04A-3AD24E3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F25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iPriority w:val="99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34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styleId="Tekstpodstawowy">
    <w:name w:val="Body Text"/>
    <w:basedOn w:val="Normalny"/>
    <w:link w:val="TekstpodstawowyZnak"/>
    <w:uiPriority w:val="1"/>
    <w:qFormat/>
    <w:rsid w:val="00631A7C"/>
    <w:pPr>
      <w:widowControl w:val="0"/>
      <w:autoSpaceDE w:val="0"/>
      <w:autoSpaceDN w:val="0"/>
      <w:ind w:left="723"/>
    </w:pPr>
    <w:rPr>
      <w:rFonts w:ascii="Microsoft YaHei" w:eastAsia="Microsoft YaHei" w:hAnsi="Microsoft YaHei" w:cs="Microsoft YaHei"/>
      <w:sz w:val="21"/>
      <w:szCs w:val="21"/>
      <w:lang w:bidi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A7C"/>
    <w:rPr>
      <w:rFonts w:ascii="Microsoft YaHei" w:eastAsia="Microsoft YaHei" w:hAnsi="Microsoft YaHei" w:cs="Microsoft YaHei"/>
      <w:sz w:val="21"/>
      <w:szCs w:val="21"/>
      <w:lang w:val="en-US" w:bidi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49FD"/>
    <w:rPr>
      <w:rFonts w:ascii="Courier New" w:eastAsia="Times New Roman" w:hAnsi="Courier New" w:cs="Courier New"/>
      <w:lang w:eastAsia="en-US"/>
    </w:rPr>
  </w:style>
  <w:style w:type="paragraph" w:styleId="Poprawka">
    <w:name w:val="Revision"/>
    <w:hidden/>
    <w:uiPriority w:val="99"/>
    <w:semiHidden/>
    <w:rsid w:val="00CA6306"/>
    <w:rPr>
      <w:rFonts w:ascii="Times New Roman" w:eastAsia="SimSun" w:hAnsi="Times New Roman"/>
      <w:sz w:val="24"/>
      <w:szCs w:val="24"/>
    </w:rPr>
  </w:style>
  <w:style w:type="character" w:customStyle="1" w:styleId="m-3460149813291726966m6646695103416988476gmail-gmaildefault">
    <w:name w:val="m_-3460149813291726966m_6646695103416988476gmail-gmaildefault"/>
    <w:basedOn w:val="Domylnaczcionkaakapitu"/>
    <w:rsid w:val="0033365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7F7"/>
    <w:rPr>
      <w:color w:val="605E5C"/>
      <w:shd w:val="clear" w:color="auto" w:fill="E1DFDD"/>
    </w:rPr>
  </w:style>
  <w:style w:type="paragraph" w:customStyle="1" w:styleId="HUABold">
    <w:name w:val="HUA_Bold"/>
    <w:basedOn w:val="Normalny"/>
    <w:qFormat/>
    <w:rsid w:val="00ED055A"/>
    <w:rPr>
      <w:rFonts w:ascii="Tahoma" w:hAnsi="Tahoma" w:cs="Tahoma"/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A4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Huaw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Huaw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Huaw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uawe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awei.com/en/about-huawei/sustainability/sustainability-report/2018" TargetMode="External"/><Relationship Id="rId14" Type="http://schemas.openxmlformats.org/officeDocument/2006/relationships/hyperlink" Target="https://www.youtube.com/Huaw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5EF3-EDA0-48CD-BB70-652F3229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Jolanta Grabowska-Pantoł</cp:lastModifiedBy>
  <cp:revision>15</cp:revision>
  <cp:lastPrinted>2009-06-08T08:43:00Z</cp:lastPrinted>
  <dcterms:created xsi:type="dcterms:W3CDTF">2019-07-12T08:45:00Z</dcterms:created>
  <dcterms:modified xsi:type="dcterms:W3CDTF">2019-07-12T10:08:00Z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(4)vq7rP8wmzCgenImPjxjZitVv6/EZdGdHc1/hPtLxQMZxg5eR3YLdg9xux1vvNbsD0stC+P55
dlZ+x2g7g+bBVaMo0lzCt0k12CcoKIkQDIHRtZzlM7h10zrlDd1BY7kSC8qWVWVQGUqeSex0
Oj9XLipL/LAROBXYmtnYZRl7CvcOIYUHP/d1YB8iG47gg8a+k4pFVWJkf46z5UyoVz6laXUq
YZW/wt1rRx8dcHmLeJ</vt:lpwstr>
  </property>
  <property fmtid="{D5CDD505-2E9C-101B-9397-08002B2CF9AE}" pid="21" name="_new_ms_pID_725431">
    <vt:lpwstr>md8e7oryjQJaKOuw90pDz/BftAWA9ONygZboOAroJYoU0gcjV3OyFE
F4YHlq6//PVFuZGo3Tw9mj3su8x7wbEUk7TyuBVaia2VCA+zq8Yvh/tk0Y7hELyHJNoVFbSD
VwfFBvxwNSJTRQ7sOkY3hwZWcKRz85QJnCoxfsTyDJiThmoaKnayY/S+uiL5zMzf9ejgVPGf
BvxJRpttiVNcuHyLmFDnTliyeOu6tZrlyxbu</vt:lpwstr>
  </property>
  <property fmtid="{D5CDD505-2E9C-101B-9397-08002B2CF9AE}" pid="22" name="_new_ms_pID_725432">
    <vt:lpwstr>DZSgH52D/IYfxu+0LWe+8+/GTMJH8BsLMuOX
PFtLb/LuX0S/ZKKbI56G6nN7BD7hc9ORYjJWLvghKuVCfAQuVyUuqQwCQzdpXZ45wIwlLm8i
mOvsG0QkIYHF+pjzg/a17l4TXnVwSgUMPpptNp9eW/DhwrbyNhtrtUsIpjjMbbadwQe8/lgG
/t62xdNNFeTw4LNPxp8ymCiYG434MCqGwFjq7FYxZt9Ygi8RUD9ZUN</vt:lpwstr>
  </property>
  <property fmtid="{D5CDD505-2E9C-101B-9397-08002B2CF9AE}" pid="23" name="_new_ms_pID_725433">
    <vt:lpwstr>oxTAUbjdmhXbYouOm5
03tqP3sXLOXHtAfER/RvtY/DGbk5mrdEzAtGHUHmE2O7LMz2</vt:lpwstr>
  </property>
  <property fmtid="{D5CDD505-2E9C-101B-9397-08002B2CF9AE}" pid="24" name="_2015_ms_pID_725343">
    <vt:lpwstr>(3)+uaLLTpIxWRlMI2/Yr/SOuF3DcC7OPayWhOlxpFYubePDbqfe5lv9OAlSiUeLRy5PVTQiX7M
8KFCcGMtO6Rb+TzSTVgPTzz9aKPErN15hzn9XCeWzmqhR+HvPNyG4El0gxG8CqPwMBC64pJF
OKqdj8qyyLHc9isfA9OaH3dB+/drKZBHLRCv1evMLrW/Th+rNgOdM8WRQMS/DX98fM8y3//s
tw62Jd8iCyGg0Yp1Ln</vt:lpwstr>
  </property>
  <property fmtid="{D5CDD505-2E9C-101B-9397-08002B2CF9AE}" pid="25" name="_2015_ms_pID_7253431">
    <vt:lpwstr>nWOaQl7dnS61j+X0rzjrzdVMbXXko/aU9WMiwaXTyKgpL6XL9W5dPJ
74JIKAokTf77hqSy4oaI4owXjR9IWCJRVYQxGAs9GyzoAobBv6xZY739cnMyyyGvS/P7DwIN
8pP/6xa7eVC2+S/8+9ESGupZFLZ4eW4uQ72KIMFPGdjXhSW2i8LVmAZnLaKtpsrPC9bcb1G/
PEe1tYhMRnu6NUF92XU90Sed83ngbMA9xn5V</vt:lpwstr>
  </property>
  <property fmtid="{D5CDD505-2E9C-101B-9397-08002B2CF9AE}" pid="26" name="_2015_ms_pID_7253432">
    <vt:lpwstr>0m3npf5LGhyxKG9evrl8WyS4KiNGEw6VVSMM
aYyhhSpyPxvnz7ajLYivMA0yVdZlrg==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1557990735</vt:lpwstr>
  </property>
</Properties>
</file>