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D66F7" w14:textId="77777777" w:rsidR="006B307D" w:rsidRPr="008367A9" w:rsidRDefault="006B307D" w:rsidP="006B307D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2883FA68" w14:textId="3E989862" w:rsidR="006B307D" w:rsidRPr="008367A9" w:rsidRDefault="006B307D" w:rsidP="006B30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 xml:space="preserve">Lisboa, </w:t>
      </w:r>
      <w:r w:rsidR="004A7486">
        <w:rPr>
          <w:rFonts w:ascii="Verdana" w:hAnsi="Verdana" w:cs="Arial"/>
          <w:b/>
          <w:sz w:val="20"/>
          <w:szCs w:val="22"/>
          <w:lang w:val="pt-PT"/>
        </w:rPr>
        <w:t>6</w:t>
      </w:r>
      <w:r w:rsidR="006E20F5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4A7486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BD279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CE33D3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4A0C07">
        <w:rPr>
          <w:rFonts w:ascii="Verdana" w:hAnsi="Verdana" w:cs="Arial"/>
          <w:b/>
          <w:sz w:val="20"/>
          <w:szCs w:val="22"/>
          <w:lang w:val="pt-PT"/>
        </w:rPr>
        <w:t>201</w:t>
      </w:r>
      <w:r w:rsidR="00CE33D3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6A2A381A" w14:textId="77777777" w:rsidR="00E400CF" w:rsidRPr="00863D05" w:rsidRDefault="00E400CF" w:rsidP="008E7E35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/>
          <w:b/>
          <w:szCs w:val="32"/>
          <w:lang w:val="pt-PT"/>
        </w:rPr>
      </w:pPr>
    </w:p>
    <w:p w14:paraId="12EC825F" w14:textId="3BAA45E3" w:rsidR="004B72DF" w:rsidRPr="000A3596" w:rsidRDefault="004B72DF" w:rsidP="004B72DF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pt-PT"/>
        </w:rPr>
      </w:pPr>
      <w:r w:rsidRPr="000A3596">
        <w:rPr>
          <w:rFonts w:ascii="Verdana" w:hAnsi="Verdana"/>
          <w:sz w:val="20"/>
          <w:szCs w:val="20"/>
          <w:u w:val="single"/>
          <w:lang w:val="pt-PT"/>
        </w:rPr>
        <w:t>Todos os domingos às 11h00</w:t>
      </w:r>
    </w:p>
    <w:p w14:paraId="1652414B" w14:textId="77777777" w:rsidR="004B72DF" w:rsidRPr="000A3596" w:rsidRDefault="004B72DF" w:rsidP="004B72DF">
      <w:pPr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6C9F985C" w14:textId="77777777" w:rsidR="004B72DF" w:rsidRPr="000A3596" w:rsidRDefault="004B72DF" w:rsidP="004B72DF">
      <w:pPr>
        <w:spacing w:line="360" w:lineRule="auto"/>
        <w:jc w:val="center"/>
        <w:rPr>
          <w:noProof/>
          <w:lang w:val="pt-PT"/>
        </w:rPr>
      </w:pPr>
    </w:p>
    <w:p w14:paraId="6386F5D9" w14:textId="1430D7FC" w:rsidR="004A7486" w:rsidRPr="00FA35BB" w:rsidRDefault="004A7486" w:rsidP="004A7486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bookmarkStart w:id="0" w:name="_Hlk22660401"/>
      <w:r>
        <w:rPr>
          <w:rFonts w:ascii="Verdana" w:hAnsi="Verdana"/>
          <w:b/>
          <w:sz w:val="32"/>
          <w:szCs w:val="32"/>
          <w:lang w:val="pt-PT"/>
        </w:rPr>
        <w:t>O cinema infantil gratuito chegou ao RioSul Shopping</w:t>
      </w:r>
    </w:p>
    <w:p w14:paraId="4B926A63" w14:textId="77777777" w:rsidR="004A7486" w:rsidRPr="00856127" w:rsidRDefault="004A7486" w:rsidP="004A7486">
      <w:pPr>
        <w:spacing w:line="360" w:lineRule="auto"/>
        <w:jc w:val="both"/>
        <w:rPr>
          <w:noProof/>
          <w:lang w:val="pt-PT"/>
        </w:rPr>
      </w:pPr>
    </w:p>
    <w:p w14:paraId="4B0828AA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6D7FA" wp14:editId="323852DC">
            <wp:simplePos x="0" y="0"/>
            <wp:positionH relativeFrom="margin">
              <wp:posOffset>285750</wp:posOffset>
            </wp:positionH>
            <wp:positionV relativeFrom="paragraph">
              <wp:posOffset>11430</wp:posOffset>
            </wp:positionV>
            <wp:extent cx="2257425" cy="32035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CF8EE0" wp14:editId="76A8EFC1">
            <wp:simplePos x="0" y="0"/>
            <wp:positionH relativeFrom="margin">
              <wp:posOffset>3174365</wp:posOffset>
            </wp:positionH>
            <wp:positionV relativeFrom="paragraph">
              <wp:posOffset>11430</wp:posOffset>
            </wp:positionV>
            <wp:extent cx="2220595" cy="3203575"/>
            <wp:effectExtent l="0" t="0" r="825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CCD4A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D2C46F4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6AAEBE3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6283702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FD335DE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4C68673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F20CCE9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861C609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9F7145E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6D556D5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170E673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3457EAE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C1995D5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C95BDD5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7A069B9" w14:textId="63476633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Os programas de família divertidos estão de volta ao </w:t>
      </w:r>
      <w:r>
        <w:rPr>
          <w:rFonts w:ascii="Verdana" w:hAnsi="Verdana"/>
          <w:b/>
          <w:bCs/>
          <w:sz w:val="20"/>
          <w:szCs w:val="20"/>
          <w:lang w:val="pt-PT"/>
        </w:rPr>
        <w:t>RioSul Shopping</w:t>
      </w:r>
      <w:r>
        <w:rPr>
          <w:rFonts w:ascii="Verdana" w:hAnsi="Verdana"/>
          <w:sz w:val="20"/>
          <w:szCs w:val="20"/>
          <w:lang w:val="pt-PT"/>
        </w:rPr>
        <w:t xml:space="preserve">! De 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>1</w:t>
      </w:r>
      <w:r>
        <w:rPr>
          <w:rFonts w:ascii="Verdana" w:hAnsi="Verdana"/>
          <w:b/>
          <w:bCs/>
          <w:sz w:val="20"/>
          <w:szCs w:val="20"/>
          <w:lang w:val="pt-PT"/>
        </w:rPr>
        <w:t>0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bCs/>
          <w:sz w:val="20"/>
          <w:szCs w:val="20"/>
          <w:lang w:val="pt-PT"/>
        </w:rPr>
        <w:t>novembro</w:t>
      </w:r>
      <w:r>
        <w:rPr>
          <w:rFonts w:ascii="Verdana" w:hAnsi="Verdana"/>
          <w:sz w:val="20"/>
          <w:szCs w:val="20"/>
          <w:lang w:val="pt-PT"/>
        </w:rPr>
        <w:t xml:space="preserve"> a </w:t>
      </w:r>
      <w:r>
        <w:rPr>
          <w:rFonts w:ascii="Verdana" w:hAnsi="Verdana"/>
          <w:b/>
          <w:bCs/>
          <w:sz w:val="20"/>
          <w:szCs w:val="20"/>
          <w:lang w:val="pt-PT"/>
        </w:rPr>
        <w:t>1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bCs/>
          <w:sz w:val="20"/>
          <w:szCs w:val="20"/>
          <w:lang w:val="pt-PT"/>
        </w:rPr>
        <w:t>dezembro</w:t>
      </w:r>
      <w:r>
        <w:rPr>
          <w:rFonts w:ascii="Verdana" w:hAnsi="Verdana"/>
          <w:sz w:val="20"/>
          <w:szCs w:val="20"/>
          <w:lang w:val="pt-PT"/>
        </w:rPr>
        <w:t xml:space="preserve">, o Centro recebe, aos </w:t>
      </w:r>
      <w:r w:rsidRPr="00A64517">
        <w:rPr>
          <w:rFonts w:ascii="Verdana" w:hAnsi="Verdana"/>
          <w:b/>
          <w:bCs/>
          <w:sz w:val="20"/>
          <w:szCs w:val="20"/>
          <w:lang w:val="pt-PT"/>
        </w:rPr>
        <w:t>domingos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>sessões de cinema infantil gratuit</w:t>
      </w:r>
      <w:r w:rsidR="000A3596">
        <w:rPr>
          <w:rFonts w:ascii="Verdana" w:hAnsi="Verdana"/>
          <w:b/>
          <w:bCs/>
          <w:sz w:val="20"/>
          <w:szCs w:val="20"/>
          <w:lang w:val="pt-PT"/>
        </w:rPr>
        <w:t>as</w:t>
      </w:r>
      <w:bookmarkStart w:id="1" w:name="_GoBack"/>
      <w:bookmarkEnd w:id="1"/>
      <w:r>
        <w:rPr>
          <w:rFonts w:ascii="Verdana" w:hAnsi="Verdana"/>
          <w:sz w:val="20"/>
          <w:szCs w:val="20"/>
          <w:lang w:val="pt-PT"/>
        </w:rPr>
        <w:t>, que prometem colar ao grande ecrã todos os visitantes. “</w:t>
      </w:r>
      <w:r>
        <w:rPr>
          <w:rFonts w:ascii="Verdana" w:hAnsi="Verdana"/>
          <w:b/>
          <w:bCs/>
          <w:sz w:val="20"/>
          <w:szCs w:val="20"/>
          <w:lang w:val="pt-PT"/>
        </w:rPr>
        <w:t>Toy Story 4</w:t>
      </w:r>
      <w:r>
        <w:rPr>
          <w:rFonts w:ascii="Verdana" w:hAnsi="Verdana"/>
          <w:sz w:val="20"/>
          <w:szCs w:val="20"/>
          <w:lang w:val="pt-PT"/>
        </w:rPr>
        <w:t>” e “</w:t>
      </w:r>
      <w:r>
        <w:rPr>
          <w:rFonts w:ascii="Verdana" w:hAnsi="Verdana"/>
          <w:b/>
          <w:bCs/>
          <w:sz w:val="20"/>
          <w:szCs w:val="20"/>
          <w:lang w:val="pt-PT"/>
        </w:rPr>
        <w:t>Troll e o Reino de Ervod</w:t>
      </w:r>
      <w:r>
        <w:rPr>
          <w:rFonts w:ascii="Verdana" w:hAnsi="Verdana"/>
          <w:sz w:val="20"/>
          <w:szCs w:val="20"/>
          <w:lang w:val="pt-PT"/>
        </w:rPr>
        <w:t xml:space="preserve">” vão ser </w:t>
      </w:r>
      <w:r w:rsidR="00856127">
        <w:rPr>
          <w:rFonts w:ascii="Verdana" w:hAnsi="Verdana"/>
          <w:sz w:val="20"/>
          <w:szCs w:val="20"/>
          <w:lang w:val="pt-PT"/>
        </w:rPr>
        <w:t>projetados</w:t>
      </w:r>
      <w:r>
        <w:rPr>
          <w:rFonts w:ascii="Verdana" w:hAnsi="Verdana"/>
          <w:sz w:val="20"/>
          <w:szCs w:val="20"/>
          <w:lang w:val="pt-PT"/>
        </w:rPr>
        <w:t xml:space="preserve"> às 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>11h00</w:t>
      </w:r>
      <w:r>
        <w:rPr>
          <w:rFonts w:ascii="Verdana" w:hAnsi="Verdana"/>
          <w:sz w:val="20"/>
          <w:szCs w:val="20"/>
          <w:lang w:val="pt-PT"/>
        </w:rPr>
        <w:t xml:space="preserve"> e prometem conduzir miúdos e graúdos numa viagem alucinante.</w:t>
      </w:r>
    </w:p>
    <w:p w14:paraId="5004B3C6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F719D67" w14:textId="1B07CE02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programação de cinema infantil tem início nos dias </w:t>
      </w:r>
      <w:r w:rsidRPr="004E3960">
        <w:rPr>
          <w:rFonts w:ascii="Verdana" w:hAnsi="Verdana"/>
          <w:b/>
          <w:bCs/>
          <w:sz w:val="20"/>
          <w:szCs w:val="20"/>
          <w:lang w:val="pt-PT"/>
        </w:rPr>
        <w:t>10 e 17 de novembro</w:t>
      </w:r>
      <w:r>
        <w:rPr>
          <w:rFonts w:ascii="Verdana" w:hAnsi="Verdana"/>
          <w:sz w:val="20"/>
          <w:szCs w:val="20"/>
          <w:lang w:val="pt-PT"/>
        </w:rPr>
        <w:t>, com o filme “</w:t>
      </w:r>
      <w:r w:rsidRPr="004E3960">
        <w:rPr>
          <w:rFonts w:ascii="Verdana" w:hAnsi="Verdana"/>
          <w:b/>
          <w:bCs/>
          <w:sz w:val="20"/>
          <w:szCs w:val="20"/>
          <w:lang w:val="pt-PT"/>
        </w:rPr>
        <w:t>Toy Story 4</w:t>
      </w:r>
      <w:r>
        <w:rPr>
          <w:rFonts w:ascii="Verdana" w:hAnsi="Verdana"/>
          <w:sz w:val="20"/>
          <w:szCs w:val="20"/>
          <w:lang w:val="pt-PT"/>
        </w:rPr>
        <w:t xml:space="preserve">”, que envolve os visitantes numa aventura em busca de Forky, que desaparece fruto de uma crise existencial. Nos dias </w:t>
      </w:r>
      <w:r>
        <w:rPr>
          <w:rFonts w:ascii="Verdana" w:hAnsi="Verdana"/>
          <w:b/>
          <w:bCs/>
          <w:sz w:val="20"/>
          <w:szCs w:val="20"/>
          <w:lang w:val="pt-PT"/>
        </w:rPr>
        <w:t>24 de novembro e 1 de dezembro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>
        <w:rPr>
          <w:rFonts w:ascii="Verdana" w:hAnsi="Verdana"/>
          <w:sz w:val="20"/>
          <w:szCs w:val="20"/>
          <w:lang w:val="pt-PT"/>
        </w:rPr>
        <w:lastRenderedPageBreak/>
        <w:t>“</w:t>
      </w:r>
      <w:r>
        <w:rPr>
          <w:rFonts w:ascii="Verdana" w:hAnsi="Verdana"/>
          <w:b/>
          <w:bCs/>
          <w:sz w:val="20"/>
          <w:szCs w:val="20"/>
          <w:lang w:val="pt-PT"/>
        </w:rPr>
        <w:t>Troll e o Reino de Ervod</w:t>
      </w:r>
      <w:r>
        <w:rPr>
          <w:rFonts w:ascii="Verdana" w:hAnsi="Verdana"/>
          <w:sz w:val="20"/>
          <w:szCs w:val="20"/>
          <w:lang w:val="pt-PT"/>
        </w:rPr>
        <w:t xml:space="preserve">” </w:t>
      </w:r>
      <w:r w:rsidR="00856127">
        <w:rPr>
          <w:rFonts w:ascii="Verdana" w:hAnsi="Verdana"/>
          <w:sz w:val="20"/>
          <w:szCs w:val="20"/>
          <w:lang w:val="pt-PT"/>
        </w:rPr>
        <w:t>todos os caminhos vão dar ao</w:t>
      </w:r>
      <w:r>
        <w:rPr>
          <w:rFonts w:ascii="Verdana" w:hAnsi="Verdana"/>
          <w:sz w:val="20"/>
          <w:szCs w:val="20"/>
          <w:lang w:val="pt-PT"/>
        </w:rPr>
        <w:t xml:space="preserve"> misterioso Reino de Ervod, onde Trym, príncipe dos Trolls, procura encontrar a salvação para o seu pai, o rei Grom.</w:t>
      </w:r>
    </w:p>
    <w:p w14:paraId="24B05688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BF45848" w14:textId="68178678" w:rsidR="004A7486" w:rsidRPr="00E83F4D" w:rsidRDefault="004A7486" w:rsidP="004A7486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</w:rPr>
      </w:pPr>
      <w:r w:rsidRPr="00E83F4D">
        <w:rPr>
          <w:rFonts w:ascii="Verdana" w:hAnsi="Verdana"/>
          <w:sz w:val="20"/>
          <w:lang w:val="pt"/>
        </w:rPr>
        <w:t xml:space="preserve">A iniciativa desenvolvida no </w:t>
      </w:r>
      <w:r>
        <w:rPr>
          <w:rFonts w:ascii="Verdana" w:hAnsi="Verdana"/>
          <w:sz w:val="20"/>
          <w:lang w:val="pt"/>
        </w:rPr>
        <w:t>RioSul Shopping</w:t>
      </w:r>
      <w:r w:rsidRPr="00E83F4D">
        <w:rPr>
          <w:rFonts w:ascii="Verdana" w:hAnsi="Verdana"/>
          <w:sz w:val="20"/>
          <w:lang w:val="pt"/>
        </w:rPr>
        <w:t xml:space="preserve"> oferece aos visitantes sessões de cinema infantil gratuitos, proporcionando-lhes planos de família divertidos. Com uma programação diversificada e atual, o cinema gratuito acontece ao longo de todo o ano. </w:t>
      </w:r>
    </w:p>
    <w:p w14:paraId="07EB7077" w14:textId="77777777" w:rsidR="004A7486" w:rsidRPr="009770DC" w:rsidRDefault="004A7486" w:rsidP="004A7486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E464272" w14:textId="3EC04883" w:rsidR="004A7486" w:rsidRPr="009770DC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039C1">
        <w:rPr>
          <w:rFonts w:ascii="Verdana" w:hAnsi="Verdana"/>
          <w:sz w:val="20"/>
          <w:szCs w:val="20"/>
          <w:lang w:val="pt-PT"/>
        </w:rPr>
        <w:t xml:space="preserve">Para assistir a estas sessões de cinema, os visitantes deverão aceder ao site do Centro, disponível </w:t>
      </w:r>
      <w:hyperlink r:id="rId13" w:history="1">
        <w:r w:rsidRPr="000039C1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0039C1">
        <w:rPr>
          <w:rFonts w:ascii="Verdana" w:hAnsi="Verdana"/>
          <w:sz w:val="20"/>
          <w:szCs w:val="20"/>
          <w:lang w:val="pt-PT"/>
        </w:rPr>
        <w:t xml:space="preserve">, e criar o seu registo. A promoção é limitada ao número de lugares por sessão e sala, não acumulável com outras promoções em vigor, e cada utilizador registado pode fazer o download até um máximo de quatro cupões. </w:t>
      </w:r>
    </w:p>
    <w:p w14:paraId="186FF89E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AA179C7" w14:textId="77777777" w:rsidR="004A7486" w:rsidRDefault="004A7486" w:rsidP="004A7486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/>
        </w:rPr>
        <w:t>Programação</w:t>
      </w:r>
    </w:p>
    <w:p w14:paraId="3FC9797F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10 e 17 de novembro – Toy Story 4</w:t>
      </w:r>
    </w:p>
    <w:p w14:paraId="2F46CB70" w14:textId="77777777" w:rsidR="004A7486" w:rsidRDefault="004A7486" w:rsidP="004A7486">
      <w:pPr>
        <w:spacing w:line="360" w:lineRule="auto"/>
        <w:jc w:val="both"/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Co-escrita por Andrew Stanton e Stephany Folsom, a história do xerife Woody, do astronauta Buzz Lightyear e dos seus amigos, chegou ao quarto capítulo. Passados 24 anos do primeiro filme, a trama de Toy Story 4 gira à volta de Forky, uma mistura entre uma colher e um garfo, que vive uma crise existencial e desaparece, obrigando os seus amigos a embarcar numa aventura em sua busca. </w:t>
      </w:r>
    </w:p>
    <w:p w14:paraId="49F75A68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31543601" w14:textId="77777777" w:rsidR="004A7486" w:rsidRDefault="004A7486" w:rsidP="004A7486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24 de novembro e 1 de dezembro – Troll e o Reino de Ervod</w:t>
      </w:r>
    </w:p>
    <w:p w14:paraId="06A87F43" w14:textId="0EEF8D6E" w:rsidR="004A7486" w:rsidRDefault="004A7486" w:rsidP="004A7486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>Realizado e escrito por Kevin Munroe, Troll e o Reino de Ervod conta a história de Trym, príncipe dos Trolls, que tem apenas três dias para salvar o rei Grom, seu pai, que se transformou em pedra depois de lhe ter sido arrancada a cauda. Para cumprir o seu objetivo, Trym une forças com os seus amigos, e seguem viagem para o misterioso Reino de Ervod, onde se julga estar a entidade causadora do terrível infortúnio. Quando chegam ao local, percebem que, para salvar o rei, terão de arriscar as suas próprias vidas.</w:t>
      </w:r>
    </w:p>
    <w:bookmarkEnd w:id="0"/>
    <w:p w14:paraId="4113DC15" w14:textId="77777777" w:rsidR="0061139B" w:rsidRPr="009710BC" w:rsidRDefault="0061139B" w:rsidP="004B72DF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32D0A21C" w14:textId="4F3B23BC" w:rsidR="006B307D" w:rsidRPr="00162943" w:rsidRDefault="006B307D" w:rsidP="006B307D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162943">
        <w:rPr>
          <w:rFonts w:ascii="Verdana" w:hAnsi="Verdana"/>
          <w:b/>
          <w:bCs/>
          <w:sz w:val="16"/>
          <w:szCs w:val="16"/>
          <w:u w:val="single"/>
          <w:lang w:val="pt-PT"/>
        </w:rPr>
        <w:t>Sobre o RioSul Shopping</w:t>
      </w:r>
    </w:p>
    <w:p w14:paraId="5628D319" w14:textId="77777777" w:rsidR="00C509BF" w:rsidRDefault="00C509BF" w:rsidP="00C509B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Com uma arquitetura moderna, centrada nos valores tradicionais do Seixal, sob o tema das fragatas, barcos típicos do Rio Tejo, o RioSul Shopping conta com uma área de cerca de 70 mil metros quadrados, com 126 lojas distribuídas por dois pisos, 20 restaurantes, um hipermercado Continente, 7 salas de cinema uma esplanada e estacionamento gratuito. O RioSul Shopping oferece às famílias toda a tranquilidade a par de um conjunto de serviços práticos e acessíveis, entre os quais um Parque Infantil destinado a crianças entre os 2 e os 9 anos de idade – o Rioland – um fraldário e uma zona de refeição para famílias – o PikNik. </w:t>
      </w:r>
    </w:p>
    <w:p w14:paraId="23345E8C" w14:textId="18B523E9" w:rsidR="006B307D" w:rsidRPr="00C509BF" w:rsidRDefault="00C509BF" w:rsidP="00C509BF">
      <w:pPr>
        <w:spacing w:line="360" w:lineRule="auto"/>
        <w:jc w:val="both"/>
        <w:rPr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RioSul Shopping assume a responsabilidade de dar um contributo positivo para um mundo mais sustentável, trabalhando ativamente para </w:t>
      </w:r>
      <w:r>
        <w:rPr>
          <w:rFonts w:ascii="Verdana" w:hAnsi="Verdana"/>
          <w:sz w:val="16"/>
          <w:szCs w:val="16"/>
          <w:lang w:val="pt-PT"/>
        </w:rPr>
        <w:lastRenderedPageBreak/>
        <w:t xml:space="preserve">um desempenho excecional nas áreas ambiental e social. Todas as iniciativas e novidades sobre o Centro podem ainda ser consultadas no site </w:t>
      </w:r>
      <w:hyperlink r:id="rId14" w:history="1">
        <w:r>
          <w:rPr>
            <w:rStyle w:val="Hiperligao"/>
            <w:rFonts w:ascii="Verdana" w:hAnsi="Verdana"/>
            <w:sz w:val="16"/>
            <w:szCs w:val="16"/>
            <w:lang w:val="pt-PT"/>
          </w:rPr>
          <w:t>www.riosulshopping.net</w:t>
        </w:r>
      </w:hyperlink>
      <w:r>
        <w:rPr>
          <w:lang w:val="pt-PT"/>
        </w:rPr>
        <w:t>.</w:t>
      </w:r>
    </w:p>
    <w:p w14:paraId="2B1BD503" w14:textId="77777777" w:rsidR="006B307D" w:rsidRDefault="006B307D" w:rsidP="006B307D">
      <w:pPr>
        <w:pStyle w:val="Corpodetexto"/>
        <w:spacing w:after="0" w:line="276" w:lineRule="auto"/>
        <w:jc w:val="both"/>
        <w:rPr>
          <w:rFonts w:ascii="Verdana" w:hAnsi="Verdana" w:cs="Tahoma"/>
          <w:b/>
          <w:bCs/>
          <w:szCs w:val="18"/>
          <w:u w:val="single"/>
        </w:rPr>
      </w:pPr>
    </w:p>
    <w:p w14:paraId="0D918182" w14:textId="77777777" w:rsidR="004A7486" w:rsidRPr="00DC5775" w:rsidRDefault="004A7486" w:rsidP="004A7486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bookmarkStart w:id="2" w:name="_Hlk22658805"/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6A1B0AC7" w14:textId="22220E67" w:rsidR="00FC2D90" w:rsidRPr="000E27AC" w:rsidRDefault="004A7486" w:rsidP="004A7486">
      <w:pPr>
        <w:pStyle w:val="Corpodetexto"/>
        <w:spacing w:after="0" w:line="360" w:lineRule="auto"/>
        <w:jc w:val="right"/>
        <w:rPr>
          <w:rFonts w:ascii="Verdana" w:hAnsi="Verdana" w:cs="Calibri"/>
          <w:noProof/>
          <w:color w:val="0000FF"/>
          <w:u w:val="single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5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bookmarkEnd w:id="2"/>
    </w:p>
    <w:sectPr w:rsidR="00FC2D90" w:rsidRPr="000E27AC" w:rsidSect="00D0410B">
      <w:headerReference w:type="default" r:id="rId16"/>
      <w:footerReference w:type="default" r:id="rId17"/>
      <w:pgSz w:w="11906" w:h="16838"/>
      <w:pgMar w:top="1960" w:right="1418" w:bottom="2127" w:left="1418" w:header="45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5421" w14:textId="77777777" w:rsidR="00B76476" w:rsidRDefault="00B76476" w:rsidP="009B4B74">
      <w:r>
        <w:separator/>
      </w:r>
    </w:p>
  </w:endnote>
  <w:endnote w:type="continuationSeparator" w:id="0">
    <w:p w14:paraId="01B07F8C" w14:textId="77777777" w:rsidR="00B76476" w:rsidRDefault="00B76476" w:rsidP="009B4B74">
      <w:r>
        <w:continuationSeparator/>
      </w:r>
    </w:p>
  </w:endnote>
  <w:endnote w:type="continuationNotice" w:id="1">
    <w:p w14:paraId="59555858" w14:textId="77777777" w:rsidR="00B76476" w:rsidRDefault="00B7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CE6" w14:textId="77777777" w:rsidR="003B7A9A" w:rsidRDefault="003B7A9A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213EDAC6" wp14:editId="035BB107">
          <wp:simplePos x="0" y="0"/>
          <wp:positionH relativeFrom="column">
            <wp:posOffset>-262255</wp:posOffset>
          </wp:positionH>
          <wp:positionV relativeFrom="paragraph">
            <wp:posOffset>182880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EE843" w14:textId="77777777" w:rsidR="00B76476" w:rsidRDefault="00B76476" w:rsidP="009B4B74">
      <w:r>
        <w:separator/>
      </w:r>
    </w:p>
  </w:footnote>
  <w:footnote w:type="continuationSeparator" w:id="0">
    <w:p w14:paraId="02D74DCE" w14:textId="77777777" w:rsidR="00B76476" w:rsidRDefault="00B76476" w:rsidP="009B4B74">
      <w:r>
        <w:continuationSeparator/>
      </w:r>
    </w:p>
  </w:footnote>
  <w:footnote w:type="continuationNotice" w:id="1">
    <w:p w14:paraId="12245D42" w14:textId="77777777" w:rsidR="00B76476" w:rsidRDefault="00B7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209F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lang w:val="pt-PT"/>
      </w:rPr>
    </w:pPr>
    <w:r>
      <w:rPr>
        <w:lang w:val="pt-PT"/>
      </w:rPr>
      <w:t xml:space="preserve">                                  </w:t>
    </w:r>
  </w:p>
  <w:p w14:paraId="14E24DE7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b/>
        <w:lang w:val="pt-PT"/>
      </w:rPr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09B1C4BC" wp14:editId="03D51979">
          <wp:simplePos x="0" y="0"/>
          <wp:positionH relativeFrom="column">
            <wp:posOffset>3909695</wp:posOffset>
          </wp:positionH>
          <wp:positionV relativeFrom="paragraph">
            <wp:posOffset>107950</wp:posOffset>
          </wp:positionV>
          <wp:extent cx="1790700" cy="381000"/>
          <wp:effectExtent l="19050" t="0" r="0" b="0"/>
          <wp:wrapTight wrapText="bothSides">
            <wp:wrapPolygon edited="0">
              <wp:start x="-230" y="0"/>
              <wp:lineTo x="-230" y="20520"/>
              <wp:lineTo x="21600" y="20520"/>
              <wp:lineTo x="21600" y="0"/>
              <wp:lineTo x="-230" y="0"/>
            </wp:wrapPolygon>
          </wp:wrapTight>
          <wp:docPr id="2" name="Imagem 7" descr="C:\Users\tania.miguel\AppData\Local\Microsoft\Windows\Temporary Internet Files\Content.Word\riosul vect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tania.miguel\AppData\Local\Microsoft\Windows\Temporary Internet Files\Content.Word\riosul vect 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 xml:space="preserve">             </w:t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066EB6">
      <w:rPr>
        <w:b/>
        <w:lang w:val="pt-PT"/>
      </w:rPr>
      <w:tab/>
    </w:r>
  </w:p>
  <w:p w14:paraId="48D35E1A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</w:p>
  <w:p w14:paraId="6FCDD459" w14:textId="77777777" w:rsidR="003B7A9A" w:rsidRDefault="003B7A9A" w:rsidP="008A2950">
    <w:pPr>
      <w:pStyle w:val="Cabealho"/>
      <w:tabs>
        <w:tab w:val="clear" w:pos="4252"/>
        <w:tab w:val="clear" w:pos="8504"/>
      </w:tabs>
      <w:rPr>
        <w:rFonts w:ascii="Arial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550D5"/>
    <w:multiLevelType w:val="hybridMultilevel"/>
    <w:tmpl w:val="A73C2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2114A"/>
    <w:multiLevelType w:val="hybridMultilevel"/>
    <w:tmpl w:val="F0AE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7D"/>
    <w:rsid w:val="00004744"/>
    <w:rsid w:val="00014ED8"/>
    <w:rsid w:val="000348F3"/>
    <w:rsid w:val="00036779"/>
    <w:rsid w:val="0003740F"/>
    <w:rsid w:val="00041004"/>
    <w:rsid w:val="00051151"/>
    <w:rsid w:val="00052043"/>
    <w:rsid w:val="000572CF"/>
    <w:rsid w:val="00057B6C"/>
    <w:rsid w:val="00062000"/>
    <w:rsid w:val="00064533"/>
    <w:rsid w:val="0006606B"/>
    <w:rsid w:val="0009060A"/>
    <w:rsid w:val="000A3596"/>
    <w:rsid w:val="000A7912"/>
    <w:rsid w:val="000A7FCD"/>
    <w:rsid w:val="000B0393"/>
    <w:rsid w:val="000C1571"/>
    <w:rsid w:val="000D3AC7"/>
    <w:rsid w:val="000D3F75"/>
    <w:rsid w:val="000E27AC"/>
    <w:rsid w:val="000E4BBF"/>
    <w:rsid w:val="000E583E"/>
    <w:rsid w:val="000F5431"/>
    <w:rsid w:val="000F5AA9"/>
    <w:rsid w:val="00105750"/>
    <w:rsid w:val="00105FE4"/>
    <w:rsid w:val="00106438"/>
    <w:rsid w:val="001116D3"/>
    <w:rsid w:val="00117423"/>
    <w:rsid w:val="00117465"/>
    <w:rsid w:val="00122687"/>
    <w:rsid w:val="001243D6"/>
    <w:rsid w:val="0012643C"/>
    <w:rsid w:val="00126B2A"/>
    <w:rsid w:val="00155A6B"/>
    <w:rsid w:val="0017101A"/>
    <w:rsid w:val="00172437"/>
    <w:rsid w:val="0017319B"/>
    <w:rsid w:val="00175281"/>
    <w:rsid w:val="0018488D"/>
    <w:rsid w:val="0019362A"/>
    <w:rsid w:val="001973A5"/>
    <w:rsid w:val="001C2DA8"/>
    <w:rsid w:val="001D1FDF"/>
    <w:rsid w:val="001D220E"/>
    <w:rsid w:val="001D2EF4"/>
    <w:rsid w:val="001D34A9"/>
    <w:rsid w:val="001E5606"/>
    <w:rsid w:val="001E60A8"/>
    <w:rsid w:val="00202C32"/>
    <w:rsid w:val="00203ACB"/>
    <w:rsid w:val="002047AD"/>
    <w:rsid w:val="00207FFB"/>
    <w:rsid w:val="00210A2A"/>
    <w:rsid w:val="0021152C"/>
    <w:rsid w:val="00214F50"/>
    <w:rsid w:val="00216396"/>
    <w:rsid w:val="00220916"/>
    <w:rsid w:val="00221B11"/>
    <w:rsid w:val="0022239A"/>
    <w:rsid w:val="00234874"/>
    <w:rsid w:val="002414CA"/>
    <w:rsid w:val="002417C3"/>
    <w:rsid w:val="0024429A"/>
    <w:rsid w:val="00255256"/>
    <w:rsid w:val="002557CC"/>
    <w:rsid w:val="00261D11"/>
    <w:rsid w:val="0026222D"/>
    <w:rsid w:val="0026243D"/>
    <w:rsid w:val="00262E1E"/>
    <w:rsid w:val="00267A00"/>
    <w:rsid w:val="00277CDB"/>
    <w:rsid w:val="00284948"/>
    <w:rsid w:val="00287BB0"/>
    <w:rsid w:val="00295F66"/>
    <w:rsid w:val="002A0B44"/>
    <w:rsid w:val="002B19D5"/>
    <w:rsid w:val="002C17C7"/>
    <w:rsid w:val="002C7102"/>
    <w:rsid w:val="002D6262"/>
    <w:rsid w:val="002E13C1"/>
    <w:rsid w:val="002F0680"/>
    <w:rsid w:val="002F0716"/>
    <w:rsid w:val="002F6B50"/>
    <w:rsid w:val="002F72A3"/>
    <w:rsid w:val="002F7F97"/>
    <w:rsid w:val="00300EE0"/>
    <w:rsid w:val="00301CC4"/>
    <w:rsid w:val="00313CC4"/>
    <w:rsid w:val="00315EEB"/>
    <w:rsid w:val="00324CC1"/>
    <w:rsid w:val="00324DB0"/>
    <w:rsid w:val="003251EB"/>
    <w:rsid w:val="0032777C"/>
    <w:rsid w:val="00336C75"/>
    <w:rsid w:val="00337432"/>
    <w:rsid w:val="00344B40"/>
    <w:rsid w:val="00365AF2"/>
    <w:rsid w:val="003820B2"/>
    <w:rsid w:val="003848F4"/>
    <w:rsid w:val="0038500A"/>
    <w:rsid w:val="0038509B"/>
    <w:rsid w:val="00396E0B"/>
    <w:rsid w:val="003A4974"/>
    <w:rsid w:val="003A5DBB"/>
    <w:rsid w:val="003B2891"/>
    <w:rsid w:val="003B607A"/>
    <w:rsid w:val="003B7A9A"/>
    <w:rsid w:val="003C1B4C"/>
    <w:rsid w:val="003C2237"/>
    <w:rsid w:val="003C423B"/>
    <w:rsid w:val="003C75E9"/>
    <w:rsid w:val="003C7E16"/>
    <w:rsid w:val="003D36BE"/>
    <w:rsid w:val="003E76E8"/>
    <w:rsid w:val="00401B55"/>
    <w:rsid w:val="00411C9C"/>
    <w:rsid w:val="00417401"/>
    <w:rsid w:val="0041756B"/>
    <w:rsid w:val="00422C25"/>
    <w:rsid w:val="004249B3"/>
    <w:rsid w:val="00440163"/>
    <w:rsid w:val="00451871"/>
    <w:rsid w:val="00452EA3"/>
    <w:rsid w:val="004670B6"/>
    <w:rsid w:val="00472D98"/>
    <w:rsid w:val="00477BDD"/>
    <w:rsid w:val="004803C2"/>
    <w:rsid w:val="00491833"/>
    <w:rsid w:val="00493FBB"/>
    <w:rsid w:val="004A0C07"/>
    <w:rsid w:val="004A51E5"/>
    <w:rsid w:val="004A7486"/>
    <w:rsid w:val="004B5143"/>
    <w:rsid w:val="004B72DF"/>
    <w:rsid w:val="004C6193"/>
    <w:rsid w:val="004C78CD"/>
    <w:rsid w:val="004F1826"/>
    <w:rsid w:val="004F33EA"/>
    <w:rsid w:val="004F61BC"/>
    <w:rsid w:val="004F6BD9"/>
    <w:rsid w:val="00503A6A"/>
    <w:rsid w:val="00504508"/>
    <w:rsid w:val="00512D39"/>
    <w:rsid w:val="00517C35"/>
    <w:rsid w:val="00520115"/>
    <w:rsid w:val="00523ACC"/>
    <w:rsid w:val="005247C9"/>
    <w:rsid w:val="00527344"/>
    <w:rsid w:val="005407D1"/>
    <w:rsid w:val="00541983"/>
    <w:rsid w:val="005429D6"/>
    <w:rsid w:val="00543265"/>
    <w:rsid w:val="00544BB8"/>
    <w:rsid w:val="005468B8"/>
    <w:rsid w:val="00547D2D"/>
    <w:rsid w:val="00561459"/>
    <w:rsid w:val="00563160"/>
    <w:rsid w:val="0057555E"/>
    <w:rsid w:val="00580963"/>
    <w:rsid w:val="00581DA0"/>
    <w:rsid w:val="00583BCF"/>
    <w:rsid w:val="00584AFD"/>
    <w:rsid w:val="00595AA8"/>
    <w:rsid w:val="00597C89"/>
    <w:rsid w:val="005A39D7"/>
    <w:rsid w:val="005A5F94"/>
    <w:rsid w:val="005B5329"/>
    <w:rsid w:val="005B53E2"/>
    <w:rsid w:val="005C3EB4"/>
    <w:rsid w:val="005C452E"/>
    <w:rsid w:val="005C7F86"/>
    <w:rsid w:val="005D1C10"/>
    <w:rsid w:val="005D54F2"/>
    <w:rsid w:val="0061139B"/>
    <w:rsid w:val="00613CE5"/>
    <w:rsid w:val="00616FBA"/>
    <w:rsid w:val="00621AAA"/>
    <w:rsid w:val="006277F2"/>
    <w:rsid w:val="00634D86"/>
    <w:rsid w:val="00653FB7"/>
    <w:rsid w:val="00657DC4"/>
    <w:rsid w:val="00663F3E"/>
    <w:rsid w:val="0066420D"/>
    <w:rsid w:val="00667CC0"/>
    <w:rsid w:val="00667DFD"/>
    <w:rsid w:val="00667EA6"/>
    <w:rsid w:val="006713AA"/>
    <w:rsid w:val="00687378"/>
    <w:rsid w:val="006A2625"/>
    <w:rsid w:val="006A4046"/>
    <w:rsid w:val="006B307D"/>
    <w:rsid w:val="006B7A45"/>
    <w:rsid w:val="006C07A9"/>
    <w:rsid w:val="006C35D8"/>
    <w:rsid w:val="006C535D"/>
    <w:rsid w:val="006E20F5"/>
    <w:rsid w:val="006F003C"/>
    <w:rsid w:val="006F0372"/>
    <w:rsid w:val="006F7B5B"/>
    <w:rsid w:val="0070177D"/>
    <w:rsid w:val="00706EB5"/>
    <w:rsid w:val="00707803"/>
    <w:rsid w:val="007100CC"/>
    <w:rsid w:val="00711D4B"/>
    <w:rsid w:val="0071249D"/>
    <w:rsid w:val="007126CF"/>
    <w:rsid w:val="00724F3E"/>
    <w:rsid w:val="0073156A"/>
    <w:rsid w:val="00731B83"/>
    <w:rsid w:val="0073508A"/>
    <w:rsid w:val="007542D2"/>
    <w:rsid w:val="007562D0"/>
    <w:rsid w:val="00762981"/>
    <w:rsid w:val="0077267B"/>
    <w:rsid w:val="00773A67"/>
    <w:rsid w:val="00776975"/>
    <w:rsid w:val="0078287E"/>
    <w:rsid w:val="0078313B"/>
    <w:rsid w:val="00786B6D"/>
    <w:rsid w:val="00791A15"/>
    <w:rsid w:val="007A1600"/>
    <w:rsid w:val="007A66B6"/>
    <w:rsid w:val="007B0F34"/>
    <w:rsid w:val="007B2645"/>
    <w:rsid w:val="007B4CFB"/>
    <w:rsid w:val="007B5737"/>
    <w:rsid w:val="007C03B6"/>
    <w:rsid w:val="007C2826"/>
    <w:rsid w:val="007C439D"/>
    <w:rsid w:val="007C5D09"/>
    <w:rsid w:val="007E2B2E"/>
    <w:rsid w:val="007E5CA6"/>
    <w:rsid w:val="007E7845"/>
    <w:rsid w:val="007F0E6A"/>
    <w:rsid w:val="007F4BED"/>
    <w:rsid w:val="00803175"/>
    <w:rsid w:val="00805657"/>
    <w:rsid w:val="008070C2"/>
    <w:rsid w:val="008152CA"/>
    <w:rsid w:val="00815304"/>
    <w:rsid w:val="00815353"/>
    <w:rsid w:val="00816262"/>
    <w:rsid w:val="00817296"/>
    <w:rsid w:val="0082152F"/>
    <w:rsid w:val="00822DBB"/>
    <w:rsid w:val="00823AD9"/>
    <w:rsid w:val="00826EE7"/>
    <w:rsid w:val="00836811"/>
    <w:rsid w:val="00845914"/>
    <w:rsid w:val="00847ADA"/>
    <w:rsid w:val="00856127"/>
    <w:rsid w:val="00856B59"/>
    <w:rsid w:val="00857E67"/>
    <w:rsid w:val="0086263E"/>
    <w:rsid w:val="00863632"/>
    <w:rsid w:val="00863D05"/>
    <w:rsid w:val="00863D28"/>
    <w:rsid w:val="00866D95"/>
    <w:rsid w:val="00872F20"/>
    <w:rsid w:val="00873819"/>
    <w:rsid w:val="00873B13"/>
    <w:rsid w:val="00874DC9"/>
    <w:rsid w:val="0088226D"/>
    <w:rsid w:val="00884381"/>
    <w:rsid w:val="00887512"/>
    <w:rsid w:val="0088780F"/>
    <w:rsid w:val="008966A1"/>
    <w:rsid w:val="008A2950"/>
    <w:rsid w:val="008B358B"/>
    <w:rsid w:val="008D3779"/>
    <w:rsid w:val="008E258B"/>
    <w:rsid w:val="008E4DB3"/>
    <w:rsid w:val="008E6355"/>
    <w:rsid w:val="008E7E35"/>
    <w:rsid w:val="008F0E9B"/>
    <w:rsid w:val="008F532D"/>
    <w:rsid w:val="0090193C"/>
    <w:rsid w:val="00903E12"/>
    <w:rsid w:val="009047C2"/>
    <w:rsid w:val="0090678B"/>
    <w:rsid w:val="00915552"/>
    <w:rsid w:val="009205E1"/>
    <w:rsid w:val="00920714"/>
    <w:rsid w:val="00921F3E"/>
    <w:rsid w:val="00925060"/>
    <w:rsid w:val="00926104"/>
    <w:rsid w:val="0092685A"/>
    <w:rsid w:val="00934271"/>
    <w:rsid w:val="009347B5"/>
    <w:rsid w:val="00940A5D"/>
    <w:rsid w:val="00941F7D"/>
    <w:rsid w:val="00943C72"/>
    <w:rsid w:val="00954BD0"/>
    <w:rsid w:val="00957DFA"/>
    <w:rsid w:val="00964829"/>
    <w:rsid w:val="009703C3"/>
    <w:rsid w:val="00982B7F"/>
    <w:rsid w:val="00986903"/>
    <w:rsid w:val="00990EF3"/>
    <w:rsid w:val="009B4B74"/>
    <w:rsid w:val="009B54CE"/>
    <w:rsid w:val="009C0389"/>
    <w:rsid w:val="009C0ADB"/>
    <w:rsid w:val="009C64FC"/>
    <w:rsid w:val="009D247E"/>
    <w:rsid w:val="009E3260"/>
    <w:rsid w:val="009E493F"/>
    <w:rsid w:val="009F1D5E"/>
    <w:rsid w:val="00A064E0"/>
    <w:rsid w:val="00A11658"/>
    <w:rsid w:val="00A11CE0"/>
    <w:rsid w:val="00A17030"/>
    <w:rsid w:val="00A17B7F"/>
    <w:rsid w:val="00A2340D"/>
    <w:rsid w:val="00A254C2"/>
    <w:rsid w:val="00A27221"/>
    <w:rsid w:val="00A33AFD"/>
    <w:rsid w:val="00A37725"/>
    <w:rsid w:val="00A41703"/>
    <w:rsid w:val="00A43941"/>
    <w:rsid w:val="00A501D8"/>
    <w:rsid w:val="00A5243A"/>
    <w:rsid w:val="00A549F4"/>
    <w:rsid w:val="00A72BA4"/>
    <w:rsid w:val="00A74E13"/>
    <w:rsid w:val="00A917A1"/>
    <w:rsid w:val="00AB165E"/>
    <w:rsid w:val="00AB2786"/>
    <w:rsid w:val="00AB340F"/>
    <w:rsid w:val="00AB5A6B"/>
    <w:rsid w:val="00AC179A"/>
    <w:rsid w:val="00AC2C7E"/>
    <w:rsid w:val="00AC2D5F"/>
    <w:rsid w:val="00AC4717"/>
    <w:rsid w:val="00AC4894"/>
    <w:rsid w:val="00AD1110"/>
    <w:rsid w:val="00AF10DB"/>
    <w:rsid w:val="00AF1B3A"/>
    <w:rsid w:val="00AF2C58"/>
    <w:rsid w:val="00AF371D"/>
    <w:rsid w:val="00B01091"/>
    <w:rsid w:val="00B02927"/>
    <w:rsid w:val="00B06BF9"/>
    <w:rsid w:val="00B07662"/>
    <w:rsid w:val="00B1246C"/>
    <w:rsid w:val="00B20E6E"/>
    <w:rsid w:val="00B22ADE"/>
    <w:rsid w:val="00B24334"/>
    <w:rsid w:val="00B40CF6"/>
    <w:rsid w:val="00B611B2"/>
    <w:rsid w:val="00B76476"/>
    <w:rsid w:val="00B84829"/>
    <w:rsid w:val="00B873AF"/>
    <w:rsid w:val="00B90B95"/>
    <w:rsid w:val="00B936BE"/>
    <w:rsid w:val="00B945C3"/>
    <w:rsid w:val="00B95561"/>
    <w:rsid w:val="00BA460D"/>
    <w:rsid w:val="00BA7067"/>
    <w:rsid w:val="00BC3625"/>
    <w:rsid w:val="00BC40AC"/>
    <w:rsid w:val="00BD2798"/>
    <w:rsid w:val="00BE721A"/>
    <w:rsid w:val="00BF5F00"/>
    <w:rsid w:val="00C016FA"/>
    <w:rsid w:val="00C139FE"/>
    <w:rsid w:val="00C16AE9"/>
    <w:rsid w:val="00C276F0"/>
    <w:rsid w:val="00C30801"/>
    <w:rsid w:val="00C31703"/>
    <w:rsid w:val="00C35227"/>
    <w:rsid w:val="00C43F55"/>
    <w:rsid w:val="00C509BF"/>
    <w:rsid w:val="00C612EC"/>
    <w:rsid w:val="00C6197C"/>
    <w:rsid w:val="00C64583"/>
    <w:rsid w:val="00C67EEA"/>
    <w:rsid w:val="00C7216C"/>
    <w:rsid w:val="00C7483B"/>
    <w:rsid w:val="00C832D0"/>
    <w:rsid w:val="00C90E97"/>
    <w:rsid w:val="00CA1ABF"/>
    <w:rsid w:val="00CA5848"/>
    <w:rsid w:val="00CA68E1"/>
    <w:rsid w:val="00CB0A73"/>
    <w:rsid w:val="00CB381F"/>
    <w:rsid w:val="00CC4D4D"/>
    <w:rsid w:val="00CC5EC6"/>
    <w:rsid w:val="00CC7406"/>
    <w:rsid w:val="00CE007A"/>
    <w:rsid w:val="00CE0B3B"/>
    <w:rsid w:val="00CE33D3"/>
    <w:rsid w:val="00CF3058"/>
    <w:rsid w:val="00CF77B0"/>
    <w:rsid w:val="00D02DEC"/>
    <w:rsid w:val="00D0410B"/>
    <w:rsid w:val="00D043FC"/>
    <w:rsid w:val="00D1619D"/>
    <w:rsid w:val="00D2393E"/>
    <w:rsid w:val="00D24979"/>
    <w:rsid w:val="00D32555"/>
    <w:rsid w:val="00D341C3"/>
    <w:rsid w:val="00D37CC7"/>
    <w:rsid w:val="00D47466"/>
    <w:rsid w:val="00D51E54"/>
    <w:rsid w:val="00D51EF5"/>
    <w:rsid w:val="00D560CB"/>
    <w:rsid w:val="00D63701"/>
    <w:rsid w:val="00D85021"/>
    <w:rsid w:val="00D94879"/>
    <w:rsid w:val="00D9662B"/>
    <w:rsid w:val="00DA1504"/>
    <w:rsid w:val="00DA20B5"/>
    <w:rsid w:val="00DA5877"/>
    <w:rsid w:val="00DB0F72"/>
    <w:rsid w:val="00DB393A"/>
    <w:rsid w:val="00DB50D1"/>
    <w:rsid w:val="00DB565F"/>
    <w:rsid w:val="00DB7F6C"/>
    <w:rsid w:val="00DC2537"/>
    <w:rsid w:val="00DD1BB8"/>
    <w:rsid w:val="00DD570C"/>
    <w:rsid w:val="00DD72FC"/>
    <w:rsid w:val="00DE0F51"/>
    <w:rsid w:val="00DE4A03"/>
    <w:rsid w:val="00DE68D4"/>
    <w:rsid w:val="00DF6BFF"/>
    <w:rsid w:val="00E0441D"/>
    <w:rsid w:val="00E06D15"/>
    <w:rsid w:val="00E12266"/>
    <w:rsid w:val="00E25CA5"/>
    <w:rsid w:val="00E400CF"/>
    <w:rsid w:val="00E409F5"/>
    <w:rsid w:val="00E75902"/>
    <w:rsid w:val="00E76D52"/>
    <w:rsid w:val="00E82502"/>
    <w:rsid w:val="00E82984"/>
    <w:rsid w:val="00E86BBC"/>
    <w:rsid w:val="00E920B3"/>
    <w:rsid w:val="00E927C7"/>
    <w:rsid w:val="00E9735E"/>
    <w:rsid w:val="00EA0BAF"/>
    <w:rsid w:val="00EA49AF"/>
    <w:rsid w:val="00EC517B"/>
    <w:rsid w:val="00ED0618"/>
    <w:rsid w:val="00ED74F3"/>
    <w:rsid w:val="00EE2FE0"/>
    <w:rsid w:val="00EE68A4"/>
    <w:rsid w:val="00EF30C2"/>
    <w:rsid w:val="00EF7DC0"/>
    <w:rsid w:val="00F07800"/>
    <w:rsid w:val="00F1304A"/>
    <w:rsid w:val="00F16E19"/>
    <w:rsid w:val="00F33186"/>
    <w:rsid w:val="00F4234A"/>
    <w:rsid w:val="00F6071B"/>
    <w:rsid w:val="00F75184"/>
    <w:rsid w:val="00F76E5E"/>
    <w:rsid w:val="00F77793"/>
    <w:rsid w:val="00F840FF"/>
    <w:rsid w:val="00F85C4A"/>
    <w:rsid w:val="00F872A8"/>
    <w:rsid w:val="00F92B08"/>
    <w:rsid w:val="00F9617D"/>
    <w:rsid w:val="00FA5852"/>
    <w:rsid w:val="00FB3827"/>
    <w:rsid w:val="00FB5681"/>
    <w:rsid w:val="00FB67D4"/>
    <w:rsid w:val="00FC2D90"/>
    <w:rsid w:val="00FD399A"/>
    <w:rsid w:val="00FE5068"/>
    <w:rsid w:val="00FF094E"/>
    <w:rsid w:val="00FF3393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BE0D63"/>
  <w15:docId w15:val="{8AAEDEFA-0629-40F4-9AF3-E6855C0C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B307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6B307D"/>
    <w:rPr>
      <w:color w:val="0000FF"/>
      <w:u w:val="single"/>
    </w:rPr>
  </w:style>
  <w:style w:type="paragraph" w:styleId="NormalWeb">
    <w:name w:val="Normal (Web)"/>
    <w:basedOn w:val="Normal"/>
    <w:uiPriority w:val="99"/>
    <w:rsid w:val="006B307D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6B30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6B30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6B307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B307D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B30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307D"/>
    <w:rPr>
      <w:rFonts w:ascii="Tahoma" w:eastAsia="Times New Roman" w:hAnsi="Tahoma" w:cs="Tahoma"/>
      <w:sz w:val="16"/>
      <w:szCs w:val="16"/>
      <w:lang w:val="en-GB" w:eastAsia="pt-PT"/>
    </w:rPr>
  </w:style>
  <w:style w:type="paragraph" w:customStyle="1" w:styleId="Default">
    <w:name w:val="Default"/>
    <w:rsid w:val="00FC2D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PT"/>
    </w:rPr>
  </w:style>
  <w:style w:type="paragraph" w:styleId="SemEspaamento">
    <w:name w:val="No Spacing"/>
    <w:link w:val="SemEspaamentoCarter"/>
    <w:uiPriority w:val="1"/>
    <w:rsid w:val="00EC517B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EC517B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customStyle="1" w:styleId="font8">
    <w:name w:val="font_8"/>
    <w:basedOn w:val="Normal"/>
    <w:rsid w:val="00FB67D4"/>
    <w:pPr>
      <w:spacing w:before="100" w:beforeAutospacing="1" w:after="100" w:afterAutospacing="1"/>
    </w:pPr>
    <w:rPr>
      <w:lang w:val="pt-PT"/>
    </w:rPr>
  </w:style>
  <w:style w:type="character" w:customStyle="1" w:styleId="wixguard">
    <w:name w:val="wixguard"/>
    <w:basedOn w:val="Tipodeletrapredefinidodopargrafo"/>
    <w:rsid w:val="00FB67D4"/>
  </w:style>
  <w:style w:type="character" w:styleId="Forte">
    <w:name w:val="Strong"/>
    <w:basedOn w:val="Tipodeletrapredefinidodopargrafo"/>
    <w:uiPriority w:val="22"/>
    <w:qFormat/>
    <w:rsid w:val="00B873A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6D15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D341C3"/>
    <w:pPr>
      <w:ind w:left="720"/>
    </w:pPr>
    <w:rPr>
      <w:rFonts w:ascii="Calibri" w:eastAsiaTheme="minorHAnsi" w:hAnsi="Calibr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4B72DF"/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01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7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96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osulshopping.net/promo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usana.lourenco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osulshopping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03EB-DCC5-46A4-9674-3F445FD67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E78927-8C95-4BEB-B196-A0E8A94DC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BA6A4-D14D-46C0-9710-C66023EE8B72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445F2E-64D2-4309-B08A-A55F5570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Susana Lourenço</cp:lastModifiedBy>
  <cp:revision>7</cp:revision>
  <dcterms:created xsi:type="dcterms:W3CDTF">2019-09-26T15:18:00Z</dcterms:created>
  <dcterms:modified xsi:type="dcterms:W3CDTF">2019-10-24T15:40:00Z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