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5F5B" w14:textId="4372DE22" w:rsidR="00B5430C" w:rsidRDefault="0074421C" w:rsidP="0074421C">
      <w:pPr>
        <w:pStyle w:val="NameAddress"/>
      </w:pPr>
      <w:r>
        <w:t xml:space="preserve">Warszawa, </w:t>
      </w:r>
      <w:r w:rsidR="00C96AFA">
        <w:fldChar w:fldCharType="begin"/>
      </w:r>
      <w:r w:rsidR="00C96AFA">
        <w:instrText xml:space="preserve"> DATE \@ "d MMMM yyyy" </w:instrText>
      </w:r>
      <w:r w:rsidR="00C96AFA">
        <w:fldChar w:fldCharType="separate"/>
      </w:r>
      <w:r w:rsidR="00F408AE">
        <w:rPr>
          <w:noProof/>
        </w:rPr>
        <w:t>19 listopada 2019</w:t>
      </w:r>
      <w:r w:rsidR="00C96AFA">
        <w:fldChar w:fldCharType="end"/>
      </w:r>
    </w:p>
    <w:p w14:paraId="48BBFE2D" w14:textId="77777777" w:rsidR="00B5430C" w:rsidRDefault="00B5430C" w:rsidP="00B5430C">
      <w:pPr>
        <w:pStyle w:val="NameAddress"/>
        <w:jc w:val="right"/>
      </w:pPr>
    </w:p>
    <w:p w14:paraId="6F12CF33" w14:textId="77777777" w:rsidR="00B5430C" w:rsidRDefault="00B5430C" w:rsidP="00B5430C">
      <w:pPr>
        <w:pStyle w:val="NameAddress"/>
        <w:jc w:val="right"/>
      </w:pPr>
    </w:p>
    <w:p w14:paraId="48317DE1" w14:textId="0F0EB1A6" w:rsidR="00D860FB" w:rsidRPr="00696CE1" w:rsidRDefault="00D860FB" w:rsidP="00D860FB">
      <w:pPr>
        <w:jc w:val="center"/>
        <w:rPr>
          <w:b/>
          <w:sz w:val="24"/>
        </w:rPr>
      </w:pPr>
      <w:bookmarkStart w:id="0" w:name="_Hlk21075307"/>
      <w:r w:rsidRPr="00ED0895">
        <w:rPr>
          <w:b/>
          <w:sz w:val="24"/>
        </w:rPr>
        <w:t xml:space="preserve">Fascynująca przygoda </w:t>
      </w:r>
      <w:r w:rsidR="009322CC">
        <w:rPr>
          <w:b/>
          <w:sz w:val="24"/>
        </w:rPr>
        <w:t xml:space="preserve">z </w:t>
      </w:r>
      <w:proofErr w:type="spellStart"/>
      <w:r w:rsidR="009322CC">
        <w:rPr>
          <w:b/>
          <w:sz w:val="24"/>
        </w:rPr>
        <w:t>Danonkami</w:t>
      </w:r>
      <w:proofErr w:type="spellEnd"/>
      <w:r w:rsidRPr="00ED0895">
        <w:rPr>
          <w:b/>
          <w:sz w:val="24"/>
        </w:rPr>
        <w:t xml:space="preserve"> w eg</w:t>
      </w:r>
      <w:r w:rsidR="008F4EBD">
        <w:rPr>
          <w:b/>
          <w:sz w:val="24"/>
        </w:rPr>
        <w:t>z</w:t>
      </w:r>
      <w:r w:rsidRPr="00ED0895">
        <w:rPr>
          <w:b/>
          <w:sz w:val="24"/>
        </w:rPr>
        <w:t>otycznym świecie zwierząt</w:t>
      </w:r>
    </w:p>
    <w:p w14:paraId="2DB6FD80" w14:textId="77777777" w:rsidR="00D860FB" w:rsidRPr="00696CE1" w:rsidRDefault="00D860FB" w:rsidP="00D860FB">
      <w:pPr>
        <w:jc w:val="center"/>
        <w:rPr>
          <w:b/>
          <w:sz w:val="24"/>
        </w:rPr>
      </w:pPr>
      <w:r w:rsidRPr="00ED0895">
        <w:rPr>
          <w:sz w:val="24"/>
        </w:rPr>
        <w:t xml:space="preserve">Kolorowe, edukacyjne magnesy w opakowaniach </w:t>
      </w:r>
      <w:proofErr w:type="spellStart"/>
      <w:r>
        <w:rPr>
          <w:sz w:val="24"/>
        </w:rPr>
        <w:t>Danonków</w:t>
      </w:r>
      <w:proofErr w:type="spellEnd"/>
    </w:p>
    <w:p w14:paraId="6027EC64" w14:textId="0A4A31DD" w:rsidR="00D860FB" w:rsidRPr="007B6688" w:rsidRDefault="00D860FB" w:rsidP="00D860FB">
      <w:pPr>
        <w:jc w:val="both"/>
      </w:pPr>
      <w:r w:rsidRPr="007B6688">
        <w:rPr>
          <w:b/>
        </w:rPr>
        <w:t xml:space="preserve">Danonki zabierają </w:t>
      </w:r>
      <w:r w:rsidR="008F4EBD">
        <w:rPr>
          <w:b/>
        </w:rPr>
        <w:t>teraz dzieci</w:t>
      </w:r>
      <w:r w:rsidRPr="007B6688">
        <w:rPr>
          <w:b/>
        </w:rPr>
        <w:t xml:space="preserve"> w niezapomnianą podróż do przepięknych, odległych krain</w:t>
      </w:r>
      <w:r>
        <w:rPr>
          <w:b/>
        </w:rPr>
        <w:t xml:space="preserve">. Razem z </w:t>
      </w:r>
      <w:proofErr w:type="spellStart"/>
      <w:r w:rsidR="00BB64D1">
        <w:rPr>
          <w:b/>
        </w:rPr>
        <w:t>Danonkiem</w:t>
      </w:r>
      <w:proofErr w:type="spellEnd"/>
      <w:r>
        <w:rPr>
          <w:b/>
        </w:rPr>
        <w:t>, dzielnym towarzyszem i przewodnikiem, spotkają tam</w:t>
      </w:r>
      <w:r w:rsidRPr="007B6688">
        <w:rPr>
          <w:b/>
        </w:rPr>
        <w:t xml:space="preserve"> </w:t>
      </w:r>
      <w:r>
        <w:rPr>
          <w:b/>
        </w:rPr>
        <w:t>barwne</w:t>
      </w:r>
      <w:r w:rsidR="008F4EBD">
        <w:rPr>
          <w:b/>
        </w:rPr>
        <w:t xml:space="preserve"> </w:t>
      </w:r>
      <w:r w:rsidRPr="007B6688">
        <w:rPr>
          <w:b/>
        </w:rPr>
        <w:t xml:space="preserve">i fascynujące stworzenia. W opakowaniach </w:t>
      </w:r>
      <w:r>
        <w:rPr>
          <w:b/>
        </w:rPr>
        <w:t xml:space="preserve">uwielbianych przez dzieci </w:t>
      </w:r>
      <w:proofErr w:type="spellStart"/>
      <w:r>
        <w:rPr>
          <w:b/>
        </w:rPr>
        <w:t>Danonków</w:t>
      </w:r>
      <w:proofErr w:type="spellEnd"/>
      <w:r>
        <w:rPr>
          <w:b/>
        </w:rPr>
        <w:t xml:space="preserve"> mali podróżnicy</w:t>
      </w:r>
      <w:r w:rsidRPr="007B6688">
        <w:rPr>
          <w:b/>
        </w:rPr>
        <w:t xml:space="preserve"> znajdą kolorowe magnesy, które</w:t>
      </w:r>
      <w:r w:rsidR="008F4EBD">
        <w:rPr>
          <w:b/>
        </w:rPr>
        <w:t xml:space="preserve"> pomogą poznawać </w:t>
      </w:r>
      <w:r w:rsidRPr="007B6688">
        <w:rPr>
          <w:b/>
        </w:rPr>
        <w:t>ciekawy i różnorodny świat</w:t>
      </w:r>
      <w:r w:rsidR="008F4EBD">
        <w:rPr>
          <w:b/>
        </w:rPr>
        <w:t xml:space="preserve"> egzotycznych zwierząt</w:t>
      </w:r>
      <w:r w:rsidRPr="007B6688">
        <w:rPr>
          <w:b/>
        </w:rPr>
        <w:t>.</w:t>
      </w:r>
    </w:p>
    <w:p w14:paraId="76A4B0CF" w14:textId="078E7A16" w:rsidR="00D860FB" w:rsidRDefault="00D860FB" w:rsidP="00D860FB">
      <w:pPr>
        <w:jc w:val="both"/>
      </w:pPr>
      <w:r w:rsidRPr="00580AC2">
        <w:t xml:space="preserve">Danonki </w:t>
      </w:r>
      <w:r>
        <w:t xml:space="preserve">pokazują </w:t>
      </w:r>
      <w:r w:rsidR="008F4EBD">
        <w:t>dzieciom</w:t>
      </w:r>
      <w:r>
        <w:t xml:space="preserve"> naszą planetę z jej najpiękniejszej strony, ucząc i fascynując zarazem. Teraz</w:t>
      </w:r>
      <w:r w:rsidR="008F4EBD">
        <w:t xml:space="preserve"> </w:t>
      </w:r>
      <w:r>
        <w:t xml:space="preserve">w opakowaniach tych pysznych, pożywnych </w:t>
      </w:r>
      <w:r w:rsidR="003D0BB2">
        <w:t>serków</w:t>
      </w:r>
      <w:r w:rsidR="00B46DFA">
        <w:t xml:space="preserve"> i jogurtów</w:t>
      </w:r>
      <w:r w:rsidR="003D0BB2">
        <w:t xml:space="preserve"> </w:t>
      </w:r>
      <w:r w:rsidR="008F4EBD">
        <w:t>mali</w:t>
      </w:r>
      <w:r>
        <w:t xml:space="preserve"> odkrywcy znajdą magnesy</w:t>
      </w:r>
      <w:r w:rsidR="00223E26">
        <w:t xml:space="preserve"> </w:t>
      </w:r>
      <w:r>
        <w:t xml:space="preserve">z kolorowymi rysunkami zwierząt, żyjących na Madagaskarze, Galapagos i w Amazonii. Na odwrocie każdego magnesu </w:t>
      </w:r>
      <w:r w:rsidR="00223E26">
        <w:t xml:space="preserve">dzieci </w:t>
      </w:r>
      <w:r>
        <w:t xml:space="preserve">będą mogły </w:t>
      </w:r>
      <w:r w:rsidR="008F4EBD">
        <w:t>przeczytać</w:t>
      </w:r>
      <w:r>
        <w:t xml:space="preserve"> ciekawostki na temat tych zadziwiających i szalenie interesujących stworzeń.</w:t>
      </w:r>
    </w:p>
    <w:p w14:paraId="271FF867" w14:textId="7A76CA00" w:rsidR="00D860FB" w:rsidRPr="00580AC2" w:rsidRDefault="00D860FB" w:rsidP="00D860FB">
      <w:pPr>
        <w:jc w:val="both"/>
      </w:pPr>
      <w:r>
        <w:t>Dzieci mogą uzbierać aż 15 podobizn różnych zwierząt, ale na tym nie koniec – magnesy dostępne są</w:t>
      </w:r>
      <w:r>
        <w:br/>
        <w:t xml:space="preserve">w formie puzzli, które po połączeniu stworzą jeden, kolorowy obraz, pełen nasyconych barw i wesołych zwierzaków. Złożone w całość puzzle można </w:t>
      </w:r>
      <w:r w:rsidR="008F4EBD">
        <w:t xml:space="preserve">umieścić </w:t>
      </w:r>
      <w:r>
        <w:t xml:space="preserve">na </w:t>
      </w:r>
      <w:r w:rsidR="008F4EBD">
        <w:t xml:space="preserve">drzwiach </w:t>
      </w:r>
      <w:r>
        <w:t>lodówk</w:t>
      </w:r>
      <w:r w:rsidR="008F4EBD">
        <w:t>i czy też na</w:t>
      </w:r>
      <w:r>
        <w:t xml:space="preserve"> tablic</w:t>
      </w:r>
      <w:r w:rsidR="008F4EBD">
        <w:t>y</w:t>
      </w:r>
      <w:r>
        <w:t xml:space="preserve"> magnetyczn</w:t>
      </w:r>
      <w:r w:rsidR="008F4EBD">
        <w:t>ej</w:t>
      </w:r>
      <w:r>
        <w:t xml:space="preserve"> i inspirować dzieci każdego dnia. Na </w:t>
      </w:r>
      <w:r w:rsidR="008F4EBD">
        <w:t>każdym</w:t>
      </w:r>
      <w:r>
        <w:t xml:space="preserve"> magnesie </w:t>
      </w:r>
      <w:r w:rsidR="008F4EBD">
        <w:t>pojawia się też</w:t>
      </w:r>
      <w:r>
        <w:t xml:space="preserve"> oczywiście </w:t>
      </w:r>
      <w:proofErr w:type="spellStart"/>
      <w:r w:rsidR="00BB64D1">
        <w:t>Danon</w:t>
      </w:r>
      <w:r w:rsidR="008F4EBD">
        <w:t>e</w:t>
      </w:r>
      <w:r w:rsidR="00BB64D1">
        <w:t>k</w:t>
      </w:r>
      <w:proofErr w:type="spellEnd"/>
      <w:r>
        <w:t xml:space="preserve">, który jest kompanem </w:t>
      </w:r>
      <w:r w:rsidR="008F4EBD">
        <w:t>dzieci</w:t>
      </w:r>
      <w:r>
        <w:t xml:space="preserve"> podczas ich egotycznej przygody.</w:t>
      </w:r>
    </w:p>
    <w:p w14:paraId="10893CFF" w14:textId="77777777" w:rsidR="00D860FB" w:rsidRPr="000F016C" w:rsidRDefault="00D860FB" w:rsidP="00D860FB">
      <w:pPr>
        <w:keepNext/>
        <w:spacing w:after="0"/>
        <w:jc w:val="both"/>
        <w:outlineLvl w:val="0"/>
        <w:rPr>
          <w:b/>
          <w:sz w:val="24"/>
        </w:rPr>
      </w:pPr>
      <w:r w:rsidRPr="00580AC2">
        <w:rPr>
          <w:b/>
          <w:sz w:val="24"/>
        </w:rPr>
        <w:t xml:space="preserve">Fascynująca przygoda z </w:t>
      </w:r>
      <w:proofErr w:type="spellStart"/>
      <w:r w:rsidRPr="00580AC2">
        <w:rPr>
          <w:b/>
          <w:sz w:val="24"/>
        </w:rPr>
        <w:t>Danonkami</w:t>
      </w:r>
      <w:proofErr w:type="spellEnd"/>
      <w:r w:rsidRPr="00580AC2">
        <w:rPr>
          <w:b/>
          <w:sz w:val="24"/>
        </w:rPr>
        <w:t xml:space="preserve"> </w:t>
      </w:r>
    </w:p>
    <w:p w14:paraId="7BF5B13D" w14:textId="3A306473" w:rsidR="00D860FB" w:rsidRDefault="00D860FB" w:rsidP="00D860FB">
      <w:pPr>
        <w:pStyle w:val="NormalSpaceBefore"/>
        <w:jc w:val="both"/>
        <w:rPr>
          <w:szCs w:val="24"/>
        </w:rPr>
      </w:pPr>
      <w:r w:rsidRPr="000F016C">
        <w:rPr>
          <w:szCs w:val="24"/>
        </w:rPr>
        <w:t>Marka Danonki stworzyła kolorowe p</w:t>
      </w:r>
      <w:r>
        <w:rPr>
          <w:szCs w:val="24"/>
        </w:rPr>
        <w:t>uzzle po to, by pokazać dzieciom różnorodność naszego świata</w:t>
      </w:r>
      <w:r>
        <w:rPr>
          <w:szCs w:val="24"/>
        </w:rPr>
        <w:br/>
        <w:t xml:space="preserve">i obudzić </w:t>
      </w:r>
      <w:r w:rsidR="001777C5">
        <w:rPr>
          <w:szCs w:val="24"/>
        </w:rPr>
        <w:t xml:space="preserve">w </w:t>
      </w:r>
      <w:r w:rsidR="008F4EBD">
        <w:rPr>
          <w:szCs w:val="24"/>
        </w:rPr>
        <w:t>nich</w:t>
      </w:r>
      <w:r w:rsidR="001777C5">
        <w:rPr>
          <w:szCs w:val="24"/>
        </w:rPr>
        <w:t xml:space="preserve"> ciekawość</w:t>
      </w:r>
      <w:r>
        <w:rPr>
          <w:szCs w:val="24"/>
        </w:rPr>
        <w:t xml:space="preserve">. I tak z magnesów dzieci dowiedzą się np. dlaczego leniwiec to prawdziwy… leniwiec, czym jest </w:t>
      </w:r>
      <w:proofErr w:type="spellStart"/>
      <w:r>
        <w:t>f</w:t>
      </w:r>
      <w:r w:rsidRPr="00A0206E">
        <w:t>ossa</w:t>
      </w:r>
      <w:proofErr w:type="spellEnd"/>
      <w:r w:rsidRPr="00A0206E">
        <w:t xml:space="preserve"> madagaskarska</w:t>
      </w:r>
      <w:r>
        <w:t xml:space="preserve">, </w:t>
      </w:r>
      <w:r>
        <w:rPr>
          <w:szCs w:val="24"/>
        </w:rPr>
        <w:t xml:space="preserve">dlaczego kameleon zmienia barwy, </w:t>
      </w:r>
      <w:r>
        <w:t>do czego służą wąsy lwa morskiego, które zwierzę jest najbardziej kolorowe w całej Amazonii, a także co łączy jaguara, lwa i tygrysa.</w:t>
      </w:r>
    </w:p>
    <w:p w14:paraId="1B9D709E" w14:textId="77EB9696" w:rsidR="00D860FB" w:rsidRDefault="00D860FB" w:rsidP="00D860FB">
      <w:pPr>
        <w:pStyle w:val="NormalSpaceBefore"/>
        <w:jc w:val="both"/>
        <w:rPr>
          <w:szCs w:val="24"/>
        </w:rPr>
      </w:pPr>
      <w:r>
        <w:rPr>
          <w:szCs w:val="24"/>
        </w:rPr>
        <w:t xml:space="preserve">Z pewnością nikt nie przeoczy </w:t>
      </w:r>
      <w:proofErr w:type="spellStart"/>
      <w:r>
        <w:rPr>
          <w:szCs w:val="24"/>
        </w:rPr>
        <w:t>Danonków</w:t>
      </w:r>
      <w:proofErr w:type="spellEnd"/>
      <w:r>
        <w:rPr>
          <w:szCs w:val="24"/>
        </w:rPr>
        <w:t xml:space="preserve"> na półce w sklepie – </w:t>
      </w:r>
      <w:r w:rsidR="008F4EBD">
        <w:rPr>
          <w:szCs w:val="24"/>
        </w:rPr>
        <w:t>jogurty i serki</w:t>
      </w:r>
      <w:r>
        <w:rPr>
          <w:szCs w:val="24"/>
        </w:rPr>
        <w:t xml:space="preserve"> dostępne będą w kolorowych, tematycznych opakowaniach. Na każdym </w:t>
      </w:r>
      <w:r w:rsidR="00F457B3">
        <w:rPr>
          <w:szCs w:val="24"/>
        </w:rPr>
        <w:t>z nich</w:t>
      </w:r>
      <w:r>
        <w:rPr>
          <w:szCs w:val="24"/>
        </w:rPr>
        <w:t xml:space="preserve"> dzieci zobaczą podobiznę </w:t>
      </w:r>
      <w:proofErr w:type="spellStart"/>
      <w:r w:rsidR="00F457B3">
        <w:rPr>
          <w:szCs w:val="24"/>
        </w:rPr>
        <w:t>Danonka</w:t>
      </w:r>
      <w:proofErr w:type="spellEnd"/>
      <w:r>
        <w:rPr>
          <w:szCs w:val="24"/>
        </w:rPr>
        <w:t>, gęstą dżunglę</w:t>
      </w:r>
      <w:r>
        <w:rPr>
          <w:szCs w:val="24"/>
        </w:rPr>
        <w:br/>
        <w:t>i egzotyczne</w:t>
      </w:r>
      <w:r w:rsidR="00C37554">
        <w:rPr>
          <w:szCs w:val="24"/>
        </w:rPr>
        <w:t xml:space="preserve"> zwierzątko</w:t>
      </w:r>
      <w:r>
        <w:rPr>
          <w:szCs w:val="24"/>
        </w:rPr>
        <w:t xml:space="preserve">. </w:t>
      </w:r>
    </w:p>
    <w:p w14:paraId="01F60FD4" w14:textId="45353472" w:rsidR="00D860FB" w:rsidRDefault="00D860FB" w:rsidP="00D860FB">
      <w:pPr>
        <w:pStyle w:val="NormalSpaceBefore"/>
        <w:jc w:val="both"/>
        <w:rPr>
          <w:szCs w:val="24"/>
        </w:rPr>
      </w:pPr>
      <w:r>
        <w:rPr>
          <w:szCs w:val="24"/>
        </w:rPr>
        <w:t>Marka Danon</w:t>
      </w:r>
      <w:r w:rsidR="000E6B65">
        <w:rPr>
          <w:szCs w:val="24"/>
        </w:rPr>
        <w:t>ki</w:t>
      </w:r>
      <w:r>
        <w:rPr>
          <w:szCs w:val="24"/>
        </w:rPr>
        <w:t xml:space="preserve"> zaprasza wszystkich opiekunów i ich pociechy do rozpoczęcia fascynującej przygody </w:t>
      </w:r>
      <w:r w:rsidR="00C37554">
        <w:rPr>
          <w:szCs w:val="24"/>
        </w:rPr>
        <w:t xml:space="preserve">z </w:t>
      </w:r>
      <w:proofErr w:type="spellStart"/>
      <w:r w:rsidR="00516718">
        <w:rPr>
          <w:szCs w:val="24"/>
        </w:rPr>
        <w:t>Danonkiem</w:t>
      </w:r>
      <w:proofErr w:type="spellEnd"/>
      <w:r w:rsidR="00516718">
        <w:rPr>
          <w:szCs w:val="24"/>
        </w:rPr>
        <w:t>.</w:t>
      </w:r>
    </w:p>
    <w:p w14:paraId="2176925C" w14:textId="4278F0A0" w:rsidR="0086593D" w:rsidRPr="0086593D" w:rsidRDefault="0086593D" w:rsidP="00D860FB">
      <w:pPr>
        <w:pStyle w:val="NormalSpaceBefore"/>
        <w:jc w:val="both"/>
        <w:rPr>
          <w:b/>
          <w:szCs w:val="24"/>
        </w:rPr>
      </w:pPr>
      <w:r w:rsidRPr="0086593D">
        <w:rPr>
          <w:b/>
          <w:szCs w:val="24"/>
        </w:rPr>
        <w:t xml:space="preserve">Magnesy </w:t>
      </w:r>
      <w:r w:rsidR="00C37554">
        <w:rPr>
          <w:b/>
          <w:szCs w:val="24"/>
        </w:rPr>
        <w:t>będ</w:t>
      </w:r>
      <w:r w:rsidRPr="0086593D">
        <w:rPr>
          <w:b/>
          <w:szCs w:val="24"/>
        </w:rPr>
        <w:t xml:space="preserve">ą </w:t>
      </w:r>
      <w:r w:rsidR="00C37554" w:rsidRPr="0086593D">
        <w:rPr>
          <w:b/>
          <w:szCs w:val="24"/>
        </w:rPr>
        <w:t>do</w:t>
      </w:r>
      <w:r w:rsidR="00C37554">
        <w:rPr>
          <w:b/>
          <w:szCs w:val="24"/>
        </w:rPr>
        <w:t>stępne</w:t>
      </w:r>
      <w:r w:rsidRPr="0086593D">
        <w:rPr>
          <w:b/>
          <w:szCs w:val="24"/>
        </w:rPr>
        <w:t xml:space="preserve"> we wszystkich promocyjnych </w:t>
      </w:r>
      <w:proofErr w:type="spellStart"/>
      <w:r w:rsidRPr="0086593D">
        <w:rPr>
          <w:b/>
          <w:szCs w:val="24"/>
        </w:rPr>
        <w:t>multipackach</w:t>
      </w:r>
      <w:proofErr w:type="spellEnd"/>
      <w:r w:rsidRPr="0086593D">
        <w:rPr>
          <w:b/>
          <w:szCs w:val="24"/>
        </w:rPr>
        <w:t xml:space="preserve"> serków i jogurtów Danonki. </w:t>
      </w:r>
    </w:p>
    <w:p w14:paraId="64FDBE90" w14:textId="77777777" w:rsidR="0074421C" w:rsidRDefault="0074421C" w:rsidP="0074421C">
      <w:pPr>
        <w:pStyle w:val="NormalSpaceBefore"/>
        <w:rPr>
          <w:szCs w:val="24"/>
        </w:rPr>
      </w:pPr>
    </w:p>
    <w:p w14:paraId="78068FB4" w14:textId="28C09798" w:rsidR="004445E5" w:rsidRPr="00590316" w:rsidRDefault="0074421C" w:rsidP="00F408AE">
      <w:pPr>
        <w:pStyle w:val="NormalSpaceBefore"/>
      </w:pPr>
      <w:r w:rsidRPr="00696CE1">
        <w:rPr>
          <w:b/>
        </w:rPr>
        <w:t>Więcej informacji udziela:</w:t>
      </w:r>
      <w:r w:rsidRPr="00696CE1">
        <w:rPr>
          <w:b/>
        </w:rPr>
        <w:br/>
      </w:r>
      <w:r w:rsidR="000E6B65">
        <w:rPr>
          <w:b/>
          <w:bCs/>
        </w:rPr>
        <w:t>Sasza Vislaus</w:t>
      </w:r>
      <w:r w:rsidRPr="00696CE1">
        <w:br/>
      </w:r>
      <w:r w:rsidR="000E6B65" w:rsidRPr="000E6B65">
        <w:rPr>
          <w:i/>
        </w:rPr>
        <w:t>Koordynator PR Brand</w:t>
      </w:r>
      <w:r w:rsidRPr="00696CE1">
        <w:rPr>
          <w:i/>
        </w:rPr>
        <w:br/>
      </w:r>
      <w:r w:rsidRPr="00696CE1">
        <w:t>ul. Redutowa 9/23</w:t>
      </w:r>
      <w:r w:rsidRPr="00696CE1">
        <w:rPr>
          <w:i/>
        </w:rPr>
        <w:t xml:space="preserve"> </w:t>
      </w:r>
      <w:r w:rsidRPr="00696CE1">
        <w:rPr>
          <w:i/>
        </w:rPr>
        <w:br/>
      </w:r>
      <w:r w:rsidRPr="00696CE1">
        <w:t>01-103 Warszawa, Polska</w:t>
      </w:r>
      <w:r w:rsidRPr="00696CE1">
        <w:br/>
        <w:t xml:space="preserve">telefon: </w:t>
      </w:r>
      <w:r w:rsidR="000E6B65" w:rsidRPr="000E6B65">
        <w:t>+48 510 225 149</w:t>
      </w:r>
      <w:r w:rsidRPr="00696CE1">
        <w:br/>
        <w:t xml:space="preserve">e-mail: </w:t>
      </w:r>
      <w:r w:rsidR="000E6B65" w:rsidRPr="000E6B65">
        <w:rPr>
          <w:u w:val="single"/>
        </w:rPr>
        <w:t xml:space="preserve">sasza.vislaus@external.danone.com  </w:t>
      </w:r>
      <w:r w:rsidR="000E6B65">
        <w:rPr>
          <w:u w:val="single"/>
        </w:rPr>
        <w:t xml:space="preserve"> </w:t>
      </w:r>
      <w:bookmarkStart w:id="1" w:name="_GoBack"/>
      <w:bookmarkEnd w:id="0"/>
      <w:bookmarkEnd w:id="1"/>
    </w:p>
    <w:sectPr w:rsidR="004445E5" w:rsidRPr="00590316" w:rsidSect="00B543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7" w:right="1134" w:bottom="2268" w:left="1134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C25D" w14:textId="77777777" w:rsidR="00F816AC" w:rsidRDefault="00F816AC">
      <w:r>
        <w:separator/>
      </w:r>
    </w:p>
  </w:endnote>
  <w:endnote w:type="continuationSeparator" w:id="0">
    <w:p w14:paraId="1129716E" w14:textId="77777777" w:rsidR="00F816AC" w:rsidRDefault="00F8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T_Albanese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2C7508" w:rsidRPr="000505FA" w14:paraId="3B81EB6A" w14:textId="77777777" w:rsidTr="00C96AFA">
      <w:trPr>
        <w:trHeight w:val="1554"/>
      </w:trPr>
      <w:tc>
        <w:tcPr>
          <w:tcW w:w="8505" w:type="dxa"/>
        </w:tcPr>
        <w:p w14:paraId="0525CBFC" w14:textId="2CF2B78D" w:rsidR="002C7508" w:rsidRPr="000505FA" w:rsidRDefault="002C7508" w:rsidP="007B5D5D">
          <w:pPr>
            <w:pStyle w:val="Footer"/>
          </w:pPr>
        </w:p>
      </w:tc>
      <w:tc>
        <w:tcPr>
          <w:tcW w:w="1133" w:type="dxa"/>
        </w:tcPr>
        <w:p w14:paraId="160F3367" w14:textId="77777777" w:rsidR="002C7508" w:rsidRPr="00527504" w:rsidRDefault="00C96AFA" w:rsidP="00527504">
          <w:pPr>
            <w:pStyle w:val="Footer"/>
          </w:pPr>
          <w:proofErr w:type="spellStart"/>
          <w:r w:rsidRPr="00527504">
            <w:t>Page</w:t>
          </w:r>
          <w:proofErr w:type="spellEnd"/>
          <w:r w:rsidRPr="00527504">
            <w:t xml:space="preserve">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 w:rsidR="00B5430C">
            <w:rPr>
              <w:noProof/>
            </w:rPr>
            <w:t>2</w:t>
          </w:r>
          <w:r w:rsidRPr="00527504">
            <w:fldChar w:fldCharType="end"/>
          </w:r>
        </w:p>
        <w:p w14:paraId="6033BA60" w14:textId="415AE00E" w:rsidR="00C96AFA" w:rsidRPr="00143CEA" w:rsidRDefault="00C96AFA" w:rsidP="00527504">
          <w:pPr>
            <w:pStyle w:val="Footer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F408AE">
            <w:rPr>
              <w:noProof/>
            </w:rPr>
            <w:t>19 listopada 2019</w:t>
          </w:r>
          <w:r w:rsidRPr="00527504">
            <w:fldChar w:fldCharType="end"/>
          </w:r>
        </w:p>
      </w:tc>
    </w:tr>
  </w:tbl>
  <w:p w14:paraId="023102A0" w14:textId="77777777" w:rsidR="002C7508" w:rsidRPr="000505FA" w:rsidRDefault="002C7508" w:rsidP="002C7508">
    <w:pPr>
      <w:pStyle w:val="NoSpace"/>
    </w:pPr>
  </w:p>
  <w:p w14:paraId="2D3E61AF" w14:textId="77777777" w:rsidR="002C7508" w:rsidRDefault="002C7508" w:rsidP="002C7508">
    <w:pPr>
      <w:pStyle w:val="NoSpace"/>
    </w:pPr>
  </w:p>
  <w:p w14:paraId="4D363AD6" w14:textId="77777777" w:rsidR="00717D25" w:rsidRDefault="0071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Look w:val="04A0" w:firstRow="1" w:lastRow="0" w:firstColumn="1" w:lastColumn="0" w:noHBand="0" w:noVBand="1"/>
    </w:tblPr>
    <w:tblGrid>
      <w:gridCol w:w="3119"/>
      <w:gridCol w:w="6662"/>
    </w:tblGrid>
    <w:tr w:rsidR="009B137C" w:rsidRPr="000505FA" w14:paraId="3730A0C8" w14:textId="77777777" w:rsidTr="005A0E58">
      <w:trPr>
        <w:trHeight w:val="1554"/>
      </w:trPr>
      <w:tc>
        <w:tcPr>
          <w:tcW w:w="3119" w:type="dxa"/>
        </w:tcPr>
        <w:p w14:paraId="35D87F37" w14:textId="77777777" w:rsidR="009B137C" w:rsidRPr="000505FA" w:rsidRDefault="005A0E58" w:rsidP="005A0E58">
          <w:pPr>
            <w:pStyle w:val="Footer"/>
            <w:ind w:right="-291"/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078E57A1" wp14:editId="7AC469A4">
                <wp:simplePos x="0" y="0"/>
                <wp:positionH relativeFrom="column">
                  <wp:posOffset>1756410</wp:posOffset>
                </wp:positionH>
                <wp:positionV relativeFrom="paragraph">
                  <wp:posOffset>40005</wp:posOffset>
                </wp:positionV>
                <wp:extent cx="227965" cy="1079500"/>
                <wp:effectExtent l="0" t="0" r="0" b="0"/>
                <wp:wrapNone/>
                <wp:docPr id="5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none Horizontal Rule Lockup template RGB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86" r="50976"/>
                        <a:stretch/>
                      </pic:blipFill>
                      <pic:spPr bwMode="auto">
                        <a:xfrm>
                          <a:off x="0" y="0"/>
                          <a:ext cx="227965" cy="1079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14:paraId="4D95405D" w14:textId="77777777" w:rsidR="005A0E58" w:rsidRDefault="005A0E58" w:rsidP="00605261">
          <w:pPr>
            <w:pStyle w:val="Footer"/>
          </w:pPr>
          <w:r w:rsidRPr="005A0E58">
            <w:t xml:space="preserve">Danone Sp. z o.o., </w:t>
          </w:r>
          <w:r>
            <w:t>należąca do grupy spółek DANONE</w:t>
          </w:r>
        </w:p>
        <w:p w14:paraId="71D31263" w14:textId="77777777" w:rsidR="005A0E58" w:rsidRDefault="005A0E58" w:rsidP="00605261">
          <w:pPr>
            <w:pStyle w:val="Footer"/>
            <w:rPr>
              <w:color w:val="FFFFFF" w:themeColor="background1"/>
              <w:sz w:val="10"/>
            </w:rPr>
          </w:pPr>
          <w:r w:rsidRPr="005A0E58">
            <w:t>ul. Redutowa 9/23, 01-103 Warszawa, NIP 527-020-44-71, tel. (+48) 22 86 08 200</w:t>
          </w:r>
          <w:r w:rsidRPr="005A0E58">
            <w:br/>
            <w:t>Nr KRS 0000014227 – Sąd Rejonowy dla m. st. Warszawy XII Wydział Gospodarczy KRS</w:t>
          </w:r>
          <w:r w:rsidRPr="005A0E58">
            <w:br/>
            <w:t xml:space="preserve">Bank Handlowy S.A., nr konta 62 1030 1508 0000 0005 0070 3156, </w:t>
          </w:r>
          <w:r w:rsidRPr="005A0E58">
            <w:br/>
            <w:t>Kapitał zakładowy 53 550 000PLN</w:t>
          </w:r>
          <w:r w:rsidR="008A6E93">
            <w:t xml:space="preserve">; BDO: </w:t>
          </w:r>
          <w:r w:rsidR="008A6E93" w:rsidRPr="008A6E93">
            <w:t>000013290</w:t>
          </w:r>
        </w:p>
        <w:p w14:paraId="497561AA" w14:textId="77777777" w:rsidR="005A0E58" w:rsidRPr="00143CEA" w:rsidRDefault="005A0E58" w:rsidP="00605261">
          <w:pPr>
            <w:pStyle w:val="Footer"/>
          </w:pPr>
        </w:p>
      </w:tc>
    </w:tr>
  </w:tbl>
  <w:p w14:paraId="5F94F351" w14:textId="77777777" w:rsidR="009B137C" w:rsidRPr="000505FA" w:rsidRDefault="009B137C" w:rsidP="009B137C">
    <w:pPr>
      <w:pStyle w:val="NoSpace"/>
    </w:pPr>
  </w:p>
  <w:p w14:paraId="70476262" w14:textId="77777777" w:rsidR="009B137C" w:rsidRDefault="009B137C" w:rsidP="009B137C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AFF5" w14:textId="77777777" w:rsidR="00F816AC" w:rsidRDefault="00F816AC">
      <w:r>
        <w:separator/>
      </w:r>
    </w:p>
  </w:footnote>
  <w:footnote w:type="continuationSeparator" w:id="0">
    <w:p w14:paraId="592231DB" w14:textId="77777777" w:rsidR="00F816AC" w:rsidRDefault="00F8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0730" w14:textId="77777777" w:rsidR="00D61277" w:rsidRDefault="005A0E58" w:rsidP="00D61277">
    <w:pPr>
      <w:pStyle w:val="NameAddress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6C8A284" wp14:editId="6A0F786B">
          <wp:simplePos x="0" y="0"/>
          <wp:positionH relativeFrom="column">
            <wp:posOffset>2004695</wp:posOffset>
          </wp:positionH>
          <wp:positionV relativeFrom="paragraph">
            <wp:posOffset>-83185</wp:posOffset>
          </wp:positionV>
          <wp:extent cx="1440000" cy="720000"/>
          <wp:effectExtent l="0" t="0" r="8255" b="4445"/>
          <wp:wrapNone/>
          <wp:docPr id="5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one_Dia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277">
      <w:rPr>
        <w:noProof/>
      </w:rPr>
      <w:drawing>
        <wp:anchor distT="0" distB="0" distL="114300" distR="114300" simplePos="0" relativeHeight="251654656" behindDoc="0" locked="0" layoutInCell="1" allowOverlap="1" wp14:anchorId="6E8B923C" wp14:editId="7B76012D">
          <wp:simplePos x="0" y="0"/>
          <wp:positionH relativeFrom="column">
            <wp:posOffset>-186689</wp:posOffset>
          </wp:positionH>
          <wp:positionV relativeFrom="paragraph">
            <wp:posOffset>-178435</wp:posOffset>
          </wp:positionV>
          <wp:extent cx="2152650" cy="901065"/>
          <wp:effectExtent l="0" t="0" r="0" b="0"/>
          <wp:wrapNone/>
          <wp:docPr id="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Horizontal Rule Lockup template RG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76"/>
                  <a:stretch/>
                </pic:blipFill>
                <pic:spPr bwMode="auto"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49E4" w14:textId="77777777" w:rsidR="00C0438F" w:rsidRDefault="0074421C" w:rsidP="00B5430C">
    <w:pPr>
      <w:pStyle w:val="NameAddress"/>
      <w:tabs>
        <w:tab w:val="clear" w:pos="51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9182570" wp14:editId="2E6130E6">
              <wp:simplePos x="0" y="0"/>
              <wp:positionH relativeFrom="margin">
                <wp:align>right</wp:align>
              </wp:positionH>
              <wp:positionV relativeFrom="paragraph">
                <wp:posOffset>363855</wp:posOffset>
              </wp:positionV>
              <wp:extent cx="1308100" cy="2730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62F60A" w14:textId="77777777" w:rsidR="0074421C" w:rsidRPr="00EE518A" w:rsidRDefault="0074421C" w:rsidP="007442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EE518A">
                            <w:rPr>
                              <w:b/>
                              <w:sz w:val="18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8257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.8pt;margin-top:28.65pt;width:103pt;height:21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" filled="f" stroked="f" strokeweight=".5pt">
              <v:textbox>
                <w:txbxContent>
                  <w:p w14:paraId="7D62F60A" w14:textId="77777777" w:rsidR="0074421C" w:rsidRPr="00EE518A" w:rsidRDefault="0074421C" w:rsidP="0074421C">
                    <w:pPr>
                      <w:jc w:val="right"/>
                      <w:rPr>
                        <w:b/>
                        <w:sz w:val="18"/>
                      </w:rPr>
                    </w:pPr>
                    <w:r w:rsidRPr="00EE518A">
                      <w:rPr>
                        <w:b/>
                        <w:sz w:val="18"/>
                      </w:rPr>
                      <w:t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45E5">
      <w:rPr>
        <w:noProof/>
      </w:rPr>
      <w:drawing>
        <wp:anchor distT="0" distB="0" distL="114300" distR="114300" simplePos="0" relativeHeight="251657728" behindDoc="0" locked="0" layoutInCell="1" allowOverlap="1" wp14:anchorId="619DC118" wp14:editId="7C0591E1">
          <wp:simplePos x="0" y="0"/>
          <wp:positionH relativeFrom="column">
            <wp:posOffset>1985010</wp:posOffset>
          </wp:positionH>
          <wp:positionV relativeFrom="paragraph">
            <wp:posOffset>-83185</wp:posOffset>
          </wp:positionV>
          <wp:extent cx="1440000" cy="720000"/>
          <wp:effectExtent l="0" t="0" r="8255" b="4445"/>
          <wp:wrapNone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one_Dia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277">
      <w:rPr>
        <w:noProof/>
      </w:rPr>
      <w:drawing>
        <wp:anchor distT="0" distB="0" distL="114300" distR="114300" simplePos="0" relativeHeight="251651584" behindDoc="0" locked="0" layoutInCell="1" allowOverlap="1" wp14:anchorId="7CBA4E9C" wp14:editId="1266A9D7">
          <wp:simplePos x="0" y="0"/>
          <wp:positionH relativeFrom="column">
            <wp:posOffset>-186689</wp:posOffset>
          </wp:positionH>
          <wp:positionV relativeFrom="paragraph">
            <wp:posOffset>-178435</wp:posOffset>
          </wp:positionV>
          <wp:extent cx="2152650" cy="901065"/>
          <wp:effectExtent l="0" t="0" r="0" b="0"/>
          <wp:wrapNone/>
          <wp:docPr id="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Horizontal Rule Lockup template RG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76"/>
                  <a:stretch/>
                </pic:blipFill>
                <pic:spPr bwMode="auto"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863D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26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48066"/>
    <w:lvl w:ilvl="0">
      <w:start w:val="1"/>
      <w:numFmt w:val="lowerRoman"/>
      <w:lvlText w:val="%1."/>
      <w:lvlJc w:val="right"/>
      <w:pPr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E0C52D2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E524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2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898ADA54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E2A43A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79E1BA4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B43005"/>
    <w:multiLevelType w:val="multilevel"/>
    <w:tmpl w:val="AEEE736E"/>
    <w:styleLink w:val="BulletedList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RT_Albanese" w:hAnsi="RT_Albanese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RT_Albanese" w:hAnsi="RT_Albanes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7859"/>
    <w:multiLevelType w:val="multilevel"/>
    <w:tmpl w:val="AEEE736E"/>
    <w:numStyleLink w:val="BulletedList"/>
  </w:abstractNum>
  <w:abstractNum w:abstractNumId="12" w15:restartNumberingAfterBreak="0">
    <w:nsid w:val="12B25E48"/>
    <w:multiLevelType w:val="multilevel"/>
    <w:tmpl w:val="1AF0E620"/>
    <w:styleLink w:val="ListNumber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657A2"/>
    <w:multiLevelType w:val="multilevel"/>
    <w:tmpl w:val="AEEE736E"/>
    <w:numStyleLink w:val="BulletedList"/>
  </w:abstractNum>
  <w:abstractNum w:abstractNumId="14" w15:restartNumberingAfterBreak="0">
    <w:nsid w:val="138E5E7B"/>
    <w:multiLevelType w:val="multilevel"/>
    <w:tmpl w:val="0409001D"/>
    <w:numStyleLink w:val="NumberedList"/>
  </w:abstractNum>
  <w:abstractNum w:abstractNumId="15" w15:restartNumberingAfterBreak="0">
    <w:nsid w:val="18813AAE"/>
    <w:multiLevelType w:val="hybridMultilevel"/>
    <w:tmpl w:val="41EC741A"/>
    <w:lvl w:ilvl="0" w:tplc="8096A03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53A7"/>
    <w:multiLevelType w:val="multilevel"/>
    <w:tmpl w:val="3F622288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E6520F"/>
    <w:multiLevelType w:val="multilevel"/>
    <w:tmpl w:val="AEEE736E"/>
    <w:numStyleLink w:val="BulletedList"/>
  </w:abstractNum>
  <w:abstractNum w:abstractNumId="18" w15:restartNumberingAfterBreak="0">
    <w:nsid w:val="256554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CE777F"/>
    <w:multiLevelType w:val="hybridMultilevel"/>
    <w:tmpl w:val="2AB25432"/>
    <w:lvl w:ilvl="0" w:tplc="E770605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B779B"/>
    <w:multiLevelType w:val="multilevel"/>
    <w:tmpl w:val="AEEE736E"/>
    <w:numStyleLink w:val="BulletedList"/>
  </w:abstractNum>
  <w:abstractNum w:abstractNumId="21" w15:restartNumberingAfterBreak="0">
    <w:nsid w:val="2A652C9A"/>
    <w:multiLevelType w:val="hybridMultilevel"/>
    <w:tmpl w:val="CF602B54"/>
    <w:lvl w:ilvl="0" w:tplc="7B68C66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208EA"/>
    <w:multiLevelType w:val="multilevel"/>
    <w:tmpl w:val="A9BC24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7165A79"/>
    <w:multiLevelType w:val="multilevel"/>
    <w:tmpl w:val="3F62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802A04"/>
    <w:multiLevelType w:val="hybridMultilevel"/>
    <w:tmpl w:val="6E5AD6DC"/>
    <w:lvl w:ilvl="0" w:tplc="49A48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A418E"/>
    <w:multiLevelType w:val="hybridMultilevel"/>
    <w:tmpl w:val="7E5AC914"/>
    <w:lvl w:ilvl="0" w:tplc="8F4259D0">
      <w:start w:val="1"/>
      <w:numFmt w:val="decimal"/>
      <w:pStyle w:val="Footnotes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53DD"/>
    <w:multiLevelType w:val="hybridMultilevel"/>
    <w:tmpl w:val="E07ECE10"/>
    <w:lvl w:ilvl="0" w:tplc="D6A4CE04">
      <w:start w:val="1"/>
      <w:numFmt w:val="decimal"/>
      <w:pStyle w:val="List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64F3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F74587"/>
    <w:multiLevelType w:val="multilevel"/>
    <w:tmpl w:val="AEEE736E"/>
    <w:numStyleLink w:val="BulletedList"/>
  </w:abstractNum>
  <w:abstractNum w:abstractNumId="29" w15:restartNumberingAfterBreak="0">
    <w:nsid w:val="62D67EB4"/>
    <w:multiLevelType w:val="hybridMultilevel"/>
    <w:tmpl w:val="75FCE2CC"/>
    <w:lvl w:ilvl="0" w:tplc="6AA48910">
      <w:start w:val="1"/>
      <w:numFmt w:val="lowerRoman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50C5ABD"/>
    <w:multiLevelType w:val="hybridMultilevel"/>
    <w:tmpl w:val="CFDE061E"/>
    <w:lvl w:ilvl="0" w:tplc="F0D4806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A10F6D"/>
    <w:multiLevelType w:val="hybridMultilevel"/>
    <w:tmpl w:val="520A9BF8"/>
    <w:lvl w:ilvl="0" w:tplc="E434555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37273"/>
    <w:multiLevelType w:val="multilevel"/>
    <w:tmpl w:val="1AF0E620"/>
    <w:numStyleLink w:val="ListNumbers"/>
  </w:abstractNum>
  <w:abstractNum w:abstractNumId="33" w15:restartNumberingAfterBreak="0">
    <w:nsid w:val="68B00684"/>
    <w:multiLevelType w:val="multilevel"/>
    <w:tmpl w:val="3F62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755475D"/>
    <w:multiLevelType w:val="multilevel"/>
    <w:tmpl w:val="AEEE736E"/>
    <w:numStyleLink w:val="BulletedList"/>
  </w:abstractNum>
  <w:abstractNum w:abstractNumId="35" w15:restartNumberingAfterBreak="0">
    <w:nsid w:val="7CC4382F"/>
    <w:multiLevelType w:val="multilevel"/>
    <w:tmpl w:val="AEEE736E"/>
    <w:numStyleLink w:val="BulletedList"/>
  </w:abstractNum>
  <w:abstractNum w:abstractNumId="36" w15:restartNumberingAfterBreak="0">
    <w:nsid w:val="7D1618C0"/>
    <w:multiLevelType w:val="multilevel"/>
    <w:tmpl w:val="0ADE2E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2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57571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36"/>
  </w:num>
  <w:num w:numId="5">
    <w:abstractNumId w:val="38"/>
  </w:num>
  <w:num w:numId="6">
    <w:abstractNumId w:val="11"/>
  </w:num>
  <w:num w:numId="7">
    <w:abstractNumId w:val="20"/>
  </w:num>
  <w:num w:numId="8">
    <w:abstractNumId w:val="34"/>
  </w:num>
  <w:num w:numId="9">
    <w:abstractNumId w:val="28"/>
  </w:num>
  <w:num w:numId="10">
    <w:abstractNumId w:val="35"/>
  </w:num>
  <w:num w:numId="11">
    <w:abstractNumId w:val="13"/>
  </w:num>
  <w:num w:numId="12">
    <w:abstractNumId w:val="19"/>
  </w:num>
  <w:num w:numId="13">
    <w:abstractNumId w:val="17"/>
  </w:num>
  <w:num w:numId="14">
    <w:abstractNumId w:val="18"/>
  </w:num>
  <w:num w:numId="15">
    <w:abstractNumId w:val="33"/>
  </w:num>
  <w:num w:numId="16">
    <w:abstractNumId w:val="37"/>
  </w:num>
  <w:num w:numId="17">
    <w:abstractNumId w:val="22"/>
  </w:num>
  <w:num w:numId="18">
    <w:abstractNumId w:val="23"/>
  </w:num>
  <w:num w:numId="19">
    <w:abstractNumId w:val="27"/>
  </w:num>
  <w:num w:numId="20">
    <w:abstractNumId w:val="14"/>
  </w:num>
  <w:num w:numId="21">
    <w:abstractNumId w:val="32"/>
  </w:num>
  <w:num w:numId="22">
    <w:abstractNumId w:val="16"/>
  </w:num>
  <w:num w:numId="23">
    <w:abstractNumId w:val="8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 w:numId="35">
    <w:abstractNumId w:val="30"/>
  </w:num>
  <w:num w:numId="36">
    <w:abstractNumId w:val="15"/>
  </w:num>
  <w:num w:numId="37">
    <w:abstractNumId w:val="24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1C"/>
    <w:rsid w:val="000110CC"/>
    <w:rsid w:val="00012F46"/>
    <w:rsid w:val="00032D79"/>
    <w:rsid w:val="000361FF"/>
    <w:rsid w:val="000459EC"/>
    <w:rsid w:val="000505FA"/>
    <w:rsid w:val="000573F4"/>
    <w:rsid w:val="00060D3C"/>
    <w:rsid w:val="000657C2"/>
    <w:rsid w:val="00082242"/>
    <w:rsid w:val="0008229C"/>
    <w:rsid w:val="000A2AAE"/>
    <w:rsid w:val="000A2D85"/>
    <w:rsid w:val="000C0E4B"/>
    <w:rsid w:val="000C5572"/>
    <w:rsid w:val="000E2C74"/>
    <w:rsid w:val="000E6B65"/>
    <w:rsid w:val="001025AE"/>
    <w:rsid w:val="001142D1"/>
    <w:rsid w:val="001336AA"/>
    <w:rsid w:val="0013664B"/>
    <w:rsid w:val="00143CEA"/>
    <w:rsid w:val="00144294"/>
    <w:rsid w:val="00152798"/>
    <w:rsid w:val="00154129"/>
    <w:rsid w:val="00155D6F"/>
    <w:rsid w:val="0016221E"/>
    <w:rsid w:val="00166BBC"/>
    <w:rsid w:val="00173606"/>
    <w:rsid w:val="00174CC2"/>
    <w:rsid w:val="001777C5"/>
    <w:rsid w:val="001B1462"/>
    <w:rsid w:val="001B2634"/>
    <w:rsid w:val="001B29D9"/>
    <w:rsid w:val="001B4860"/>
    <w:rsid w:val="001B533D"/>
    <w:rsid w:val="001B5DFC"/>
    <w:rsid w:val="001D32C9"/>
    <w:rsid w:val="001E0AFD"/>
    <w:rsid w:val="001E5B39"/>
    <w:rsid w:val="001F7F96"/>
    <w:rsid w:val="002010AF"/>
    <w:rsid w:val="00222091"/>
    <w:rsid w:val="00223A2E"/>
    <w:rsid w:val="00223E26"/>
    <w:rsid w:val="002477D2"/>
    <w:rsid w:val="00250B4D"/>
    <w:rsid w:val="00257EED"/>
    <w:rsid w:val="0026057A"/>
    <w:rsid w:val="00280A43"/>
    <w:rsid w:val="002862A4"/>
    <w:rsid w:val="00292C9B"/>
    <w:rsid w:val="002965C7"/>
    <w:rsid w:val="00296D2C"/>
    <w:rsid w:val="00297135"/>
    <w:rsid w:val="002A3357"/>
    <w:rsid w:val="002A7DA7"/>
    <w:rsid w:val="002B5475"/>
    <w:rsid w:val="002C059D"/>
    <w:rsid w:val="002C0FCB"/>
    <w:rsid w:val="002C1253"/>
    <w:rsid w:val="002C1319"/>
    <w:rsid w:val="002C7508"/>
    <w:rsid w:val="002D102D"/>
    <w:rsid w:val="002D28B0"/>
    <w:rsid w:val="002D5464"/>
    <w:rsid w:val="002E7ABD"/>
    <w:rsid w:val="00304289"/>
    <w:rsid w:val="00307C6B"/>
    <w:rsid w:val="003119B1"/>
    <w:rsid w:val="0033726E"/>
    <w:rsid w:val="00354464"/>
    <w:rsid w:val="00361DE6"/>
    <w:rsid w:val="0037633D"/>
    <w:rsid w:val="00377D45"/>
    <w:rsid w:val="00396247"/>
    <w:rsid w:val="00397435"/>
    <w:rsid w:val="003A0BFA"/>
    <w:rsid w:val="003C5D61"/>
    <w:rsid w:val="003D0BB2"/>
    <w:rsid w:val="003D10BF"/>
    <w:rsid w:val="003D2E99"/>
    <w:rsid w:val="003E442D"/>
    <w:rsid w:val="003E65F1"/>
    <w:rsid w:val="00404202"/>
    <w:rsid w:val="00421DEC"/>
    <w:rsid w:val="00426EFB"/>
    <w:rsid w:val="0043353F"/>
    <w:rsid w:val="004445E5"/>
    <w:rsid w:val="0045167E"/>
    <w:rsid w:val="00451D2A"/>
    <w:rsid w:val="00466985"/>
    <w:rsid w:val="00471104"/>
    <w:rsid w:val="004803B6"/>
    <w:rsid w:val="00491ECF"/>
    <w:rsid w:val="00496247"/>
    <w:rsid w:val="004A1A1C"/>
    <w:rsid w:val="004B186B"/>
    <w:rsid w:val="004C0BC6"/>
    <w:rsid w:val="004C1E0C"/>
    <w:rsid w:val="004C2E0D"/>
    <w:rsid w:val="004F7114"/>
    <w:rsid w:val="0050074D"/>
    <w:rsid w:val="0050376C"/>
    <w:rsid w:val="00516718"/>
    <w:rsid w:val="005211ED"/>
    <w:rsid w:val="00527504"/>
    <w:rsid w:val="005276B1"/>
    <w:rsid w:val="00536C33"/>
    <w:rsid w:val="00537B1A"/>
    <w:rsid w:val="00543989"/>
    <w:rsid w:val="005478B3"/>
    <w:rsid w:val="00567D02"/>
    <w:rsid w:val="00590316"/>
    <w:rsid w:val="005976A2"/>
    <w:rsid w:val="005A027B"/>
    <w:rsid w:val="005A0E58"/>
    <w:rsid w:val="005A0E79"/>
    <w:rsid w:val="005B41FB"/>
    <w:rsid w:val="005C37D4"/>
    <w:rsid w:val="005D243C"/>
    <w:rsid w:val="005D285F"/>
    <w:rsid w:val="00605261"/>
    <w:rsid w:val="006078FF"/>
    <w:rsid w:val="006212B7"/>
    <w:rsid w:val="00623534"/>
    <w:rsid w:val="00623F82"/>
    <w:rsid w:val="0063016C"/>
    <w:rsid w:val="006423B4"/>
    <w:rsid w:val="00666E31"/>
    <w:rsid w:val="00667281"/>
    <w:rsid w:val="00676A0B"/>
    <w:rsid w:val="00682B55"/>
    <w:rsid w:val="00691178"/>
    <w:rsid w:val="00691C2E"/>
    <w:rsid w:val="006A09B8"/>
    <w:rsid w:val="006A15FA"/>
    <w:rsid w:val="006A530D"/>
    <w:rsid w:val="006A7EE9"/>
    <w:rsid w:val="006B03C8"/>
    <w:rsid w:val="006B357A"/>
    <w:rsid w:val="006B394E"/>
    <w:rsid w:val="006B4C3B"/>
    <w:rsid w:val="006B587D"/>
    <w:rsid w:val="006C184D"/>
    <w:rsid w:val="006C5B56"/>
    <w:rsid w:val="006E0954"/>
    <w:rsid w:val="006F05FA"/>
    <w:rsid w:val="006F3501"/>
    <w:rsid w:val="00700D08"/>
    <w:rsid w:val="007045D4"/>
    <w:rsid w:val="007074D3"/>
    <w:rsid w:val="00717D25"/>
    <w:rsid w:val="00721181"/>
    <w:rsid w:val="00725C7C"/>
    <w:rsid w:val="00736194"/>
    <w:rsid w:val="00743DBB"/>
    <w:rsid w:val="0074421C"/>
    <w:rsid w:val="00756257"/>
    <w:rsid w:val="00767FA8"/>
    <w:rsid w:val="007824B3"/>
    <w:rsid w:val="00790964"/>
    <w:rsid w:val="00796D67"/>
    <w:rsid w:val="007A0493"/>
    <w:rsid w:val="007B55FE"/>
    <w:rsid w:val="007C1ABB"/>
    <w:rsid w:val="007C6442"/>
    <w:rsid w:val="007F4BA1"/>
    <w:rsid w:val="007F7F35"/>
    <w:rsid w:val="00807BF5"/>
    <w:rsid w:val="008140D3"/>
    <w:rsid w:val="00815395"/>
    <w:rsid w:val="00836190"/>
    <w:rsid w:val="0084161B"/>
    <w:rsid w:val="0084708F"/>
    <w:rsid w:val="00860436"/>
    <w:rsid w:val="00861D70"/>
    <w:rsid w:val="0086593D"/>
    <w:rsid w:val="00870711"/>
    <w:rsid w:val="008755A2"/>
    <w:rsid w:val="00880333"/>
    <w:rsid w:val="00896512"/>
    <w:rsid w:val="0089665E"/>
    <w:rsid w:val="00897E56"/>
    <w:rsid w:val="008A1618"/>
    <w:rsid w:val="008A24D6"/>
    <w:rsid w:val="008A6E93"/>
    <w:rsid w:val="008B423E"/>
    <w:rsid w:val="008C3094"/>
    <w:rsid w:val="008C789D"/>
    <w:rsid w:val="008D17C4"/>
    <w:rsid w:val="008D3261"/>
    <w:rsid w:val="008F4EBD"/>
    <w:rsid w:val="00910AFC"/>
    <w:rsid w:val="009112D6"/>
    <w:rsid w:val="009134C0"/>
    <w:rsid w:val="0091771D"/>
    <w:rsid w:val="00923A44"/>
    <w:rsid w:val="009250ED"/>
    <w:rsid w:val="00925654"/>
    <w:rsid w:val="009322CC"/>
    <w:rsid w:val="00933D41"/>
    <w:rsid w:val="00934831"/>
    <w:rsid w:val="00942934"/>
    <w:rsid w:val="0094480E"/>
    <w:rsid w:val="00946815"/>
    <w:rsid w:val="009472C3"/>
    <w:rsid w:val="00965F74"/>
    <w:rsid w:val="0097182F"/>
    <w:rsid w:val="00983EA2"/>
    <w:rsid w:val="00985E63"/>
    <w:rsid w:val="00996F1F"/>
    <w:rsid w:val="009A62E7"/>
    <w:rsid w:val="009B137C"/>
    <w:rsid w:val="009B18B0"/>
    <w:rsid w:val="009C44F5"/>
    <w:rsid w:val="009E302E"/>
    <w:rsid w:val="009E518D"/>
    <w:rsid w:val="009E57D5"/>
    <w:rsid w:val="00A26CFD"/>
    <w:rsid w:val="00A27184"/>
    <w:rsid w:val="00A309F8"/>
    <w:rsid w:val="00A36979"/>
    <w:rsid w:val="00A658D1"/>
    <w:rsid w:val="00A663DC"/>
    <w:rsid w:val="00A72085"/>
    <w:rsid w:val="00A8492D"/>
    <w:rsid w:val="00A85ABB"/>
    <w:rsid w:val="00AB28A5"/>
    <w:rsid w:val="00AB461D"/>
    <w:rsid w:val="00AC0C3A"/>
    <w:rsid w:val="00AC30D3"/>
    <w:rsid w:val="00AE3317"/>
    <w:rsid w:val="00AE4697"/>
    <w:rsid w:val="00AF61EC"/>
    <w:rsid w:val="00B0086D"/>
    <w:rsid w:val="00B00AE1"/>
    <w:rsid w:val="00B04E14"/>
    <w:rsid w:val="00B0691B"/>
    <w:rsid w:val="00B117D7"/>
    <w:rsid w:val="00B14FDF"/>
    <w:rsid w:val="00B16DBD"/>
    <w:rsid w:val="00B2644B"/>
    <w:rsid w:val="00B41177"/>
    <w:rsid w:val="00B44AE1"/>
    <w:rsid w:val="00B44F95"/>
    <w:rsid w:val="00B46DFA"/>
    <w:rsid w:val="00B47AB3"/>
    <w:rsid w:val="00B50BF3"/>
    <w:rsid w:val="00B5430C"/>
    <w:rsid w:val="00B56EA1"/>
    <w:rsid w:val="00B745BD"/>
    <w:rsid w:val="00B92A39"/>
    <w:rsid w:val="00B94409"/>
    <w:rsid w:val="00BB0D23"/>
    <w:rsid w:val="00BB64D1"/>
    <w:rsid w:val="00BC102E"/>
    <w:rsid w:val="00BC46E9"/>
    <w:rsid w:val="00BD0602"/>
    <w:rsid w:val="00BD7B38"/>
    <w:rsid w:val="00BE3ABD"/>
    <w:rsid w:val="00BE628D"/>
    <w:rsid w:val="00C0438F"/>
    <w:rsid w:val="00C22376"/>
    <w:rsid w:val="00C37554"/>
    <w:rsid w:val="00C454E2"/>
    <w:rsid w:val="00C52988"/>
    <w:rsid w:val="00C53FAD"/>
    <w:rsid w:val="00C61D4A"/>
    <w:rsid w:val="00C96AFA"/>
    <w:rsid w:val="00CA4136"/>
    <w:rsid w:val="00CA62E8"/>
    <w:rsid w:val="00CB7E1A"/>
    <w:rsid w:val="00CC4D45"/>
    <w:rsid w:val="00CD18E3"/>
    <w:rsid w:val="00CF551D"/>
    <w:rsid w:val="00D154A9"/>
    <w:rsid w:val="00D22BDA"/>
    <w:rsid w:val="00D37DFD"/>
    <w:rsid w:val="00D5670E"/>
    <w:rsid w:val="00D61277"/>
    <w:rsid w:val="00D860FB"/>
    <w:rsid w:val="00DC1CBB"/>
    <w:rsid w:val="00DC6817"/>
    <w:rsid w:val="00DE6C94"/>
    <w:rsid w:val="00E035F1"/>
    <w:rsid w:val="00E15ED7"/>
    <w:rsid w:val="00E43B15"/>
    <w:rsid w:val="00E468D7"/>
    <w:rsid w:val="00E82095"/>
    <w:rsid w:val="00E849F8"/>
    <w:rsid w:val="00EA3FDB"/>
    <w:rsid w:val="00EB02BC"/>
    <w:rsid w:val="00EC1C85"/>
    <w:rsid w:val="00EC1FBF"/>
    <w:rsid w:val="00EC2B2A"/>
    <w:rsid w:val="00EC5FDE"/>
    <w:rsid w:val="00ED614B"/>
    <w:rsid w:val="00EE78FF"/>
    <w:rsid w:val="00EF11A2"/>
    <w:rsid w:val="00EF4675"/>
    <w:rsid w:val="00EF61F8"/>
    <w:rsid w:val="00EF7C3F"/>
    <w:rsid w:val="00F00560"/>
    <w:rsid w:val="00F0430B"/>
    <w:rsid w:val="00F17758"/>
    <w:rsid w:val="00F21B36"/>
    <w:rsid w:val="00F3403A"/>
    <w:rsid w:val="00F408AE"/>
    <w:rsid w:val="00F457B3"/>
    <w:rsid w:val="00F66893"/>
    <w:rsid w:val="00F816AC"/>
    <w:rsid w:val="00F91BCD"/>
    <w:rsid w:val="00FA0909"/>
    <w:rsid w:val="00FA098B"/>
    <w:rsid w:val="00FB77B8"/>
    <w:rsid w:val="00FE3EF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64FA47"/>
  <w15:docId w15:val="{1B23F32C-A228-4B0F-85A3-EAA6076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0E58"/>
    <w:pPr>
      <w:spacing w:after="227" w:line="260" w:lineRule="exact"/>
    </w:pPr>
    <w:rPr>
      <w:rFonts w:ascii="Calibri" w:hAnsi="Calibri"/>
      <w:color w:val="002677"/>
      <w:spacing w:val="-4"/>
      <w:sz w:val="22"/>
      <w:szCs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AFA"/>
    <w:pPr>
      <w:keepNext/>
      <w:spacing w:after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C96AFA"/>
    <w:pPr>
      <w:tabs>
        <w:tab w:val="left" w:pos="0"/>
      </w:tabs>
      <w:outlineLvl w:val="1"/>
    </w:pPr>
    <w:rPr>
      <w:sz w:val="22"/>
      <w:szCs w:val="16"/>
    </w:rPr>
  </w:style>
  <w:style w:type="paragraph" w:styleId="Heading3">
    <w:name w:val="heading 3"/>
    <w:basedOn w:val="Heading2"/>
    <w:next w:val="Normal"/>
    <w:qFormat/>
    <w:rsid w:val="00537B1A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B2634"/>
    <w:pPr>
      <w:keepNext/>
      <w:keepLines/>
      <w:spacing w:before="100" w:after="0"/>
      <w:outlineLvl w:val="3"/>
    </w:pPr>
    <w:rPr>
      <w:bCs/>
      <w:i/>
      <w:iCs/>
      <w:color w:val="000000"/>
    </w:rPr>
  </w:style>
  <w:style w:type="paragraph" w:styleId="Heading5">
    <w:name w:val="heading 5"/>
    <w:basedOn w:val="Normal"/>
    <w:next w:val="Normal"/>
    <w:qFormat/>
    <w:rsid w:val="001B2634"/>
    <w:pPr>
      <w:spacing w:before="100" w:after="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281"/>
    <w:pPr>
      <w:tabs>
        <w:tab w:val="center" w:pos="4153"/>
        <w:tab w:val="right" w:pos="8306"/>
      </w:tabs>
      <w:spacing w:after="0"/>
    </w:pPr>
    <w:rPr>
      <w:spacing w:val="0"/>
    </w:rPr>
  </w:style>
  <w:style w:type="character" w:customStyle="1" w:styleId="FooterChar">
    <w:name w:val="Footer Char"/>
    <w:link w:val="Footer"/>
    <w:uiPriority w:val="99"/>
    <w:rsid w:val="00527504"/>
    <w:rPr>
      <w:rFonts w:ascii="Calibri" w:hAnsi="Calibri"/>
      <w:color w:val="002677"/>
      <w:spacing w:val="-4"/>
      <w:sz w:val="16"/>
      <w:szCs w:val="24"/>
    </w:rPr>
  </w:style>
  <w:style w:type="paragraph" w:customStyle="1" w:styleId="Heading1NoSpace">
    <w:name w:val="Heading 1 NoSpace"/>
    <w:basedOn w:val="Heading1"/>
    <w:rsid w:val="00537B1A"/>
    <w:rPr>
      <w:bCs/>
      <w:szCs w:val="20"/>
    </w:rPr>
  </w:style>
  <w:style w:type="character" w:customStyle="1" w:styleId="Bold">
    <w:name w:val="Bold"/>
    <w:rsid w:val="00144294"/>
    <w:rPr>
      <w:rFonts w:ascii="Calibri" w:hAnsi="Calibri"/>
      <w:b/>
    </w:rPr>
  </w:style>
  <w:style w:type="numbering" w:customStyle="1" w:styleId="BulletedList">
    <w:name w:val="Bulleted List"/>
    <w:basedOn w:val="NoList"/>
    <w:locked/>
    <w:rsid w:val="00296D2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527504"/>
    <w:pPr>
      <w:tabs>
        <w:tab w:val="right" w:pos="8505"/>
      </w:tabs>
      <w:spacing w:after="0" w:line="180" w:lineRule="exact"/>
    </w:pPr>
    <w:rPr>
      <w:sz w:val="16"/>
    </w:rPr>
  </w:style>
  <w:style w:type="paragraph" w:customStyle="1" w:styleId="Footnotes">
    <w:name w:val="Footnotes"/>
    <w:basedOn w:val="Normal"/>
    <w:rsid w:val="00082242"/>
    <w:pPr>
      <w:spacing w:before="80" w:after="80" w:line="180" w:lineRule="exact"/>
      <w:ind w:left="227" w:hanging="227"/>
    </w:pPr>
    <w:rPr>
      <w:sz w:val="16"/>
      <w:szCs w:val="20"/>
    </w:rPr>
  </w:style>
  <w:style w:type="character" w:customStyle="1" w:styleId="TabletextChar">
    <w:name w:val="Tabletext Char"/>
    <w:link w:val="Tabletext"/>
    <w:rsid w:val="00AB461D"/>
    <w:rPr>
      <w:rFonts w:ascii="Gotham Rounded Book" w:hAnsi="Gotham Rounded Book"/>
      <w:color w:val="000000"/>
      <w:sz w:val="16"/>
    </w:rPr>
  </w:style>
  <w:style w:type="paragraph" w:customStyle="1" w:styleId="TabletextBold">
    <w:name w:val="Tabletext Bold"/>
    <w:basedOn w:val="Tabletext"/>
    <w:link w:val="TabletextBoldCharChar"/>
    <w:rsid w:val="001B2634"/>
    <w:rPr>
      <w:b/>
      <w:bCs/>
    </w:rPr>
  </w:style>
  <w:style w:type="character" w:customStyle="1" w:styleId="Italics">
    <w:name w:val="Italics"/>
    <w:rsid w:val="00296D2C"/>
    <w:rPr>
      <w:i/>
    </w:rPr>
  </w:style>
  <w:style w:type="paragraph" w:customStyle="1" w:styleId="Tabletext">
    <w:name w:val="Tabletext"/>
    <w:basedOn w:val="Normal"/>
    <w:link w:val="TabletextChar"/>
    <w:rsid w:val="00AB461D"/>
    <w:pPr>
      <w:spacing w:before="40" w:after="20"/>
      <w:ind w:right="57"/>
    </w:pPr>
    <w:rPr>
      <w:color w:val="000000"/>
      <w:szCs w:val="20"/>
    </w:rPr>
  </w:style>
  <w:style w:type="character" w:customStyle="1" w:styleId="TabletextBoldCharChar">
    <w:name w:val="Tabletext Bold Char Char"/>
    <w:link w:val="TabletextBold"/>
    <w:rsid w:val="001B2634"/>
    <w:rPr>
      <w:rFonts w:ascii="Calibri" w:hAnsi="Calibri"/>
      <w:b/>
      <w:bCs/>
      <w:color w:val="000000"/>
      <w:spacing w:val="-4"/>
      <w:sz w:val="16"/>
    </w:rPr>
  </w:style>
  <w:style w:type="character" w:styleId="PageNumber">
    <w:name w:val="page number"/>
    <w:basedOn w:val="DefaultParagraphFont"/>
    <w:rsid w:val="00296D2C"/>
  </w:style>
  <w:style w:type="character" w:customStyle="1" w:styleId="Heading1Char">
    <w:name w:val="Heading 1 Char"/>
    <w:link w:val="Heading1"/>
    <w:uiPriority w:val="9"/>
    <w:rsid w:val="00C96AFA"/>
    <w:rPr>
      <w:rFonts w:ascii="Calibri" w:hAnsi="Calibri"/>
      <w:b/>
      <w:color w:val="002677"/>
      <w:spacing w:val="-4"/>
      <w:sz w:val="24"/>
      <w:szCs w:val="24"/>
    </w:rPr>
  </w:style>
  <w:style w:type="character" w:customStyle="1" w:styleId="HeaderChar">
    <w:name w:val="Header Char"/>
    <w:link w:val="Header"/>
    <w:rsid w:val="00667281"/>
    <w:rPr>
      <w:rFonts w:ascii="Arial" w:hAnsi="Arial"/>
      <w:sz w:val="16"/>
      <w:szCs w:val="24"/>
    </w:rPr>
  </w:style>
  <w:style w:type="table" w:styleId="TableGrid">
    <w:name w:val="Table Grid"/>
    <w:basedOn w:val="TableNormal"/>
    <w:rsid w:val="00DC6817"/>
    <w:pPr>
      <w:spacing w:after="120" w:line="240" w:lineRule="exact"/>
    </w:p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FootnotesNumberedList">
    <w:name w:val="Footnotes Numbered List"/>
    <w:basedOn w:val="FootnotesNoIndent"/>
    <w:qFormat/>
    <w:rsid w:val="00082242"/>
    <w:pPr>
      <w:numPr>
        <w:numId w:val="39"/>
      </w:numPr>
      <w:tabs>
        <w:tab w:val="left" w:pos="227"/>
      </w:tabs>
      <w:ind w:left="284" w:hanging="284"/>
    </w:pPr>
  </w:style>
  <w:style w:type="paragraph" w:customStyle="1" w:styleId="NoSpace">
    <w:name w:val="NoSpace"/>
    <w:basedOn w:val="TabletextBold"/>
    <w:locked/>
    <w:rsid w:val="00032D79"/>
    <w:pPr>
      <w:spacing w:before="0" w:after="0" w:line="14" w:lineRule="exact"/>
    </w:pPr>
    <w:rPr>
      <w:rFonts w:ascii="Akzidenz Grotesk BE" w:hAnsi="Akzidenz Grotesk BE"/>
      <w:b w:val="0"/>
    </w:rPr>
  </w:style>
  <w:style w:type="paragraph" w:customStyle="1" w:styleId="Lists">
    <w:name w:val="Lists"/>
    <w:basedOn w:val="Normal"/>
    <w:rsid w:val="00DC6817"/>
    <w:pPr>
      <w:numPr>
        <w:numId w:val="38"/>
      </w:numPr>
      <w:spacing w:before="100"/>
    </w:pPr>
    <w:rPr>
      <w:spacing w:val="0"/>
    </w:rPr>
  </w:style>
  <w:style w:type="paragraph" w:customStyle="1" w:styleId="FootnotesNoIndent">
    <w:name w:val="Footnotes NoIndent"/>
    <w:basedOn w:val="Footnotes"/>
    <w:rsid w:val="00BB0D23"/>
    <w:pPr>
      <w:ind w:left="0" w:firstLine="0"/>
    </w:pPr>
  </w:style>
  <w:style w:type="paragraph" w:customStyle="1" w:styleId="TableFigures">
    <w:name w:val="TableFigures"/>
    <w:basedOn w:val="Tabletext"/>
    <w:rsid w:val="00DC6817"/>
    <w:pPr>
      <w:ind w:right="68"/>
      <w:jc w:val="right"/>
    </w:pPr>
  </w:style>
  <w:style w:type="paragraph" w:customStyle="1" w:styleId="TableFiguresBold">
    <w:name w:val="TableFigures Bold"/>
    <w:basedOn w:val="TableFigures"/>
    <w:rsid w:val="001B2634"/>
    <w:rPr>
      <w:b/>
      <w:bCs/>
    </w:rPr>
  </w:style>
  <w:style w:type="paragraph" w:customStyle="1" w:styleId="NormalSpaceBefore">
    <w:name w:val="Normal SpaceBefore"/>
    <w:basedOn w:val="Normal"/>
    <w:rsid w:val="00082242"/>
    <w:pPr>
      <w:spacing w:before="227"/>
    </w:pPr>
    <w:rPr>
      <w:szCs w:val="20"/>
    </w:rPr>
  </w:style>
  <w:style w:type="paragraph" w:customStyle="1" w:styleId="PageSubTitle">
    <w:name w:val="PageSubTitle"/>
    <w:basedOn w:val="Normal"/>
    <w:rsid w:val="001B2634"/>
    <w:pPr>
      <w:spacing w:line="240" w:lineRule="exact"/>
    </w:pPr>
    <w:rPr>
      <w:spacing w:val="0"/>
      <w:sz w:val="20"/>
    </w:rPr>
  </w:style>
  <w:style w:type="character" w:styleId="PlaceholderText">
    <w:name w:val="Placeholder Text"/>
    <w:uiPriority w:val="99"/>
    <w:semiHidden/>
    <w:locked/>
    <w:rsid w:val="00691178"/>
    <w:rPr>
      <w:color w:val="808080"/>
    </w:rPr>
  </w:style>
  <w:style w:type="character" w:customStyle="1" w:styleId="Heading4Char">
    <w:name w:val="Heading 4 Char"/>
    <w:link w:val="Heading4"/>
    <w:rsid w:val="001B2634"/>
    <w:rPr>
      <w:rFonts w:ascii="Calibri" w:hAnsi="Calibri"/>
      <w:bCs/>
      <w:i/>
      <w:iCs/>
      <w:color w:val="000000"/>
      <w:spacing w:val="-4"/>
      <w:sz w:val="18"/>
      <w:szCs w:val="24"/>
    </w:rPr>
  </w:style>
  <w:style w:type="numbering" w:customStyle="1" w:styleId="NumberedList">
    <w:name w:val="Numbered List"/>
    <w:basedOn w:val="NoList"/>
    <w:locked/>
    <w:rsid w:val="00623534"/>
    <w:pPr>
      <w:numPr>
        <w:numId w:val="19"/>
      </w:numPr>
    </w:pPr>
  </w:style>
  <w:style w:type="numbering" w:customStyle="1" w:styleId="NumberedLists">
    <w:name w:val="Numbered Lists"/>
    <w:basedOn w:val="NoList"/>
    <w:locked/>
    <w:rsid w:val="00623534"/>
    <w:pPr>
      <w:numPr>
        <w:numId w:val="22"/>
      </w:numPr>
    </w:pPr>
  </w:style>
  <w:style w:type="paragraph" w:customStyle="1" w:styleId="TableFiguresBrackets">
    <w:name w:val="TableFigures Brackets"/>
    <w:basedOn w:val="TableFigures"/>
    <w:rsid w:val="00B50BF3"/>
    <w:pPr>
      <w:ind w:right="11"/>
    </w:pPr>
  </w:style>
  <w:style w:type="numbering" w:customStyle="1" w:styleId="ListNumbers">
    <w:name w:val="List Numbers"/>
    <w:uiPriority w:val="99"/>
    <w:locked/>
    <w:rsid w:val="00623534"/>
    <w:pPr>
      <w:numPr>
        <w:numId w:val="24"/>
      </w:numPr>
    </w:pPr>
  </w:style>
  <w:style w:type="paragraph" w:customStyle="1" w:styleId="TableFiguresBracketsBold">
    <w:name w:val="TableFigures Brackets Bold"/>
    <w:basedOn w:val="TableFiguresBold"/>
    <w:qFormat/>
    <w:rsid w:val="00B50BF3"/>
    <w:pPr>
      <w:ind w:right="11"/>
    </w:pPr>
  </w:style>
  <w:style w:type="paragraph" w:customStyle="1" w:styleId="TabletextIndent">
    <w:name w:val="Tabletext Indent"/>
    <w:basedOn w:val="Tabletext"/>
    <w:rsid w:val="00B50BF3"/>
    <w:pPr>
      <w:ind w:left="170"/>
    </w:pPr>
  </w:style>
  <w:style w:type="paragraph" w:styleId="ListBullet">
    <w:name w:val="List Bullet"/>
    <w:basedOn w:val="Normal"/>
    <w:rsid w:val="00C96AFA"/>
    <w:pPr>
      <w:numPr>
        <w:numId w:val="25"/>
      </w:numPr>
      <w:spacing w:after="0"/>
      <w:ind w:left="170" w:hanging="170"/>
    </w:pPr>
  </w:style>
  <w:style w:type="paragraph" w:styleId="ListBullet2">
    <w:name w:val="List Bullet 2"/>
    <w:basedOn w:val="Normal"/>
    <w:rsid w:val="00C96AFA"/>
    <w:pPr>
      <w:numPr>
        <w:numId w:val="26"/>
      </w:numPr>
      <w:spacing w:after="0"/>
      <w:ind w:left="340" w:hanging="170"/>
    </w:pPr>
  </w:style>
  <w:style w:type="paragraph" w:customStyle="1" w:styleId="BodytextIndent">
    <w:name w:val="Bodytext Indent"/>
    <w:basedOn w:val="Normal"/>
    <w:qFormat/>
    <w:rsid w:val="006F3501"/>
    <w:pPr>
      <w:ind w:left="284"/>
    </w:pPr>
  </w:style>
  <w:style w:type="paragraph" w:customStyle="1" w:styleId="TabletextBullets">
    <w:name w:val="Tabletext Bullets"/>
    <w:basedOn w:val="ListBullet"/>
    <w:rsid w:val="006F3501"/>
    <w:pPr>
      <w:spacing w:after="20"/>
    </w:pPr>
    <w:rPr>
      <w:szCs w:val="20"/>
    </w:rPr>
  </w:style>
  <w:style w:type="paragraph" w:customStyle="1" w:styleId="PageTitle">
    <w:name w:val="PageTitle"/>
    <w:basedOn w:val="Normal"/>
    <w:rsid w:val="001B2634"/>
    <w:pPr>
      <w:spacing w:after="0" w:line="320" w:lineRule="exact"/>
    </w:pPr>
    <w:rPr>
      <w:b/>
      <w:spacing w:val="0"/>
      <w:sz w:val="28"/>
      <w:szCs w:val="36"/>
    </w:rPr>
  </w:style>
  <w:style w:type="paragraph" w:customStyle="1" w:styleId="Picture">
    <w:name w:val="Picture"/>
    <w:basedOn w:val="Normal"/>
    <w:rsid w:val="00DC6817"/>
    <w:pPr>
      <w:spacing w:before="100" w:after="0" w:line="240" w:lineRule="auto"/>
    </w:pPr>
    <w:rPr>
      <w:spacing w:val="0"/>
    </w:rPr>
  </w:style>
  <w:style w:type="paragraph" w:customStyle="1" w:styleId="TableColHeads">
    <w:name w:val="TableColHeads"/>
    <w:basedOn w:val="Tabletext"/>
    <w:rsid w:val="00DC6817"/>
    <w:pPr>
      <w:tabs>
        <w:tab w:val="left" w:pos="284"/>
      </w:tabs>
      <w:spacing w:after="40" w:line="160" w:lineRule="exact"/>
      <w:ind w:right="68"/>
      <w:jc w:val="right"/>
    </w:pPr>
    <w:rPr>
      <w:color w:val="auto"/>
      <w:spacing w:val="0"/>
    </w:rPr>
  </w:style>
  <w:style w:type="paragraph" w:customStyle="1" w:styleId="TableColHeadsBold">
    <w:name w:val="TableColHeads Bold"/>
    <w:basedOn w:val="TableColHeads"/>
    <w:rsid w:val="00DC681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1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3CEA"/>
    <w:rPr>
      <w:rFonts w:ascii="Tahoma" w:hAnsi="Tahoma" w:cs="Tahoma"/>
      <w:spacing w:val="-4"/>
      <w:sz w:val="16"/>
      <w:szCs w:val="16"/>
    </w:rPr>
  </w:style>
  <w:style w:type="paragraph" w:customStyle="1" w:styleId="NameAddress">
    <w:name w:val="Name &amp; Address"/>
    <w:basedOn w:val="Normal"/>
    <w:rsid w:val="00C52988"/>
    <w:pPr>
      <w:tabs>
        <w:tab w:val="left" w:pos="5103"/>
      </w:tabs>
      <w:spacing w:after="0"/>
    </w:pPr>
    <w:rPr>
      <w:szCs w:val="20"/>
    </w:rPr>
  </w:style>
  <w:style w:type="paragraph" w:customStyle="1" w:styleId="ListBulletLast">
    <w:name w:val="List Bullet Last"/>
    <w:basedOn w:val="ListBullet"/>
    <w:rsid w:val="00C96AFA"/>
    <w:pPr>
      <w:spacing w:after="227"/>
    </w:pPr>
    <w:rPr>
      <w:szCs w:val="20"/>
    </w:rPr>
  </w:style>
  <w:style w:type="paragraph" w:customStyle="1" w:styleId="ListBullet2Last">
    <w:name w:val="List Bullet 2 Last"/>
    <w:basedOn w:val="ListBullet2"/>
    <w:rsid w:val="00C96AFA"/>
    <w:pPr>
      <w:spacing w:after="227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5D285F"/>
    <w:pPr>
      <w:spacing w:after="0" w:line="240" w:lineRule="auto"/>
    </w:pPr>
    <w:rPr>
      <w:rFonts w:asciiTheme="minorHAnsi" w:eastAsiaTheme="minorHAnsi" w:hAnsiTheme="minorHAnsi" w:cstheme="minorBidi"/>
      <w:color w:val="auto"/>
      <w:spacing w:val="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85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D285F"/>
    <w:rPr>
      <w:vertAlign w:val="superscript"/>
    </w:rPr>
  </w:style>
  <w:style w:type="paragraph" w:styleId="NoSpacing">
    <w:name w:val="No Spacing"/>
    <w:uiPriority w:val="1"/>
    <w:qFormat/>
    <w:rsid w:val="005D285F"/>
    <w:rPr>
      <w:rFonts w:ascii="Calibri" w:hAnsi="Calibri"/>
      <w:color w:val="002677"/>
      <w:spacing w:val="-4"/>
      <w:sz w:val="22"/>
      <w:szCs w:val="24"/>
      <w:lang w:val="pl-PL"/>
    </w:rPr>
  </w:style>
  <w:style w:type="character" w:styleId="CommentReference">
    <w:name w:val="annotation reference"/>
    <w:basedOn w:val="DefaultParagraphFont"/>
    <w:semiHidden/>
    <w:unhideWhenUsed/>
    <w:locked/>
    <w:rsid w:val="003544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54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464"/>
    <w:rPr>
      <w:rFonts w:ascii="Calibri" w:hAnsi="Calibri"/>
      <w:color w:val="002677"/>
      <w:spacing w:val="-4"/>
      <w:lang w:val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464"/>
    <w:rPr>
      <w:rFonts w:ascii="Calibri" w:hAnsi="Calibri"/>
      <w:b/>
      <w:bCs/>
      <w:color w:val="002677"/>
      <w:spacing w:val="-4"/>
      <w:lang w:val="pl-PL"/>
    </w:rPr>
  </w:style>
  <w:style w:type="paragraph" w:styleId="Revision">
    <w:name w:val="Revision"/>
    <w:hidden/>
    <w:uiPriority w:val="99"/>
    <w:semiHidden/>
    <w:rsid w:val="000E6B65"/>
    <w:rPr>
      <w:rFonts w:ascii="Calibri" w:hAnsi="Calibri"/>
      <w:color w:val="002677"/>
      <w:spacing w:val="-4"/>
      <w:sz w:val="22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C874-2D3F-463D-9EED-60DDD50F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The figures in this proposal are estimates and not quotations</vt:lpstr>
      <vt:lpstr>The figures in this proposal are estimates and not quotations</vt:lpstr>
    </vt:vector>
  </TitlesOfParts>
  <Company>Black Sun Plc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figures in this proposal are estimates and not quotations</dc:title>
  <dc:creator>WOZNA Magdalena</dc:creator>
  <cp:lastModifiedBy>VISLAUS Sasza</cp:lastModifiedBy>
  <cp:revision>4</cp:revision>
  <cp:lastPrinted>2018-03-21T12:50:00Z</cp:lastPrinted>
  <dcterms:created xsi:type="dcterms:W3CDTF">2019-11-13T14:01:00Z</dcterms:created>
  <dcterms:modified xsi:type="dcterms:W3CDTF">2019-11-19T12:33:00Z</dcterms:modified>
</cp:coreProperties>
</file>