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E836" w14:textId="59A8831F" w:rsidR="00FB2487" w:rsidRDefault="00FB2487" w:rsidP="00FB2487">
      <w:pPr>
        <w:pStyle w:val="Standard"/>
        <w:spacing w:line="360" w:lineRule="auto"/>
      </w:pPr>
      <w:bookmarkStart w:id="0" w:name="_GoBack"/>
      <w:bookmarkEnd w:id="0"/>
      <w:r>
        <w:t>INFORMACJA PRASOWA</w:t>
      </w:r>
    </w:p>
    <w:p w14:paraId="2D5051CF" w14:textId="05EFAC9C" w:rsidR="00FB2487" w:rsidRDefault="00FB2487" w:rsidP="00FB2487">
      <w:pPr>
        <w:pStyle w:val="Standard"/>
        <w:spacing w:line="360" w:lineRule="auto"/>
        <w:jc w:val="right"/>
      </w:pPr>
      <w:r>
        <w:t xml:space="preserve">Warszawa, </w:t>
      </w:r>
      <w:r w:rsidR="00CD688B">
        <w:t>5 grudnia</w:t>
      </w:r>
      <w:r>
        <w:t xml:space="preserve"> 2019 r.</w:t>
      </w:r>
    </w:p>
    <w:p w14:paraId="4008F7A1" w14:textId="2C4EE6E5" w:rsidR="00305DB5" w:rsidRDefault="00305DB5" w:rsidP="00FB2487">
      <w:pPr>
        <w:spacing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Bóle głowy</w:t>
      </w:r>
      <w:r w:rsidR="00590A41">
        <w:rPr>
          <w:rFonts w:eastAsia="Times New Roman" w:cs="Calibri"/>
          <w:b/>
          <w:bCs/>
          <w:lang w:eastAsia="pl-PL"/>
        </w:rPr>
        <w:t xml:space="preserve"> czy stawów</w:t>
      </w:r>
      <w:r>
        <w:rPr>
          <w:rFonts w:eastAsia="Times New Roman" w:cs="Calibri"/>
          <w:b/>
          <w:bCs/>
          <w:lang w:eastAsia="pl-PL"/>
        </w:rPr>
        <w:t xml:space="preserve">, </w:t>
      </w:r>
      <w:r w:rsidR="00CD688B">
        <w:rPr>
          <w:rFonts w:eastAsia="Times New Roman" w:cs="Calibri"/>
          <w:b/>
          <w:bCs/>
          <w:lang w:eastAsia="pl-PL"/>
        </w:rPr>
        <w:t>osłabienie</w:t>
      </w:r>
      <w:r>
        <w:rPr>
          <w:rFonts w:eastAsia="Times New Roman" w:cs="Calibri"/>
          <w:b/>
          <w:bCs/>
          <w:lang w:eastAsia="pl-PL"/>
        </w:rPr>
        <w:t>? To jesienne przeziębienie, a może objawy boreliozy?</w:t>
      </w:r>
    </w:p>
    <w:p w14:paraId="4AEC7934" w14:textId="74FD8B21" w:rsidR="00FB2487" w:rsidRDefault="00FB2487" w:rsidP="00FB2487">
      <w:pPr>
        <w:spacing w:line="360" w:lineRule="auto"/>
        <w:jc w:val="both"/>
        <w:rPr>
          <w:rFonts w:eastAsia="Times New Roman" w:cs="Calibri"/>
          <w:b/>
          <w:bCs/>
          <w:lang w:eastAsia="pl-PL"/>
        </w:rPr>
      </w:pPr>
      <w:r w:rsidRPr="00587CCB">
        <w:rPr>
          <w:rFonts w:eastAsia="Times New Roman" w:cs="Calibri"/>
          <w:b/>
          <w:bCs/>
          <w:lang w:eastAsia="pl-PL"/>
        </w:rPr>
        <w:t xml:space="preserve">Za oknem plucha, szaruga, a liście już dawno spadły z drzew. Letnie spacery po parku zamieniliśmy na siedzenie w fotelu pod kocem z kubkiem ciepłej herbaty. Wydaje się więc, że na dobrych kilka miesięcy możemy zapomnieć o niebezpieczeństwie, jakie niesie ze sobą… ukąszenie przez kleszcza. Jednak czy na pewno? Niekoniecznie </w:t>
      </w:r>
      <w:r>
        <w:rPr>
          <w:rFonts w:eastAsia="Times New Roman" w:cs="Calibri"/>
          <w:b/>
          <w:bCs/>
          <w:lang w:eastAsia="pl-PL"/>
        </w:rPr>
        <w:t xml:space="preserve">– </w:t>
      </w:r>
      <w:r w:rsidRPr="00587CCB">
        <w:rPr>
          <w:rFonts w:eastAsia="Times New Roman" w:cs="Calibri"/>
          <w:b/>
          <w:bCs/>
          <w:lang w:eastAsia="pl-PL"/>
        </w:rPr>
        <w:t xml:space="preserve">jeśli kiedykolwiek ukąsił nas kleszcz, nieprzyjemne dolegliwości mogą pojawić się nawet po kilku latach. Kleszcze są bowiem nosicielami boreliozy, czyli choroby która potrafi działać w </w:t>
      </w:r>
      <w:r w:rsidRPr="0066325A">
        <w:rPr>
          <w:rFonts w:eastAsia="Times New Roman" w:cs="Calibri"/>
          <w:b/>
          <w:bCs/>
          <w:lang w:eastAsia="pl-PL"/>
        </w:rPr>
        <w:t>ukryciu</w:t>
      </w:r>
      <w:r w:rsidRPr="00587CCB">
        <w:rPr>
          <w:rFonts w:eastAsia="Times New Roman" w:cs="Calibri"/>
          <w:b/>
          <w:bCs/>
          <w:lang w:eastAsia="pl-PL"/>
        </w:rPr>
        <w:t xml:space="preserve">, nie dając widocznych </w:t>
      </w:r>
      <w:r w:rsidRPr="0066325A">
        <w:rPr>
          <w:rFonts w:eastAsia="Times New Roman" w:cs="Calibri"/>
          <w:b/>
          <w:bCs/>
          <w:lang w:eastAsia="pl-PL"/>
        </w:rPr>
        <w:t>objawów</w:t>
      </w:r>
      <w:r w:rsidRPr="00587CCB">
        <w:rPr>
          <w:rFonts w:eastAsia="Times New Roman" w:cs="Calibri"/>
          <w:b/>
          <w:bCs/>
          <w:lang w:eastAsia="pl-PL"/>
        </w:rPr>
        <w:t xml:space="preserve"> od razu. </w:t>
      </w:r>
      <w:r w:rsidR="00CD688B">
        <w:rPr>
          <w:rFonts w:eastAsia="Times New Roman" w:cs="Calibri"/>
          <w:b/>
          <w:bCs/>
          <w:lang w:eastAsia="pl-PL"/>
        </w:rPr>
        <w:t>Osłabienie</w:t>
      </w:r>
      <w:r w:rsidRPr="00587CCB">
        <w:rPr>
          <w:rFonts w:eastAsia="Times New Roman" w:cs="Calibri"/>
          <w:b/>
          <w:bCs/>
          <w:lang w:eastAsia="pl-PL"/>
        </w:rPr>
        <w:t xml:space="preserve"> czy bóle głowy</w:t>
      </w:r>
      <w:r w:rsidR="00590A41">
        <w:rPr>
          <w:rFonts w:eastAsia="Times New Roman" w:cs="Calibri"/>
          <w:b/>
          <w:bCs/>
          <w:lang w:eastAsia="pl-PL"/>
        </w:rPr>
        <w:t xml:space="preserve"> lub stawów</w:t>
      </w:r>
      <w:r w:rsidRPr="00587CCB">
        <w:rPr>
          <w:rFonts w:eastAsia="Times New Roman" w:cs="Calibri"/>
          <w:b/>
          <w:bCs/>
          <w:lang w:eastAsia="pl-PL"/>
        </w:rPr>
        <w:t xml:space="preserve"> to nie zawsze przeziębienie </w:t>
      </w:r>
      <w:r>
        <w:rPr>
          <w:rFonts w:eastAsia="Times New Roman" w:cs="Calibri"/>
          <w:b/>
          <w:bCs/>
          <w:lang w:eastAsia="pl-PL"/>
        </w:rPr>
        <w:t xml:space="preserve">– </w:t>
      </w:r>
      <w:r w:rsidRPr="00587CCB">
        <w:rPr>
          <w:rFonts w:eastAsia="Times New Roman" w:cs="Calibri"/>
          <w:b/>
          <w:bCs/>
          <w:lang w:eastAsia="pl-PL"/>
        </w:rPr>
        <w:t xml:space="preserve">może to być </w:t>
      </w:r>
      <w:r>
        <w:rPr>
          <w:rFonts w:eastAsia="Times New Roman" w:cs="Calibri"/>
          <w:b/>
          <w:bCs/>
          <w:lang w:eastAsia="pl-PL"/>
        </w:rPr>
        <w:t xml:space="preserve">właśnie </w:t>
      </w:r>
      <w:r w:rsidR="00305DB5">
        <w:rPr>
          <w:rFonts w:eastAsia="Times New Roman" w:cs="Calibri"/>
          <w:b/>
          <w:bCs/>
          <w:lang w:eastAsia="pl-PL"/>
        </w:rPr>
        <w:t xml:space="preserve">znak </w:t>
      </w:r>
      <w:r w:rsidR="0066325A">
        <w:rPr>
          <w:rFonts w:eastAsia="Times New Roman" w:cs="Calibri"/>
          <w:b/>
          <w:bCs/>
          <w:lang w:eastAsia="pl-PL"/>
        </w:rPr>
        <w:t>niewykrytej</w:t>
      </w:r>
      <w:r w:rsidRPr="00587CCB">
        <w:rPr>
          <w:rFonts w:eastAsia="Times New Roman" w:cs="Calibri"/>
          <w:b/>
          <w:bCs/>
          <w:lang w:eastAsia="pl-PL"/>
        </w:rPr>
        <w:t xml:space="preserve"> przez lata boreliozy.</w:t>
      </w:r>
    </w:p>
    <w:p w14:paraId="6CF294EF" w14:textId="2AE13ACC" w:rsidR="00FB2487" w:rsidRPr="00FB2487" w:rsidRDefault="00FB2487" w:rsidP="00FB2487">
      <w:pPr>
        <w:pStyle w:val="Standard"/>
        <w:spacing w:line="360" w:lineRule="auto"/>
        <w:jc w:val="both"/>
      </w:pPr>
      <w:r w:rsidRPr="00FB2487">
        <w:rPr>
          <w:i/>
          <w:iCs/>
        </w:rPr>
        <w:t>Borelioza to wielonarządowa choroba zakaźna (wywołana przez bakterie należące do krętków), która niezdiagnozowana wcześnie może doprowadzić do wystąpienia zmian stawowych, skórnych czy reumatoidalnych</w:t>
      </w:r>
      <w:r w:rsidR="00CD688B">
        <w:rPr>
          <w:i/>
          <w:iCs/>
        </w:rPr>
        <w:t>,</w:t>
      </w:r>
      <w:r w:rsidRPr="00FB2487">
        <w:rPr>
          <w:i/>
          <w:iCs/>
        </w:rPr>
        <w:t xml:space="preserve"> siejąc spustoszenie niemal w całym organizmie.</w:t>
      </w:r>
      <w:r w:rsidR="00942936">
        <w:rPr>
          <w:i/>
          <w:iCs/>
        </w:rPr>
        <w:t xml:space="preserve"> Niestety borelioza nie zawsze daje objawy od razu lub są one trudne do jednoznacznej diagnostyki, dlatego po ugryzieniu przez kleszcza kluczowa jest uważna obserwacja ciała, a także samopoczucia. W razie wystąpienia dolegliwości niezbędne jest </w:t>
      </w:r>
      <w:r w:rsidRPr="00FB2487">
        <w:rPr>
          <w:i/>
          <w:iCs/>
        </w:rPr>
        <w:t>podjęcie odpowiedniego leczenia</w:t>
      </w:r>
      <w:r>
        <w:t xml:space="preserve"> – komentuje lek. med. </w:t>
      </w:r>
      <w:r w:rsidR="00CD688B">
        <w:t xml:space="preserve">Ewa Podkaminer-Ligaj, internista </w:t>
      </w:r>
      <w:r>
        <w:t>z</w:t>
      </w:r>
      <w:r w:rsidR="00CD688B">
        <w:t> </w:t>
      </w:r>
      <w:r>
        <w:t xml:space="preserve">Centrum Medycznego Damiana. </w:t>
      </w:r>
    </w:p>
    <w:p w14:paraId="314874E2" w14:textId="77777777" w:rsidR="00FB2487" w:rsidRDefault="00FB2487" w:rsidP="00FB2487">
      <w:pPr>
        <w:pStyle w:val="Standard"/>
        <w:spacing w:line="360" w:lineRule="auto"/>
        <w:jc w:val="both"/>
      </w:pPr>
      <w:r>
        <w:t xml:space="preserve">Borelioza jest przewlekłą chorobą, którą powszechnie kojarzymy z ukąszeniem przez kleszcza. Co prawda nie każdy kleszcz jest nosicielem krętków, które mogą ją wywołać, </w:t>
      </w:r>
      <w:r>
        <w:rPr>
          <w:rFonts w:eastAsia="Calibri" w:cs="Calibri"/>
        </w:rPr>
        <w:t xml:space="preserve">należy jednak pamiętać, że każde ugryzienie niesie ze sobą takie ryzyko. Borelioza jest dla organizmu człowieka bardzo niebezpieczna, bowiem może powodować wystąpienie różnych powikłań </w:t>
      </w:r>
      <w:r>
        <w:t xml:space="preserve">np.: zapalenie serca, które może objawić się zaburzeniami rytmu, czy problemy neurologiczne (choćby pod postacią porażenia nerwu twarzowego). </w:t>
      </w:r>
    </w:p>
    <w:p w14:paraId="43B8D6D8" w14:textId="77777777" w:rsidR="00FB2487" w:rsidRPr="00FB2487" w:rsidRDefault="00FB2487" w:rsidP="00FB2487">
      <w:pPr>
        <w:pStyle w:val="Standard"/>
        <w:spacing w:line="360" w:lineRule="auto"/>
        <w:jc w:val="both"/>
        <w:rPr>
          <w:b/>
          <w:bCs/>
        </w:rPr>
      </w:pPr>
      <w:r w:rsidRPr="00FB2487">
        <w:rPr>
          <w:b/>
          <w:bCs/>
        </w:rPr>
        <w:t xml:space="preserve">Dlaczego borelioza jest tak groźna? </w:t>
      </w:r>
    </w:p>
    <w:p w14:paraId="25170705" w14:textId="5D937C94" w:rsidR="00FB2487" w:rsidRDefault="00305DB5" w:rsidP="00FB2487">
      <w:pPr>
        <w:pStyle w:val="Standard"/>
        <w:spacing w:line="360" w:lineRule="auto"/>
        <w:jc w:val="both"/>
      </w:pPr>
      <w:r>
        <w:t xml:space="preserve">Największe wyzwanie stanowi jej wczesne wykrycie. </w:t>
      </w:r>
      <w:r w:rsidR="00FB2487">
        <w:t xml:space="preserve">Do najbardziej charakterystycznych objawów choroby zalicza się rumień wędrujący, jednak co ważne – pojawia się on jedynie w 10% przypadków. </w:t>
      </w:r>
    </w:p>
    <w:p w14:paraId="7F750987" w14:textId="26C4A312" w:rsidR="00FB2487" w:rsidRDefault="00FB2487" w:rsidP="00FB2487">
      <w:pPr>
        <w:pStyle w:val="Standard"/>
        <w:spacing w:line="360" w:lineRule="auto"/>
        <w:jc w:val="both"/>
      </w:pPr>
      <w:r w:rsidRPr="00FB2487">
        <w:rPr>
          <w:i/>
          <w:iCs/>
        </w:rPr>
        <w:t>O boreliozie mogą świadczyć także inne</w:t>
      </w:r>
      <w:r w:rsidR="00305DB5">
        <w:rPr>
          <w:i/>
          <w:iCs/>
        </w:rPr>
        <w:t>, mniej typowe</w:t>
      </w:r>
      <w:r w:rsidRPr="00FB2487">
        <w:rPr>
          <w:i/>
          <w:iCs/>
        </w:rPr>
        <w:t xml:space="preserve"> dolegliwości, jak np.</w:t>
      </w:r>
      <w:r w:rsidR="00305DB5">
        <w:rPr>
          <w:i/>
          <w:iCs/>
        </w:rPr>
        <w:t xml:space="preserve"> </w:t>
      </w:r>
      <w:r w:rsidR="00605D26">
        <w:rPr>
          <w:i/>
          <w:iCs/>
        </w:rPr>
        <w:t>te</w:t>
      </w:r>
      <w:r w:rsidR="00305DB5">
        <w:rPr>
          <w:i/>
          <w:iCs/>
        </w:rPr>
        <w:t xml:space="preserve"> przypominające</w:t>
      </w:r>
      <w:r w:rsidRPr="00FB2487">
        <w:rPr>
          <w:i/>
          <w:iCs/>
        </w:rPr>
        <w:t xml:space="preserve"> </w:t>
      </w:r>
      <w:r w:rsidR="00305DB5">
        <w:rPr>
          <w:i/>
          <w:iCs/>
        </w:rPr>
        <w:t>grypę</w:t>
      </w:r>
      <w:r w:rsidRPr="00FB2487">
        <w:rPr>
          <w:i/>
          <w:iCs/>
        </w:rPr>
        <w:t>, których na pierwszy rzut oka nie powiążemy</w:t>
      </w:r>
      <w:r w:rsidR="00E85040" w:rsidRPr="00E85040">
        <w:rPr>
          <w:i/>
          <w:iCs/>
        </w:rPr>
        <w:t xml:space="preserve"> </w:t>
      </w:r>
      <w:r w:rsidR="00E85040" w:rsidRPr="00FB2487">
        <w:rPr>
          <w:i/>
          <w:iCs/>
        </w:rPr>
        <w:t>z tą chorobą</w:t>
      </w:r>
      <w:r w:rsidRPr="00FB2487">
        <w:rPr>
          <w:i/>
          <w:iCs/>
        </w:rPr>
        <w:t>.</w:t>
      </w:r>
      <w:r>
        <w:t xml:space="preserve"> Cz</w:t>
      </w:r>
      <w:r>
        <w:rPr>
          <w:i/>
        </w:rPr>
        <w:t xml:space="preserve">asem alarmującym symptomem może być </w:t>
      </w:r>
      <w:r>
        <w:rPr>
          <w:i/>
        </w:rPr>
        <w:lastRenderedPageBreak/>
        <w:t xml:space="preserve">też apatia, obniżenie nastroju czy problemy z koncentracją. Dlatego, jeśli pojawiły się u nas niepokojące objawy – np. bóle głowy, poczucie rozbicia, zapalenia stawów, których wcześniej nie mieliśmy – nie powinniśmy ich bagatelizować – </w:t>
      </w:r>
      <w:r w:rsidRPr="00FB2487">
        <w:rPr>
          <w:iCs/>
        </w:rPr>
        <w:t xml:space="preserve">komentuje </w:t>
      </w:r>
      <w:r w:rsidR="00CD688B">
        <w:t>lek. med. Ewa Podkaminer-Ligaj, internista z Centrum Medycznego Damiana.</w:t>
      </w:r>
    </w:p>
    <w:p w14:paraId="47FB8185" w14:textId="18046735" w:rsidR="00FB2487" w:rsidRDefault="00FB2487" w:rsidP="00FB2487">
      <w:pPr>
        <w:pStyle w:val="Standard"/>
        <w:spacing w:line="360" w:lineRule="auto"/>
        <w:jc w:val="both"/>
      </w:pPr>
      <w:r w:rsidRPr="005704ED">
        <w:t xml:space="preserve">Co gorsza </w:t>
      </w:r>
      <w:r>
        <w:t>–</w:t>
      </w:r>
      <w:r w:rsidRPr="005704ED">
        <w:t xml:space="preserve"> niektórzy pacjenci objawy </w:t>
      </w:r>
      <w:r>
        <w:t xml:space="preserve">zarażenia krętkami </w:t>
      </w:r>
      <w:r w:rsidRPr="005704ED">
        <w:t>zauważają dopiero po kilku, a nawet kilkunastu latach</w:t>
      </w:r>
      <w:r>
        <w:t xml:space="preserve"> od zakażenia. </w:t>
      </w:r>
      <w:r w:rsidRPr="00FB2487">
        <w:rPr>
          <w:iCs/>
        </w:rPr>
        <w:t xml:space="preserve">Powoduje to, że bardzo wielu </w:t>
      </w:r>
      <w:r w:rsidR="00E85040">
        <w:rPr>
          <w:iCs/>
        </w:rPr>
        <w:t>z nich</w:t>
      </w:r>
      <w:r w:rsidRPr="00FB2487">
        <w:rPr>
          <w:iCs/>
        </w:rPr>
        <w:t xml:space="preserve">, zgłasza się do specjalisty, gdy choroba jest już na zaawansowanym etapie i utrudnia wykonywanie codziennych, nawet najprostszych czynności. </w:t>
      </w:r>
      <w:r w:rsidRPr="005704ED">
        <w:t>Borelioza, która nie została zauważona, może przejść w formę choroby przewlekłej i</w:t>
      </w:r>
      <w:r>
        <w:t> </w:t>
      </w:r>
      <w:r w:rsidRPr="005704ED">
        <w:t xml:space="preserve">zaatakować </w:t>
      </w:r>
      <w:r>
        <w:t>w momencie, kiedy zupełnie się tego nie spodziewamy.</w:t>
      </w:r>
      <w:r w:rsidRPr="005704ED">
        <w:t xml:space="preserve"> Często choroba potrafi uaktywnić </w:t>
      </w:r>
      <w:r w:rsidR="00E85040" w:rsidRPr="005704ED">
        <w:t xml:space="preserve">się </w:t>
      </w:r>
      <w:r w:rsidRPr="005704ED">
        <w:t>w okresie osłabienia organizmu, pod wpływem długotrwałego, silnego stresu czy w</w:t>
      </w:r>
      <w:r>
        <w:t> </w:t>
      </w:r>
      <w:r w:rsidRPr="005704ED">
        <w:t xml:space="preserve">trakcie stosowania kuracji antybiotykami. </w:t>
      </w:r>
    </w:p>
    <w:p w14:paraId="16A4A05D" w14:textId="77777777" w:rsidR="00FB2487" w:rsidRPr="00FB2487" w:rsidRDefault="00FB2487" w:rsidP="00FB2487">
      <w:pPr>
        <w:pStyle w:val="Standard"/>
        <w:spacing w:line="360" w:lineRule="auto"/>
        <w:jc w:val="both"/>
        <w:rPr>
          <w:b/>
          <w:bCs/>
        </w:rPr>
      </w:pPr>
      <w:r w:rsidRPr="00FB2487">
        <w:rPr>
          <w:b/>
          <w:bCs/>
        </w:rPr>
        <w:t>Miałeś kleszcza? Podejmij te działania</w:t>
      </w:r>
    </w:p>
    <w:p w14:paraId="44A8C97B" w14:textId="1AA79D5D" w:rsidR="00FB2487" w:rsidRPr="00CD688B" w:rsidRDefault="008C0055" w:rsidP="00305DB5">
      <w:pPr>
        <w:pStyle w:val="Standard"/>
        <w:spacing w:afterLines="80" w:after="192" w:line="360" w:lineRule="auto"/>
        <w:jc w:val="both"/>
        <w:rPr>
          <w:rFonts w:eastAsia="Times New Roman" w:cs="Calibri"/>
          <w:iCs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>K</w:t>
      </w:r>
      <w:r w:rsidR="00FB2487">
        <w:rPr>
          <w:rFonts w:eastAsia="Times New Roman" w:cs="Calibri"/>
          <w:i/>
          <w:color w:val="000000"/>
          <w:lang w:eastAsia="pl-PL"/>
        </w:rPr>
        <w:t xml:space="preserve">iedy staliśmy się celem ataku kleszcza i usuwaliśmy go z naszego ciała, </w:t>
      </w:r>
      <w:r>
        <w:rPr>
          <w:rFonts w:eastAsia="Times New Roman" w:cs="Calibri"/>
          <w:i/>
          <w:color w:val="000000"/>
          <w:lang w:eastAsia="pl-PL"/>
        </w:rPr>
        <w:t xml:space="preserve">zawsze </w:t>
      </w:r>
      <w:r w:rsidR="00FB2487">
        <w:rPr>
          <w:rFonts w:eastAsia="Times New Roman" w:cs="Calibri"/>
          <w:i/>
          <w:color w:val="000000"/>
          <w:lang w:eastAsia="pl-PL"/>
        </w:rPr>
        <w:t>należy zgłosić się do lekarza, który przeprowadzi badania przesiewowe w celu wykrycia ewentualnego zakażenia. Pamiętajmy, że im szybciej wykryjemy zakażenie, tym skuteczniej będziemy mogli je wyleczyć i to bez większego wpływu na stan naszego zdrowia</w:t>
      </w:r>
      <w:r w:rsidR="00CD688B">
        <w:rPr>
          <w:rFonts w:eastAsia="Times New Roman" w:cs="Calibri"/>
          <w:i/>
          <w:color w:val="000000"/>
          <w:lang w:eastAsia="pl-PL"/>
        </w:rPr>
        <w:t xml:space="preserve"> </w:t>
      </w:r>
      <w:r w:rsidR="00CD688B">
        <w:rPr>
          <w:rFonts w:eastAsia="Times New Roman" w:cs="Calibri"/>
          <w:iCs/>
          <w:color w:val="000000"/>
          <w:lang w:eastAsia="pl-PL"/>
        </w:rPr>
        <w:t xml:space="preserve">– dodaje </w:t>
      </w:r>
      <w:r w:rsidR="00CD688B">
        <w:t>lek. med. Ewa Podkaminer-Ligaj, internista z Centrum Medycznego Damiana.</w:t>
      </w:r>
    </w:p>
    <w:p w14:paraId="1A464848" w14:textId="6AEDEF35" w:rsidR="00FB2487" w:rsidRPr="00FB2487" w:rsidRDefault="00FB2487" w:rsidP="00305DB5">
      <w:pPr>
        <w:pStyle w:val="Standard"/>
        <w:spacing w:afterLines="80" w:after="192" w:line="360" w:lineRule="auto"/>
        <w:jc w:val="both"/>
        <w:rPr>
          <w:rFonts w:eastAsia="Times New Roman" w:cs="Calibri"/>
          <w:i/>
          <w:color w:val="000000"/>
          <w:lang w:eastAsia="pl-PL"/>
        </w:rPr>
      </w:pPr>
      <w:r>
        <w:t>Kompleksowa terapia przewlekłych postaci boreliozy jest długa i </w:t>
      </w:r>
      <w:r w:rsidR="00305DB5">
        <w:t>często skomplikowana</w:t>
      </w:r>
      <w:r w:rsidR="00305DB5" w:rsidRPr="0066325A">
        <w:t xml:space="preserve">. </w:t>
      </w:r>
      <w:r>
        <w:t>Po skutecznym leczeniu nawet u 20% pacjentów jeszcze przez kilka lat mogą utrzymać się dolegliwości ortopedyczne lub neurologiczne, mimo że zakażenie dawno już zostało zwalczone.</w:t>
      </w:r>
    </w:p>
    <w:p w14:paraId="154FA868" w14:textId="77777777" w:rsidR="00FB2487" w:rsidRPr="00FB2487" w:rsidRDefault="00FB2487" w:rsidP="00FB2487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A6846">
        <w:rPr>
          <w:rFonts w:asciiTheme="minorHAnsi" w:hAnsiTheme="minorHAnsi"/>
        </w:rPr>
        <w:t>Pamiętajmy, że w przypadku chorób przenoszonych przez kleszcze, szybkość działania to podstawa skutecznej diagnostyki i leczenia.</w:t>
      </w:r>
    </w:p>
    <w:p w14:paraId="2BFC64BD" w14:textId="77777777" w:rsidR="00FB2487" w:rsidRDefault="00FB2487" w:rsidP="00FB2487">
      <w:pPr>
        <w:pStyle w:val="Standard"/>
        <w:spacing w:after="0" w:line="360" w:lineRule="aut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Centrum Medyczne Damiana</w:t>
      </w:r>
    </w:p>
    <w:p w14:paraId="0CB18107" w14:textId="77777777" w:rsidR="00FB2487" w:rsidRDefault="00FB2487" w:rsidP="00FB2487">
      <w:pPr>
        <w:pStyle w:val="Standard"/>
        <w:spacing w:after="0" w:line="360" w:lineRule="auto"/>
        <w:jc w:val="both"/>
      </w:pP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18EA" wp14:editId="4BE7B222">
                <wp:simplePos x="0" y="0"/>
                <wp:positionH relativeFrom="margin">
                  <wp:posOffset>0</wp:posOffset>
                </wp:positionH>
                <wp:positionV relativeFrom="line">
                  <wp:posOffset>38103</wp:posOffset>
                </wp:positionV>
                <wp:extent cx="5743575" cy="0"/>
                <wp:effectExtent l="0" t="19050" r="28575" b="57150"/>
                <wp:wrapNone/>
                <wp:docPr id="2" name="officeArt object" descr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2CD1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officeArt object" o:spid="_x0000_s1026" type="#_x0000_t32" alt="Łącznik prostoliniowy 3" style="position:absolute;margin-left:0;margin-top:3pt;width:452.25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" strokecolor="#00672f" strokeweight="1.0584mm">
                <v:shadow on="t" color="black" opacity="22937f" origin="-.5,-.5" offset="0,.63881mm"/>
                <w10:wrap anchorx="margin" anchory="line"/>
              </v:shape>
            </w:pict>
          </mc:Fallback>
        </mc:AlternateContent>
      </w:r>
    </w:p>
    <w:p w14:paraId="10AF9F45" w14:textId="77777777" w:rsidR="00FB2487" w:rsidRDefault="00FB2487" w:rsidP="00FB2487">
      <w:pPr>
        <w:pStyle w:val="Standard"/>
        <w:spacing w:after="0" w:line="360" w:lineRule="auto"/>
        <w:jc w:val="both"/>
      </w:pPr>
      <w:r>
        <w:rPr>
          <w:b/>
          <w:sz w:val="18"/>
          <w:szCs w:val="20"/>
        </w:rPr>
        <w:t>Centrum Medyczne Damiana</w:t>
      </w:r>
      <w:r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</w:t>
      </w:r>
    </w:p>
    <w:p w14:paraId="3C7DD69C" w14:textId="77777777" w:rsidR="00FB2487" w:rsidRDefault="00FB2487" w:rsidP="00FB2487">
      <w:pPr>
        <w:pStyle w:val="Standard"/>
        <w:tabs>
          <w:tab w:val="center" w:pos="4536"/>
        </w:tabs>
        <w:spacing w:line="276" w:lineRule="auto"/>
        <w:jc w:val="both"/>
      </w:pPr>
      <w:r>
        <w:rPr>
          <w:sz w:val="18"/>
          <w:szCs w:val="20"/>
        </w:rPr>
        <w:t xml:space="preserve">Centrum Medyczne Damiana oferuje kompleksowy zakres konsultacji lekarzy, badań diagnostycznych; obrazowych </w:t>
      </w:r>
      <w:r>
        <w:rPr>
          <w:sz w:val="18"/>
          <w:szCs w:val="20"/>
        </w:rPr>
        <w:br/>
        <w:t>i laboratoryjnych, rehabilitację i profilaktykę zdrowotna. W Szpitalu Damiana wykonywane są operacje w zakresie chirurgii ogólnej, ortopedii, okulistyki, laryngologii i ginekologii.</w:t>
      </w:r>
    </w:p>
    <w:p w14:paraId="429EEF85" w14:textId="77777777" w:rsidR="00FB2487" w:rsidRDefault="00FB2487" w:rsidP="00FB2487">
      <w:pPr>
        <w:pStyle w:val="Standard"/>
        <w:tabs>
          <w:tab w:val="center" w:pos="4536"/>
        </w:tabs>
        <w:spacing w:line="276" w:lineRule="auto"/>
        <w:jc w:val="both"/>
      </w:pPr>
      <w:r>
        <w:rPr>
          <w:sz w:val="18"/>
          <w:szCs w:val="20"/>
        </w:rPr>
        <w:lastRenderedPageBreak/>
        <w:t xml:space="preserve">Zdrowie i bezpieczeństwo pacjentów gwarantowane są w oparciu o długoletnie doświadczenie lekarzy pracujących </w:t>
      </w:r>
      <w:r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>
        <w:rPr>
          <w:sz w:val="18"/>
          <w:szCs w:val="20"/>
        </w:rPr>
        <w:br/>
        <w:t xml:space="preserve">w zdobytych przez CMD certyfikatach i nagrodach, takich jak: „Akredytacja Centrum Monitorowania Jakości”, Certyfikat ISO, „Szpital bez bólu”, „Bezpieczny Pacjent”, „Godło </w:t>
      </w:r>
      <w:proofErr w:type="spellStart"/>
      <w:r>
        <w:rPr>
          <w:sz w:val="18"/>
          <w:szCs w:val="20"/>
        </w:rPr>
        <w:t>Quality</w:t>
      </w:r>
      <w:proofErr w:type="spellEnd"/>
      <w:r>
        <w:rPr>
          <w:sz w:val="18"/>
          <w:szCs w:val="20"/>
        </w:rPr>
        <w:t xml:space="preserve"> International 2017” oraz „Miejsce przyjazne przyszłej Mamie”.</w:t>
      </w:r>
    </w:p>
    <w:p w14:paraId="66579AC7" w14:textId="77777777" w:rsidR="00FB2487" w:rsidRDefault="00FB2487" w:rsidP="00FB2487">
      <w:pPr>
        <w:pStyle w:val="Standard"/>
        <w:tabs>
          <w:tab w:val="center" w:pos="4536"/>
        </w:tabs>
        <w:spacing w:line="276" w:lineRule="auto"/>
        <w:jc w:val="both"/>
      </w:pPr>
      <w:r>
        <w:rPr>
          <w:sz w:val="18"/>
          <w:szCs w:val="20"/>
        </w:rPr>
        <w:t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</w:t>
      </w:r>
    </w:p>
    <w:p w14:paraId="49D9BFD9" w14:textId="77777777" w:rsidR="00FB2487" w:rsidRDefault="00FB2487" w:rsidP="00FB2487">
      <w:pPr>
        <w:pStyle w:val="Standard"/>
        <w:tabs>
          <w:tab w:val="center" w:pos="4536"/>
        </w:tabs>
        <w:spacing w:line="276" w:lineRule="auto"/>
        <w:jc w:val="both"/>
      </w:pPr>
      <w:r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41A1D5D4" w14:textId="77777777" w:rsidR="00FB2487" w:rsidRDefault="00FB2487" w:rsidP="00FB2487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</w:rPr>
        <w:t>Centrum Medyczne Damiana należy do Grupy Medicover.</w:t>
      </w:r>
    </w:p>
    <w:p w14:paraId="7894F25D" w14:textId="77777777" w:rsidR="00FB2487" w:rsidRDefault="00FB2487" w:rsidP="00FB2487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  <w:u w:val="single"/>
        </w:rPr>
        <w:t>Kontakt dla mediów:</w:t>
      </w:r>
    </w:p>
    <w:p w14:paraId="0522DD83" w14:textId="77777777" w:rsidR="00FB2487" w:rsidRDefault="00FB2487" w:rsidP="00FB2487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Giers, </w:t>
      </w:r>
      <w:hyperlink r:id="rId6" w:history="1">
        <w:r>
          <w:rPr>
            <w:b/>
            <w:sz w:val="18"/>
            <w:szCs w:val="20"/>
          </w:rPr>
          <w:t>justyna.giers@38pr.pl</w:t>
        </w:r>
      </w:hyperlink>
      <w:r>
        <w:rPr>
          <w:sz w:val="18"/>
          <w:szCs w:val="20"/>
        </w:rPr>
        <w:t>, tel. 514 550 996</w:t>
      </w:r>
    </w:p>
    <w:p w14:paraId="2598AAA8" w14:textId="77777777" w:rsidR="00FB2487" w:rsidRDefault="00FB2487" w:rsidP="00FB2487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Spychalska, </w:t>
      </w:r>
      <w:hyperlink r:id="rId7" w:history="1">
        <w:r>
          <w:rPr>
            <w:b/>
            <w:sz w:val="18"/>
            <w:szCs w:val="20"/>
          </w:rPr>
          <w:t>justyna.spychalska@38pr.pl</w:t>
        </w:r>
      </w:hyperlink>
      <w:r>
        <w:rPr>
          <w:sz w:val="18"/>
          <w:szCs w:val="20"/>
        </w:rPr>
        <w:t>, tel. 512 029 778</w:t>
      </w:r>
    </w:p>
    <w:p w14:paraId="6CD7AE1E" w14:textId="77777777" w:rsidR="00FB2487" w:rsidRDefault="00FB2487" w:rsidP="00FB2487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t xml:space="preserve">Nikodem Chudzik, </w:t>
      </w:r>
      <w:hyperlink r:id="rId8" w:history="1">
        <w:r>
          <w:rPr>
            <w:b/>
            <w:sz w:val="18"/>
            <w:szCs w:val="20"/>
          </w:rPr>
          <w:t>nikodem.chudzik@38pr.pl</w:t>
        </w:r>
      </w:hyperlink>
      <w:r>
        <w:rPr>
          <w:sz w:val="18"/>
          <w:szCs w:val="20"/>
        </w:rPr>
        <w:t>, tel. 512 029 402</w:t>
      </w:r>
    </w:p>
    <w:p w14:paraId="293FB2DB" w14:textId="77777777" w:rsidR="00FB2487" w:rsidRDefault="00FB2487" w:rsidP="00FB2487">
      <w:pPr>
        <w:pStyle w:val="Standard"/>
        <w:spacing w:line="360" w:lineRule="auto"/>
      </w:pPr>
    </w:p>
    <w:p w14:paraId="0BBD3C13" w14:textId="77777777" w:rsidR="00FB2487" w:rsidRDefault="00FB2487" w:rsidP="00FB2487">
      <w:pPr>
        <w:pStyle w:val="Standard"/>
        <w:spacing w:line="360" w:lineRule="auto"/>
      </w:pPr>
    </w:p>
    <w:p w14:paraId="75B66770" w14:textId="77777777" w:rsidR="00FB2487" w:rsidRDefault="00FB2487"/>
    <w:sectPr w:rsidR="00FB2487">
      <w:headerReference w:type="default" r:id="rId9"/>
      <w:pgSz w:w="11906" w:h="16838"/>
      <w:pgMar w:top="1417" w:right="1417" w:bottom="1417" w:left="1417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48D0" w14:textId="77777777" w:rsidR="00416F26" w:rsidRDefault="00416F26">
      <w:pPr>
        <w:spacing w:after="0" w:line="240" w:lineRule="auto"/>
      </w:pPr>
      <w:r>
        <w:separator/>
      </w:r>
    </w:p>
  </w:endnote>
  <w:endnote w:type="continuationSeparator" w:id="0">
    <w:p w14:paraId="219603E8" w14:textId="77777777" w:rsidR="00416F26" w:rsidRDefault="0041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D572" w14:textId="77777777" w:rsidR="00416F26" w:rsidRDefault="00416F26">
      <w:pPr>
        <w:spacing w:after="0" w:line="240" w:lineRule="auto"/>
      </w:pPr>
      <w:r>
        <w:separator/>
      </w:r>
    </w:p>
  </w:footnote>
  <w:footnote w:type="continuationSeparator" w:id="0">
    <w:p w14:paraId="77B3529C" w14:textId="77777777" w:rsidR="00416F26" w:rsidRDefault="0041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876A" w14:textId="77777777" w:rsidR="00073DF3" w:rsidRDefault="00FB2487">
    <w:pPr>
      <w:pStyle w:val="Nagwek"/>
    </w:pPr>
    <w:r>
      <w:rPr>
        <w:noProof/>
      </w:rPr>
      <w:drawing>
        <wp:inline distT="0" distB="0" distL="0" distR="0" wp14:anchorId="49A7900D" wp14:editId="3C4E210F">
          <wp:extent cx="1514520" cy="1238399"/>
          <wp:effectExtent l="0" t="0" r="94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7396" r="14366" b="3581"/>
                  <a:stretch>
                    <a:fillRect/>
                  </a:stretch>
                </pic:blipFill>
                <pic:spPr>
                  <a:xfrm>
                    <a:off x="0" y="0"/>
                    <a:ext cx="1514520" cy="1238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87"/>
    <w:rsid w:val="0003308A"/>
    <w:rsid w:val="000F15E3"/>
    <w:rsid w:val="00176A83"/>
    <w:rsid w:val="001E752C"/>
    <w:rsid w:val="001F2976"/>
    <w:rsid w:val="00200487"/>
    <w:rsid w:val="00305DB5"/>
    <w:rsid w:val="00416F26"/>
    <w:rsid w:val="00590A41"/>
    <w:rsid w:val="00605D26"/>
    <w:rsid w:val="0066325A"/>
    <w:rsid w:val="006F493A"/>
    <w:rsid w:val="007D1B92"/>
    <w:rsid w:val="00816BE8"/>
    <w:rsid w:val="008C0055"/>
    <w:rsid w:val="00942936"/>
    <w:rsid w:val="00B33824"/>
    <w:rsid w:val="00C3272E"/>
    <w:rsid w:val="00CA0EF6"/>
    <w:rsid w:val="00CD688B"/>
    <w:rsid w:val="00D823F3"/>
    <w:rsid w:val="00E85040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1B60"/>
  <w15:chartTrackingRefBased/>
  <w15:docId w15:val="{EBE1592F-EAA8-4012-88A1-E3908AF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487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48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Standard"/>
    <w:link w:val="NagwekZnak"/>
    <w:rsid w:val="00FB248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487"/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3A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93A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93A"/>
    <w:rPr>
      <w:rFonts w:ascii="Calibri" w:eastAsia="SimSun" w:hAnsi="Calibri" w:cs="F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dem.chudzik@38p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styna.spychalska@38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yna.giers@38pr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Chudzik, Nikodem</cp:lastModifiedBy>
  <cp:revision>14</cp:revision>
  <dcterms:created xsi:type="dcterms:W3CDTF">2019-12-05T08:55:00Z</dcterms:created>
  <dcterms:modified xsi:type="dcterms:W3CDTF">2019-12-05T09:28:00Z</dcterms:modified>
</cp:coreProperties>
</file>